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65"/>
        <w:rPr>
          <w:rFonts w:ascii="方正黑体_GBK" w:eastAsia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/>
          <w:sz w:val="32"/>
          <w:szCs w:val="32"/>
        </w:rPr>
        <w:t>3</w:t>
      </w:r>
    </w:p>
    <w:p>
      <w:pPr>
        <w:pStyle w:val="65"/>
        <w:rPr>
          <w:rFonts w:ascii="方正黑体_GBK" w:eastAsia="方正黑体_GBK"/>
          <w:sz w:val="32"/>
          <w:szCs w:val="32"/>
        </w:rPr>
      </w:pPr>
    </w:p>
    <w:p>
      <w:pPr>
        <w:pStyle w:val="66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_GBK" w:eastAsia="方正小标宋_GBK"/>
          <w:sz w:val="44"/>
          <w:szCs w:val="44"/>
        </w:rPr>
        <w:t>首发进口消费品</w:t>
      </w:r>
      <w:r>
        <w:rPr>
          <w:rFonts w:ascii="方正小标宋_GBK" w:eastAsia="方正小标宋_GBK" w:hint="eastAsia"/>
          <w:sz w:val="44"/>
          <w:szCs w:val="44"/>
        </w:rPr>
        <w:t>质量安全符合性声明</w:t>
      </w:r>
    </w:p>
    <w:tbl>
      <w:tblPr>
        <w:tblpPr w:leftFromText="180" w:rightFromText="180" w:vertAnchor="text" w:horzAnchor="margin" w:tblpX="-269" w:tblpY="370"/>
        <w:tblW w:w="8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4"/>
        <w:gridCol w:w="4398"/>
      </w:tblGrid>
      <w:tr>
        <w:tc>
          <w:tcPr>
            <w:tcW w:w="8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77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b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</w:rPr>
              <w:t>首发进口消费品质量安全符合性声明</w:t>
            </w:r>
          </w:p>
        </w:tc>
      </w:tr>
      <w:t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6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报关单号：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5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白名单申请企业：</w:t>
            </w:r>
          </w:p>
        </w:tc>
      </w:tr>
      <w:t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4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进口收货人：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3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消费使用单位：</w:t>
            </w:r>
          </w:p>
        </w:tc>
      </w:tr>
      <w:t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2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授权人：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1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联系电话：</w:t>
            </w:r>
          </w:p>
        </w:tc>
      </w:tr>
      <w:tr>
        <w:tc>
          <w:tcPr>
            <w:tcW w:w="8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0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首发进口消费品清单及相关信息列表：</w:t>
            </w:r>
          </w:p>
          <w:p>
            <w:pPr>
              <w:pStyle w:val="70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（请在附页表格填写）</w:t>
            </w:r>
          </w:p>
        </w:tc>
      </w:tr>
      <w:tr>
        <w:trPr>
          <w:trHeight w:val="1487"/>
        </w:trPr>
        <w:tc>
          <w:tcPr>
            <w:tcW w:w="8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69"/>
              <w:adjustRightInd w:val="0"/>
              <w:snapToGrid w:val="0"/>
              <w:spacing w:line="600" w:lineRule="exact"/>
              <w:ind w:firstLineChars="200" w:firstLine="560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本公司承诺本符合性声明内容准确、属实</w:t>
            </w:r>
            <w:r>
              <w:rPr>
                <w:rFonts w:ascii="方正仿宋_GBK" w:eastAsia="方正仿宋_GBK"/>
                <w:kern w:val="0"/>
                <w:sz w:val="28"/>
                <w:szCs w:val="28"/>
              </w:rPr>
              <w:t>。</w:t>
            </w: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本批次进口消费品</w:t>
            </w:r>
            <w:r>
              <w:rPr>
                <w:rFonts w:ascii="方正仿宋_GBK" w:eastAsia="方正仿宋_GBK"/>
                <w:kern w:val="0"/>
                <w:sz w:val="28"/>
                <w:szCs w:val="28"/>
              </w:rPr>
              <w:t>属于</w:t>
            </w:r>
            <w:r>
              <w:rPr>
                <w:rFonts w:ascii="方正仿宋_GBK" w:eastAsia="方正仿宋_GBK"/>
                <w:snapToGrid w:val="0"/>
                <w:kern w:val="0"/>
                <w:sz w:val="28"/>
                <w:szCs w:val="28"/>
              </w:rPr>
              <w:t>首发进口消费品</w:t>
            </w:r>
            <w:r>
              <w:rPr>
                <w:rFonts w:ascii="方正仿宋_GBK" w:eastAsia="方正仿宋_GBK" w:hint="eastAsia"/>
                <w:snapToGrid w:val="0"/>
                <w:kern w:val="0"/>
                <w:sz w:val="28"/>
                <w:szCs w:val="28"/>
              </w:rPr>
              <w:t>白名单</w:t>
            </w: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，符合中国法律法规、强制性国家标准以及其他</w:t>
            </w:r>
            <w:r>
              <w:rPr>
                <w:rFonts w:ascii="方正仿宋_GBK" w:eastAsia="方正仿宋_GBK"/>
                <w:kern w:val="0"/>
                <w:sz w:val="28"/>
                <w:szCs w:val="28"/>
              </w:rPr>
              <w:t>合规性</w:t>
            </w: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要求。本公司对上述声明负责，履行在相关质量安全监管环节中因质量安全问题所引发的销毁、退运、整改、召回责任。如有虚假愿承担与此有关的法律责任。</w:t>
            </w:r>
          </w:p>
        </w:tc>
      </w:tr>
      <w:tr>
        <w:trPr>
          <w:trHeight w:val="1266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68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授权人签字：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67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企业名称及签发日期（加盖公章）：</w:t>
            </w:r>
          </w:p>
        </w:tc>
      </w:tr>
    </w:tbl>
    <w:p/>
    <w:p>
      <w:pPr>
        <w:rPr>
          <w:rFonts w:ascii="方正仿宋_GBK" w:eastAsia="方正仿宋_GBK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方正仿宋_GBK" w:eastAsia="方正仿宋_GBK" w:hint="eastAsia"/>
          <w:kern w:val="0"/>
          <w:sz w:val="28"/>
          <w:szCs w:val="28"/>
        </w:rPr>
        <w:t>注：授权人应当为白名单申请企业的质量安全、关务或物流负责人。</w:t>
      </w:r>
    </w:p>
    <w:p>
      <w:pPr>
        <w:pStyle w:val="78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附页</w:t>
      </w:r>
    </w:p>
    <w:tbl>
      <w:tblPr>
        <w:tblpPr w:leftFromText="180" w:rightFromText="180" w:vertAnchor="text" w:horzAnchor="page" w:tblpX="512" w:tblpY="140"/>
        <w:tblW w:w="1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306"/>
        <w:gridCol w:w="1053"/>
        <w:gridCol w:w="236"/>
        <w:gridCol w:w="1244"/>
        <w:gridCol w:w="1280"/>
        <w:gridCol w:w="1086"/>
        <w:gridCol w:w="1008"/>
        <w:gridCol w:w="1692"/>
        <w:gridCol w:w="1190"/>
      </w:tblGrid>
      <w:tr>
        <w:trPr>
          <w:trHeight w:val="562"/>
        </w:trPr>
        <w:tc>
          <w:tcPr>
            <w:tcW w:w="11139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pStyle w:val="181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首发进口消费品清单及相关信息列表</w:t>
            </w:r>
          </w:p>
        </w:tc>
      </w:tr>
      <w:tr>
        <w:trPr>
          <w:trHeight w:val="562"/>
        </w:trP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80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报关单商品</w:t>
            </w:r>
          </w:p>
          <w:p>
            <w:pPr>
              <w:pStyle w:val="180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项号</w:t>
            </w: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8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商品名称</w:t>
            </w:r>
          </w:p>
          <w:p>
            <w:pPr>
              <w:pStyle w:val="179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（按报关单申报顺序）</w:t>
            </w: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77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商品编号</w:t>
            </w:r>
          </w:p>
          <w:p>
            <w:pPr>
              <w:pStyle w:val="177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（10位HS编码）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vAlign w:val="center"/>
          </w:tcPr>
          <w:p>
            <w:pPr>
              <w:pStyle w:val="176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产品类别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pStyle w:val="175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规格/型号</w:t>
            </w: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4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数量（件）</w:t>
            </w: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3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品牌</w:t>
            </w: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2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  <w:szCs w:val="24"/>
              </w:rPr>
              <w:t>首发类型</w:t>
            </w:r>
          </w:p>
          <w:p>
            <w:pPr>
              <w:pStyle w:val="172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（首发/首店/首展/首秀）</w:t>
            </w: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71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是否进入</w:t>
            </w:r>
          </w:p>
          <w:p>
            <w:pPr>
              <w:pStyle w:val="171"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流通领域</w:t>
            </w: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70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69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168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167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166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65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64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63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62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61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60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159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158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157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56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55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54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53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52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51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150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149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148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47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46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45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44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43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42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141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140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139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38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37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36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35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34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33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132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131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130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29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27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26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25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24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123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122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121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20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19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18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17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16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15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114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113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112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11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10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09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08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07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06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105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104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103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02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101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100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99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98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97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96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95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94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93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92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91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90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c>
          <w:tcPr>
            <w:tcW w:w="1044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89"/>
              <w:adjustRightInd w:val="0"/>
              <w:snapToGrid w:val="0"/>
              <w:spacing w:line="600" w:lineRule="exact"/>
              <w:ind w:left="0" w:firstLine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306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88"/>
              <w:adjustRightInd w:val="0"/>
              <w:snapToGrid w:val="0"/>
              <w:spacing w:line="600" w:lineRule="exact"/>
              <w:ind w:left="0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9" w:type="dxa"/>
            <w:gridSpan w:val="2"/>
            <w:tcBorders>
              <w:tl2br w:val="nil"/>
              <w:tr2bl w:val="nil"/>
            </w:tcBorders>
          </w:tcPr>
          <w:p>
            <w:pPr>
              <w:pStyle w:val="87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l2br w:val="nil"/>
              <w:tr2bl w:val="nil"/>
            </w:tcBorders>
          </w:tcPr>
          <w:p>
            <w:pPr>
              <w:pStyle w:val="86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</w:tcPr>
          <w:p>
            <w:pPr>
              <w:pStyle w:val="85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86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84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pStyle w:val="83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692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82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tcBorders>
              <w:left w:val="single" w:sz="4" w:space="0" w:color="auto"/>
              <w:tl2br w:val="nil"/>
              <w:tr2bl w:val="nil"/>
            </w:tcBorders>
          </w:tcPr>
          <w:p>
            <w:pPr>
              <w:pStyle w:val="81"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>
        <w:trPr>
          <w:trHeight w:val="1266"/>
        </w:trPr>
        <w:tc>
          <w:tcPr>
            <w:tcW w:w="3403" w:type="dxa"/>
            <w:gridSpan w:val="3"/>
            <w:tcBorders>
              <w:tl2br w:val="nil"/>
              <w:tr2bl w:val="nil"/>
            </w:tcBorders>
          </w:tcPr>
          <w:p>
            <w:pPr>
              <w:pStyle w:val="80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授权人签字：</w:t>
            </w:r>
          </w:p>
        </w:tc>
        <w:tc>
          <w:tcPr>
            <w:tcW w:w="7736" w:type="dxa"/>
            <w:gridSpan w:val="7"/>
            <w:tcBorders>
              <w:tl2br w:val="nil"/>
              <w:tr2bl w:val="nil"/>
            </w:tcBorders>
          </w:tcPr>
          <w:p>
            <w:pPr>
              <w:pStyle w:val="79"/>
              <w:adjustRightInd w:val="0"/>
              <w:snapToGrid w:val="0"/>
              <w:spacing w:line="600" w:lineRule="exac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kern w:val="0"/>
                <w:sz w:val="28"/>
                <w:szCs w:val="28"/>
              </w:rPr>
              <w:t>企业名称及填写日期（加盖公章）：</w:t>
            </w:r>
          </w:p>
        </w:tc>
      </w:tr>
    </w:tbl>
    <w:p>
      <w:pPr>
        <w:rPr>
          <w:rFonts w:ascii="方正仿宋_GBK" w:eastAsia="方正仿宋_GBK" w:hint="eastAsia"/>
          <w:kern w:val="0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注：授权人应</w:t>
      </w:r>
      <w:r>
        <w:rPr>
          <w:rFonts w:ascii="方正仿宋_GBK" w:eastAsia="方正仿宋_GBK"/>
          <w:sz w:val="28"/>
          <w:szCs w:val="28"/>
        </w:rPr>
        <w:t>当</w:t>
      </w:r>
      <w:r>
        <w:rPr>
          <w:rFonts w:ascii="方正仿宋_GBK" w:eastAsia="方正仿宋_GBK" w:hint="eastAsia"/>
          <w:sz w:val="28"/>
          <w:szCs w:val="28"/>
        </w:rPr>
        <w:t>为白名单申请企业的质量安全、关务或物流负责人。</w:t>
      </w:r>
    </w:p>
    <w:sectPr>
      <w:pgSz w:w="11906" w:h="16838"/>
      <w:pgMar w:top="720" w:right="720" w:bottom="720" w:left="72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Malgun Gothic Semilight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altName w:val="Malgun Gothic Semilight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简体">
    <w:altName w:val="Arial Unicode MS"/>
    <w:panose1 w:val="00000000000000000000"/>
    <w:charset w:val="86"/>
    <w:family w:val="auto"/>
    <w:pitch w:val="variable"/>
    <w:sig w:usb0="00000000" w:usb1="184F6CFA" w:usb2="00000012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Noto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Courier New">
    <w:altName w:val="DejaVu Sans"/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Tw Cen MT">
    <w:altName w:val="DejaVu Sans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index 6"/>
    <w:basedOn w:val="0"/>
    <w:autoRedefine/>
    <w:next w:val="0"/>
    <w:pPr>
      <w:ind w:left="2100"/>
    </w:pPr>
  </w:style>
  <w:style w:type="paragraph" w:styleId="16">
    <w:name w:val="annotation text"/>
    <w:basedOn w:val="0"/>
    <w:pPr>
      <w:jc w:val="left"/>
    </w:pPr>
  </w:style>
  <w:style w:type="character" w:styleId="17">
    <w:name w:val="Hyperlink"/>
    <w:basedOn w:val="10"/>
    <w:rPr>
      <w:color w:val="0000FF"/>
      <w:u w:val="single"/>
    </w:rPr>
  </w:style>
  <w:style w:type="character" w:styleId="18">
    <w:name w:val="FollowedHyperlink"/>
    <w:basedOn w:val="10"/>
    <w:rPr>
      <w:color w:val="800080"/>
      <w:u w:val="single"/>
    </w:rPr>
  </w:style>
  <w:style w:type="character" w:styleId="19">
    <w:name w:val="Strong"/>
    <w:basedOn w:val="10"/>
    <w:rPr>
      <w:b/>
      <w:bCs/>
    </w:rPr>
  </w:style>
  <w:style w:type="character" w:styleId="20">
    <w:name w:val="Emphasis"/>
    <w:basedOn w:val="10"/>
    <w:rPr>
      <w:i/>
    </w:rPr>
  </w:style>
  <w:style w:type="paragraph" w:styleId="21">
    <w:name w:val="Document Map"/>
    <w:basedOn w:val="0"/>
    <w:pPr>
      <w:shd w:val="clear" w:color="auto" w:fill="000080"/>
    </w:pPr>
  </w:style>
  <w:style w:type="paragraph" w:styleId="22">
    <w:name w:val="Plain Text"/>
    <w:basedOn w:val="0"/>
    <w:rPr>
      <w:rFonts w:ascii="Courier New" w:eastAsia="方正兰亭黑_GBK" w:hAnsi="Courier New"/>
    </w:rPr>
  </w:style>
  <w:style w:type="paragraph" w:styleId="23">
    <w:name w:val="E-mail Signature"/>
    <w:basedOn w:val="0"/>
  </w:style>
  <w:style w:type="paragraph" w:styleId="24">
    <w:name w:val="Normal (Web)"/>
    <w:basedOn w:val="0"/>
    <w:rPr>
      <w:sz w:val="24"/>
      <w:szCs w:val="24"/>
    </w:rPr>
  </w:style>
  <w:style w:type="character" w:styleId="25">
    <w:name w:val="HTML Acronym"/>
    <w:basedOn w:val="10"/>
  </w:style>
  <w:style w:type="paragraph" w:styleId="26">
    <w:name w:val="HTML Address"/>
    <w:basedOn w:val="0"/>
    <w:rPr>
      <w:i/>
    </w:rPr>
  </w:style>
  <w:style w:type="character" w:styleId="27">
    <w:name w:val="HTML Cite"/>
    <w:basedOn w:val="10"/>
    <w:rPr>
      <w:i/>
    </w:rPr>
  </w:style>
  <w:style w:type="character" w:styleId="28">
    <w:name w:val="HTML Code"/>
    <w:basedOn w:val="10"/>
    <w:rPr>
      <w:rFonts w:ascii="Courier New" w:hAnsi="Courier New"/>
      <w:sz w:val="20"/>
      <w:szCs w:val="20"/>
    </w:rPr>
  </w:style>
  <w:style w:type="character" w:styleId="29">
    <w:name w:val="HTML Definition"/>
    <w:basedOn w:val="10"/>
    <w:rPr>
      <w:i/>
    </w:rPr>
  </w:style>
  <w:style w:type="character" w:styleId="30">
    <w:name w:val="HTML Keyboard"/>
    <w:basedOn w:val="10"/>
    <w:rPr>
      <w:rFonts w:ascii="Courier New" w:hAnsi="Courier New"/>
      <w:sz w:val="20"/>
      <w:szCs w:val="20"/>
    </w:rPr>
  </w:style>
  <w:style w:type="paragraph" w:styleId="31">
    <w:name w:val="HTML Preformatted"/>
    <w:basedOn w:val="0"/>
    <w:rPr>
      <w:rFonts w:ascii="Courier New" w:hAnsi="Courier New"/>
      <w:sz w:val="20"/>
      <w:szCs w:val="20"/>
    </w:rPr>
  </w:style>
  <w:style w:type="character" w:styleId="32">
    <w:name w:val="HTML Sample"/>
    <w:basedOn w:val="10"/>
    <w:rPr>
      <w:rFonts w:ascii="Courier New" w:hAnsi="Courier New"/>
    </w:rPr>
  </w:style>
  <w:style w:type="character" w:styleId="33">
    <w:name w:val="HTML Typewriter"/>
    <w:basedOn w:val="10"/>
    <w:rPr>
      <w:rFonts w:ascii="Courier New" w:hAnsi="Courier New"/>
      <w:sz w:val="20"/>
      <w:szCs w:val="20"/>
    </w:rPr>
  </w:style>
  <w:style w:type="character" w:styleId="34">
    <w:name w:val="HTML Variable"/>
    <w:basedOn w:val="10"/>
    <w:rPr>
      <w:i/>
    </w:rPr>
  </w:style>
  <w:style w:type="paragraph" w:styleId="35">
    <w:name w:val="annotation subject"/>
    <w:basedOn w:val="16"/>
    <w:next w:val="16"/>
    <w:rPr>
      <w:b/>
      <w:bCs/>
    </w:rPr>
  </w:style>
  <w:style w:type="paragraph" w:styleId="36">
    <w:name w:val="Balloon Text"/>
    <w:basedOn w:val="0"/>
    <w:next w:val="0"/>
    <w:rPr>
      <w:sz w:val="18"/>
      <w:szCs w:val="18"/>
    </w:rPr>
  </w:style>
  <w:style w:type="character" w:styleId="37">
    <w:name w:val="Placeholder Text"/>
    <w:basedOn w:val="10"/>
    <w:rPr>
      <w:color w:val="808080"/>
    </w:rPr>
  </w:style>
  <w:style w:type="paragraph" w:styleId="38">
    <w:name w:val="No Spacing"/>
    <w:pPr>
      <w:spacing w:line="240" w:lineRule="auto"/>
    </w:pPr>
    <w:rPr>
      <w:rFonts w:ascii="Times New Roman" w:eastAsia="方正兰亭黑_GBK" w:cs="Lucida Sans" w:hAnsi="Times New Roman"/>
      <w:sz w:val="20"/>
      <w:szCs w:val="20"/>
      <w:lang w:val="en-US" w:eastAsia="zh-CN" w:bidi="ar-SA"/>
    </w:rPr>
  </w:style>
  <w:style w:type="paragraph" w:styleId="39">
    <w:name w:val="List Paragraph"/>
    <w:basedOn w:val="0"/>
    <w:pPr>
      <w:ind w:firstLineChars="200" w:firstLine="200"/>
    </w:pPr>
  </w:style>
  <w:style w:type="paragraph" w:styleId="40">
    <w:name w:val="Quote"/>
    <w:basedOn w:val="0"/>
    <w:next w:val="0"/>
    <w:pPr>
      <w:spacing w:before="200" w:after="160"/>
      <w:ind w:left="864" w:right="864"/>
      <w:jc w:val="center"/>
    </w:pPr>
    <w:rPr>
      <w:i/>
      <w:iCs/>
      <w:color w:val="404040"/>
    </w:rPr>
  </w:style>
  <w:style w:type="paragraph" w:styleId="41">
    <w:name w:val="Intense Quote"/>
    <w:basedOn w:val="0"/>
    <w:next w:val="0"/>
    <w:pPr>
      <w:pBdr>
        <w:top w:val="single" w:sz="4" w:space="1" w:color="5B9BD5"/>
        <w:bottom w:val="single" w:sz="4" w:space="1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styleId="42">
    <w:name w:val="Subtle Emphasis"/>
    <w:basedOn w:val="10"/>
    <w:rPr>
      <w:i/>
      <w:iCs/>
      <w:color w:val="404040"/>
    </w:rPr>
  </w:style>
  <w:style w:type="character" w:styleId="43">
    <w:name w:val="Intense Emphasis"/>
    <w:basedOn w:val="10"/>
    <w:rPr>
      <w:i/>
      <w:iCs/>
      <w:color w:val="5B9BD5"/>
    </w:rPr>
  </w:style>
  <w:style w:type="character" w:styleId="44">
    <w:name w:val="Subtle Reference"/>
    <w:basedOn w:val="10"/>
    <w:rPr>
      <w:caps w:val="0"/>
      <w:smallCaps/>
      <w:color w:val="404040"/>
    </w:rPr>
  </w:style>
  <w:style w:type="character" w:styleId="45">
    <w:name w:val="Intense Reference"/>
    <w:basedOn w:val="10"/>
    <w:rPr>
      <w:b/>
      <w:bCs/>
      <w:caps w:val="0"/>
      <w:smallCaps/>
      <w:color w:val="5B9BD5"/>
      <w:spacing w:val="5"/>
    </w:rPr>
  </w:style>
  <w:style w:type="character" w:styleId="46">
    <w:name w:val="Book Title"/>
    <w:basedOn w:val="10"/>
    <w:rPr>
      <w:b/>
      <w:bCs/>
      <w:i/>
      <w:iCs/>
      <w:spacing w:val="5"/>
    </w:rPr>
  </w:style>
  <w:style w:type="paragraph" w:customStyle="1" w:styleId="47">
    <w:name w:val="正文文字"/>
    <w:basedOn w:val="0"/>
    <w:next w:val="0"/>
    <w:pPr>
      <w:spacing w:after="120"/>
    </w:pPr>
  </w:style>
  <w:style w:type="paragraph" w:customStyle="1" w:styleId="48">
    <w:name w:val="正文文字 1"/>
    <w:basedOn w:val="0"/>
    <w:autoRedefine/>
    <w:next w:val="0"/>
    <w:pPr>
      <w:ind w:left="240"/>
    </w:pPr>
    <w:rPr>
      <w:sz w:val="28"/>
      <w:szCs w:val="28"/>
    </w:rPr>
  </w:style>
  <w:style w:type="paragraph" w:customStyle="1" w:styleId="49">
    <w:name w:val="正文文字 2"/>
    <w:basedOn w:val="0"/>
    <w:autoRedefine/>
    <w:next w:val="0"/>
    <w:pPr>
      <w:ind w:left="240"/>
    </w:pPr>
    <w:rPr>
      <w:rFonts w:ascii="Arial" w:hAnsi="Arial"/>
      <w:sz w:val="28"/>
      <w:szCs w:val="28"/>
    </w:rPr>
  </w:style>
  <w:style w:type="paragraph" w:customStyle="1" w:styleId="50">
    <w:name w:val="正文文字 3"/>
    <w:basedOn w:val="0"/>
    <w:autoRedefine/>
    <w:next w:val="0"/>
    <w:pPr>
      <w:ind w:left="240"/>
    </w:pPr>
    <w:rPr>
      <w:sz w:val="28"/>
      <w:szCs w:val="28"/>
    </w:rPr>
  </w:style>
  <w:style w:type="paragraph" w:customStyle="1" w:styleId="51">
    <w:name w:val="正文文字 4"/>
    <w:basedOn w:val="0"/>
    <w:autoRedefine/>
    <w:next w:val="0"/>
    <w:pPr>
      <w:ind w:left="240"/>
    </w:pPr>
    <w:rPr>
      <w:sz w:val="24"/>
      <w:szCs w:val="24"/>
    </w:rPr>
  </w:style>
  <w:style w:type="paragraph" w:customStyle="1" w:styleId="52">
    <w:name w:val="正文文字 5"/>
    <w:basedOn w:val="0"/>
    <w:autoRedefine/>
    <w:next w:val="0"/>
    <w:pPr>
      <w:ind w:left="240"/>
    </w:pPr>
    <w:rPr>
      <w:sz w:val="24"/>
      <w:szCs w:val="24"/>
    </w:rPr>
  </w:style>
  <w:style w:type="paragraph" w:customStyle="1" w:styleId="53">
    <w:name w:val="正文文字 6"/>
    <w:basedOn w:val="0"/>
    <w:autoRedefine/>
    <w:next w:val="0"/>
    <w:pPr>
      <w:ind w:left="240"/>
    </w:pPr>
    <w:rPr>
      <w:sz w:val="20"/>
      <w:szCs w:val="20"/>
    </w:rPr>
  </w:style>
  <w:style w:type="paragraph" w:customStyle="1" w:styleId="54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55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56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57">
    <w:name w:val="公式样式 文本"/>
    <w:autoRedefine/>
    <w:rPr>
      <w:rFonts w:ascii="Times New Roman" w:eastAsia="方正兰亭黑_GBK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58">
    <w:name w:val="公式样式 函数"/>
    <w:autoRedefine/>
    <w:rPr>
      <w:rFonts w:ascii="Times New Roman" w:eastAsia="方正兰亭黑_GBK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59">
    <w:name w:val="公式样式 变量"/>
    <w:autoRedefine/>
    <w:rPr>
      <w:rFonts w:ascii="Times New Roman" w:eastAsia="方正兰亭黑_GBK" w:cs="Lucida Sans" w:hAnsi="Times New Roman"/>
      <w:b w:val="0"/>
      <w:i/>
      <w:sz w:val="20"/>
      <w:szCs w:val="20"/>
      <w:lang w:val="en-US" w:eastAsia="zh-CN" w:bidi="ar-SA"/>
    </w:rPr>
  </w:style>
  <w:style w:type="paragraph" w:customStyle="1" w:styleId="60">
    <w:name w:val="公式样式 小写希腊字母"/>
    <w:autoRedefine/>
    <w:rPr>
      <w:rFonts w:ascii="Times New Roman" w:eastAsia="方正兰亭黑_GBK" w:cs="Lucida Sans" w:hAnsi="Times New Roman"/>
      <w:b w:val="0"/>
      <w:i/>
      <w:sz w:val="20"/>
      <w:szCs w:val="20"/>
      <w:lang w:val="en-US" w:eastAsia="zh-CN" w:bidi="ar-SA"/>
    </w:rPr>
  </w:style>
  <w:style w:type="paragraph" w:customStyle="1" w:styleId="61">
    <w:name w:val="公式样式 大写希腊字母"/>
    <w:autoRedefine/>
    <w:rPr>
      <w:rFonts w:ascii="Times New Roman" w:eastAsia="方正兰亭黑_GBK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62">
    <w:name w:val="公式样式 符号"/>
    <w:autoRedefine/>
    <w:rPr>
      <w:rFonts w:ascii="Times New Roman" w:eastAsia="方正兰亭黑_GBK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63">
    <w:name w:val="公式样式 矢量矩阵"/>
    <w:autoRedefine/>
    <w:rPr>
      <w:rFonts w:ascii="Times New Roman" w:eastAsia="方正兰亭黑_GBK" w:cs="Lucida Sans" w:hAnsi="Times New Roman"/>
      <w:b/>
      <w:i w:val="0"/>
      <w:sz w:val="20"/>
      <w:szCs w:val="20"/>
      <w:lang w:val="en-US" w:eastAsia="zh-CN" w:bidi="ar-SA"/>
    </w:rPr>
  </w:style>
  <w:style w:type="paragraph" w:customStyle="1" w:styleId="64">
    <w:name w:val="公式样式 数字"/>
    <w:autoRedefine/>
    <w:rPr>
      <w:rFonts w:ascii="Times New Roman" w:eastAsia="方正兰亭黑_GBK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65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6">
    <w:name w:val="样式 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67">
    <w:name w:val="样式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68">
    <w:name w:val="样式 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69">
    <w:name w:val="样式 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0">
    <w:name w:val="样式 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1">
    <w:name w:val="样式 14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2">
    <w:name w:val="样式 14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3">
    <w:name w:val="样式 15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4">
    <w:name w:val="样式 14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5">
    <w:name w:val="样式 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6">
    <w:name w:val="样式 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7">
    <w:name w:val="样式 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8">
    <w:name w:val="样式 7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79">
    <w:name w:val="样式 7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0">
    <w:name w:val="样式 7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1">
    <w:name w:val="样式 7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2">
    <w:name w:val="样式 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3">
    <w:name w:val="样式 7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4">
    <w:name w:val="样式 7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5">
    <w:name w:val="样式 7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6">
    <w:name w:val="样式 7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7">
    <w:name w:val="样式 1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8">
    <w:name w:val="样式 7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89">
    <w:name w:val="样式 1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0">
    <w:name w:val="样式 8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1">
    <w:name w:val="样式 1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2">
    <w:name w:val="样式 8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3">
    <w:name w:val="样式 8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4">
    <w:name w:val="样式 8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5">
    <w:name w:val="样式 8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6">
    <w:name w:val="样式 1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7">
    <w:name w:val="样式 8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8">
    <w:name w:val="样式 1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99">
    <w:name w:val="样式 8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0">
    <w:name w:val="样式 1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1">
    <w:name w:val="样式 8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2">
    <w:name w:val="样式 8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3">
    <w:name w:val="样式 8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4">
    <w:name w:val="样式 9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5">
    <w:name w:val="样式 1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6">
    <w:name w:val="样式 9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7">
    <w:name w:val="样式 1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8">
    <w:name w:val="样式 9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09">
    <w:name w:val="样式 1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0">
    <w:name w:val="样式 9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1">
    <w:name w:val="样式 9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2">
    <w:name w:val="样式 9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3">
    <w:name w:val="样式 9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4">
    <w:name w:val="样式 1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5">
    <w:name w:val="样式 9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6">
    <w:name w:val="样式 2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7">
    <w:name w:val="样式 9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8">
    <w:name w:val="样式 2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19">
    <w:name w:val="样式 9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0">
    <w:name w:val="样式 10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1">
    <w:name w:val="样式 10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2">
    <w:name w:val="样式 10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3">
    <w:name w:val="样式 2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4">
    <w:name w:val="样式 10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5">
    <w:name w:val="样式 2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6">
    <w:name w:val="样式 10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7">
    <w:name w:val="样式 2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8">
    <w:name w:val="样式 10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29">
    <w:name w:val="样式 10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0">
    <w:name w:val="样式 10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1">
    <w:name w:val="样式 10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2">
    <w:name w:val="样式 2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3">
    <w:name w:val="样式 10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4">
    <w:name w:val="样式 2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5">
    <w:name w:val="样式 11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6">
    <w:name w:val="样式 2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7">
    <w:name w:val="样式 11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8">
    <w:name w:val="样式 11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39">
    <w:name w:val="样式 11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0">
    <w:name w:val="样式 11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1">
    <w:name w:val="样式 2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2">
    <w:name w:val="样式 11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3">
    <w:name w:val="样式 2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4">
    <w:name w:val="样式 11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5">
    <w:name w:val="样式 3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6">
    <w:name w:val="样式 11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7">
    <w:name w:val="样式 11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8">
    <w:name w:val="样式 11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49">
    <w:name w:val="样式 12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0">
    <w:name w:val="样式 3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1">
    <w:name w:val="样式 12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2">
    <w:name w:val="样式 3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3">
    <w:name w:val="样式 12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4">
    <w:name w:val="样式 3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5">
    <w:name w:val="样式 12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6">
    <w:name w:val="样式 12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7">
    <w:name w:val="样式 12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8">
    <w:name w:val="样式 12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59">
    <w:name w:val="样式 3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0">
    <w:name w:val="样式 12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1">
    <w:name w:val="样式 3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2">
    <w:name w:val="样式 12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3">
    <w:name w:val="样式 3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4">
    <w:name w:val="样式 12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5">
    <w:name w:val="样式 13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6">
    <w:name w:val="样式 13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7">
    <w:name w:val="样式 13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8">
    <w:name w:val="样式 3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69">
    <w:name w:val="样式 13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0">
    <w:name w:val="样式 38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1">
    <w:name w:val="样式 13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2">
    <w:name w:val="样式 39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3">
    <w:name w:val="样式 4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4">
    <w:name w:val="样式 4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5">
    <w:name w:val="样式 42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6">
    <w:name w:val="样式 43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7">
    <w:name w:val="样式 44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8">
    <w:name w:val="样式 211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79">
    <w:name w:val="样式 45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80">
    <w:name w:val="样式 46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81">
    <w:name w:val="样式 140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  <w:style w:type="paragraph" w:customStyle="1" w:styleId="182">
    <w:name w:val="样式 47 10 磅"/>
    <w:pPr>
      <w:widowControl w:val="0"/>
      <w:jc w:val="both"/>
    </w:pPr>
    <w:rPr>
      <w:rFonts w:ascii="Tw Cen MT" w:eastAsia="华文仿宋" w:cs="Arial" w:hAnsi="Tw Cen MT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  <sectPr/>
  </customProps>
</customData>
</file>

<file path=customXml/itemProps1.xml><?xml version="1.0" encoding="utf-8"?>
<ds:datastoreItem xmlns:ds="http://schemas.openxmlformats.org/officeDocument/2006/customXml" ds:itemID="{DA60FEC1-77A7-48C3-8160-083E93620A5C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</TotalTime>
  <Application>Yozo_Office27021597764231179</Application>
  <Pages>2</Pages>
  <Words>0</Words>
  <Characters>429</Characters>
  <Lines>0</Lines>
  <Paragraphs>9</Paragraphs>
  <CharactersWithSpaces>573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陆嗣寅</cp:lastModifiedBy>
  <cp:revision>1</cp:revision>
  <dcterms:created xsi:type="dcterms:W3CDTF">2021-05-08T07:28:00Z</dcterms:created>
  <dcterms:modified xsi:type="dcterms:W3CDTF">2025-05-12T06:44:39Z</dcterms:modified>
</cp:coreProperties>
</file>