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18"/>
        <w:keepNext w:val="0"/>
        <w:keepLines w:val="0"/>
        <w:pageBreakBefore w:val="0"/>
        <w:widowControl w:val="0"/>
        <w:kinsoku/>
        <w:wordWrap/>
        <w:overflowPunct/>
        <w:topLinePunct w:val="0"/>
        <w:autoSpaceDE/>
        <w:autoSpaceDN/>
        <w:adjustRightInd/>
        <w:snapToGrid/>
        <w:spacing w:line="600" w:lineRule="exact"/>
        <w:jc w:val="center"/>
        <w:rPr>
          <w:rFonts w:ascii="方正小标宋简体" w:eastAsia="方正小标宋简体" w:cs="方正小标宋简体" w:hAnsi="方正小标宋简体" w:hint="eastAsia"/>
          <w:sz w:val="44"/>
          <w:szCs w:val="44"/>
          <w:lang w:val="en-US" w:eastAsia="zh-CN"/>
        </w:rPr>
      </w:pPr>
      <w:r>
        <w:rPr>
          <w:rFonts w:ascii="方正小标宋简体" w:eastAsia="方正小标宋简体" w:cs="方正小标宋简体" w:hAnsi="方正小标宋简体" w:hint="eastAsia"/>
          <w:sz w:val="44"/>
          <w:szCs w:val="44"/>
          <w:lang w:val="en-US" w:eastAsia="zh-CN"/>
        </w:rPr>
        <w:t>行政复议文书</w:t>
      </w:r>
      <w:bookmarkStart w:id="0" w:name="突出显示"/>
      <w:r>
        <w:rPr>
          <w:rFonts w:ascii="方正小标宋简体" w:eastAsia="方正小标宋简体" w:cs="方正小标宋简体" w:hAnsi="方正小标宋简体"/>
          <w:sz w:val="44"/>
          <w:szCs w:val="44"/>
          <w:lang w:val="en-US" w:eastAsia="zh-CN"/>
        </w:rPr>
        <w:t>参考</w:t>
      </w:r>
      <w:bookmarkEnd w:id="0"/>
      <w:r>
        <w:rPr>
          <w:rFonts w:ascii="方正小标宋简体" w:eastAsia="方正小标宋简体" w:cs="方正小标宋简体" w:hAnsi="方正小标宋简体" w:hint="eastAsia"/>
          <w:sz w:val="44"/>
          <w:szCs w:val="44"/>
          <w:lang w:val="en-US" w:eastAsia="zh-CN"/>
        </w:rPr>
        <w:t>文本</w:t>
      </w:r>
    </w:p>
    <w:p>
      <w:pPr>
        <w:pStyle w:val="15"/>
        <w:keepNext w:val="0"/>
        <w:keepLines w:val="0"/>
        <w:pageBreakBefore w:val="0"/>
        <w:kinsoku/>
        <w:overflowPunct/>
        <w:topLinePunct w:val="0"/>
        <w:autoSpaceDE/>
        <w:autoSpaceDN/>
        <w:bidi w:val="0"/>
        <w:adjustRightInd/>
        <w:spacing w:line="600" w:lineRule="exact"/>
        <w:jc w:val="center"/>
        <w:textAlignment w:val="auto"/>
        <w:rPr>
          <w:rFonts w:ascii="宋体" w:eastAsia="宋体" w:cs="宋体" w:hAnsi="宋体" w:hint="eastAsia"/>
          <w:sz w:val="44"/>
          <w:szCs w:val="44"/>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600" w:lineRule="exact"/>
        <w:ind w:firstLineChars="200" w:firstLine="640"/>
        <w:jc w:val="both"/>
        <w:textAlignment w:val="auto"/>
        <w:rPr>
          <w:rFonts w:ascii="仿宋_GB2312" w:eastAsia="仿宋_GB2312" w:cs="仿宋_GB2312" w:hAnsi="仿宋_GB2312" w:hint="eastAsia"/>
          <w:color w:val="auto"/>
          <w:sz w:val="32"/>
          <w:szCs w:val="32"/>
          <w:lang w:val="en-US" w:eastAsia="zh-CN"/>
        </w:rPr>
      </w:pPr>
      <w:r>
        <w:rPr>
          <w:rFonts w:ascii="仿宋_GB2312" w:eastAsia="仿宋_GB2312" w:cs="仿宋_GB2312" w:hAnsi="仿宋_GB2312"/>
          <w:color w:val="auto"/>
          <w:sz w:val="32"/>
          <w:szCs w:val="32"/>
          <w:lang w:val="en-US" w:eastAsia="zh-CN"/>
        </w:rPr>
        <w:t>本</w:t>
      </w:r>
      <w:bookmarkStart w:id="1" w:name="突出显示"/>
      <w:r>
        <w:rPr>
          <w:rFonts w:ascii="仿宋_GB2312" w:eastAsia="仿宋_GB2312" w:cs="仿宋_GB2312" w:hAnsi="仿宋_GB2312"/>
          <w:color w:val="auto"/>
          <w:sz w:val="32"/>
          <w:szCs w:val="32"/>
          <w:lang w:val="en-US" w:eastAsia="zh-CN"/>
        </w:rPr>
        <w:t>参考</w:t>
      </w:r>
      <w:bookmarkEnd w:id="1"/>
      <w:r>
        <w:rPr>
          <w:rFonts w:ascii="仿宋_GB2312" w:eastAsia="仿宋_GB2312" w:cs="仿宋_GB2312" w:hAnsi="仿宋_GB2312" w:hint="eastAsia"/>
          <w:color w:val="auto"/>
          <w:sz w:val="32"/>
          <w:szCs w:val="32"/>
          <w:lang w:val="en-US" w:eastAsia="zh-CN"/>
        </w:rPr>
        <w:t>文本涵盖申请行政复议、推荐代表人、授权委托、撤回行政复议申请、阅卷、听证、和解等环节需要提交的各类行政复议文书，供申请人及第三人在申请行政复议、参与行政复议活动时</w:t>
      </w:r>
      <w:bookmarkStart w:id="2" w:name="突出显示"/>
      <w:r>
        <w:rPr>
          <w:rFonts w:ascii="仿宋_GB2312" w:eastAsia="仿宋_GB2312" w:cs="仿宋_GB2312" w:hAnsi="仿宋_GB2312"/>
          <w:color w:val="auto"/>
          <w:sz w:val="32"/>
          <w:szCs w:val="32"/>
          <w:lang w:val="en-US" w:eastAsia="zh-CN"/>
        </w:rPr>
        <w:t>参考</w:t>
      </w:r>
      <w:bookmarkEnd w:id="2"/>
      <w:r>
        <w:rPr>
          <w:rFonts w:ascii="仿宋_GB2312" w:eastAsia="仿宋_GB2312" w:cs="仿宋_GB2312" w:hAnsi="仿宋_GB2312" w:hint="eastAsia"/>
          <w:color w:val="auto"/>
          <w:sz w:val="32"/>
          <w:szCs w:val="32"/>
          <w:lang w:val="en-US" w:eastAsia="zh-CN"/>
        </w:rPr>
        <w:t>使用。</w:t>
      </w:r>
    </w:p>
    <w:p>
      <w:pPr>
        <w:keepNext w:val="0"/>
        <w:keepLines w:val="0"/>
        <w:pageBreakBefore w:val="0"/>
        <w:widowControl w:val="0"/>
        <w:kinsoku/>
        <w:wordWrap/>
        <w:overflowPunct/>
        <w:topLinePunct w:val="0"/>
        <w:autoSpaceDE/>
        <w:autoSpaceDN/>
        <w:bidi w:val="0"/>
        <w:adjustRightInd/>
        <w:snapToGrid/>
        <w:spacing w:line="600" w:lineRule="exact"/>
        <w:ind w:firstLine="0"/>
        <w:jc w:val="center"/>
        <w:textAlignment w:val="auto"/>
        <w:outlineLvl w:val="9"/>
        <w:rPr>
          <w:rFonts w:ascii="宋体" w:eastAsia="宋体" w:cs="宋体" w:hAnsi="宋体" w:hint="eastAsia"/>
          <w:sz w:val="44"/>
          <w:szCs w:val="44"/>
          <w:lang w:val="en-US" w:eastAsia="zh-CN"/>
        </w:rPr>
      </w:pPr>
      <w:r>
        <w:rPr>
          <w:rFonts w:ascii="宋体" w:eastAsia="宋体" w:cs="宋体" w:hAnsi="宋体" w:hint="eastAsia"/>
          <w:sz w:val="44"/>
          <w:szCs w:val="44"/>
          <w:lang w:val="en-US" w:eastAsia="zh-CN"/>
        </w:rPr>
        <w:t>目  录</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仿宋_GB2312" w:eastAsia="仿宋_GB2312" w:cs="仿宋_GB2312" w:hAnsi="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Chars="200" w:firstLine="640"/>
        <w:jc w:val="both"/>
        <w:textAlignment w:val="auto"/>
        <w:outlineLvl w:val="9"/>
        <w:rPr>
          <w:rFonts w:ascii="方正仿宋_GBK" w:eastAsia="方正仿宋_GBK" w:cs="方正仿宋_GBK" w:hAnsi="方正仿宋_GBK" w:hint="eastAsia"/>
          <w:sz w:val="32"/>
          <w:szCs w:val="32"/>
          <w:lang w:val="en-US" w:eastAsia="zh-CN"/>
        </w:rPr>
      </w:pPr>
      <w:r>
        <w:rPr>
          <w:rFonts w:ascii="方正仿宋_GBK" w:eastAsia="方正仿宋_GBK" w:cs="方正仿宋_GBK" w:hAnsi="方正仿宋_GBK" w:hint="eastAsia"/>
          <w:sz w:val="32"/>
          <w:szCs w:val="32"/>
          <w:lang w:val="en-US" w:eastAsia="zh-CN"/>
        </w:rPr>
        <w:t>1</w:t>
      </w:r>
      <w:r>
        <w:rPr>
          <w:rFonts w:ascii="方正仿宋_GBK" w:eastAsia="方正仿宋_GBK" w:cs="方正仿宋_GBK" w:hAnsi="方正仿宋_GBK" w:hint="eastAsia"/>
          <w:sz w:val="32"/>
          <w:szCs w:val="32"/>
          <w:lang w:eastAsia="zh-CN"/>
        </w:rPr>
        <w:t>.</w:t>
      </w:r>
      <w:r>
        <w:rPr>
          <w:rFonts w:ascii="方正仿宋_GBK" w:eastAsia="方正仿宋_GBK" w:cs="方正仿宋_GBK" w:hAnsi="方正仿宋_GBK" w:hint="eastAsia"/>
          <w:sz w:val="32"/>
          <w:szCs w:val="32"/>
          <w:lang w:val="en-US" w:eastAsia="zh-CN"/>
        </w:rPr>
        <w:t>行政复议申请书</w:t>
      </w:r>
      <w:bookmarkStart w:id="3" w:name="_GoBack"/>
      <w:r>
        <w:rPr>
          <w:rFonts w:ascii="方正仿宋_GBK" w:eastAsia="方正仿宋_GBK" w:cs="方正仿宋_GBK" w:hAnsi="方正仿宋_GBK" w:hint="eastAsia"/>
          <w:sz w:val="32"/>
          <w:szCs w:val="32"/>
          <w:lang w:val="en-US" w:eastAsia="zh-CN"/>
        </w:rPr>
        <w:t>.........................................................1</w:t>
      </w:r>
      <w:bookmarkEnd w:id="3"/>
    </w:p>
    <w:p>
      <w:pPr>
        <w:pStyle w:val="1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Chars="300" w:firstLine="960"/>
        <w:jc w:val="both"/>
        <w:textAlignment w:val="auto"/>
        <w:outlineLvl w:val="9"/>
        <w:rPr>
          <w:rFonts w:ascii="方正仿宋_GBK" w:eastAsia="方正仿宋_GBK" w:cs="方正仿宋_GBK" w:hAnsi="方正仿宋_GBK" w:hint="eastAsia"/>
          <w:sz w:val="32"/>
          <w:szCs w:val="32"/>
          <w:lang w:val="en-US" w:eastAsia="zh-CN"/>
        </w:rPr>
      </w:pPr>
      <w:r>
        <w:rPr>
          <w:rFonts w:ascii="方正仿宋_GBK" w:eastAsia="方正仿宋_GBK" w:cs="方正仿宋_GBK" w:hAnsi="方正仿宋_GBK" w:hint="eastAsia"/>
          <w:sz w:val="32"/>
          <w:szCs w:val="32"/>
          <w:lang w:val="en-US" w:eastAsia="zh-CN"/>
        </w:rPr>
        <w:t>（不服相关行政行为申请行政复议用）</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Chars="200" w:firstLine="640"/>
        <w:jc w:val="both"/>
        <w:textAlignment w:val="auto"/>
        <w:outlineLvl w:val="9"/>
        <w:rPr>
          <w:rFonts w:ascii="方正仿宋_GBK" w:eastAsia="方正仿宋_GBK" w:cs="方正仿宋_GBK" w:hAnsi="方正仿宋_GBK" w:hint="eastAsia"/>
          <w:sz w:val="32"/>
          <w:szCs w:val="32"/>
          <w:lang w:val="en-US" w:eastAsia="zh-CN"/>
        </w:rPr>
      </w:pPr>
      <w:r>
        <w:rPr>
          <w:rFonts w:ascii="方正仿宋_GBK" w:eastAsia="方正仿宋_GBK" w:cs="方正仿宋_GBK" w:hAnsi="方正仿宋_GBK" w:hint="eastAsia"/>
          <w:sz w:val="32"/>
          <w:szCs w:val="32"/>
          <w:lang w:val="en-US" w:eastAsia="zh-CN"/>
        </w:rPr>
        <w:t>2</w:t>
      </w:r>
      <w:r>
        <w:rPr>
          <w:rFonts w:ascii="方正仿宋_GBK" w:eastAsia="方正仿宋_GBK" w:cs="方正仿宋_GBK" w:hAnsi="方正仿宋_GBK" w:hint="eastAsia"/>
          <w:sz w:val="32"/>
          <w:szCs w:val="32"/>
          <w:lang w:eastAsia="zh-CN"/>
        </w:rPr>
        <w:t>.</w:t>
      </w:r>
      <w:r>
        <w:rPr>
          <w:rFonts w:ascii="方正仿宋_GBK" w:eastAsia="方正仿宋_GBK" w:cs="方正仿宋_GBK" w:hAnsi="方正仿宋_GBK" w:hint="eastAsia"/>
          <w:sz w:val="32"/>
          <w:szCs w:val="32"/>
          <w:lang w:val="en-US" w:eastAsia="zh-CN"/>
        </w:rPr>
        <w:t>行政复议申请书.........................................................3</w:t>
      </w:r>
    </w:p>
    <w:p>
      <w:pPr>
        <w:pStyle w:val="1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Chars="300" w:firstLine="960"/>
        <w:jc w:val="both"/>
        <w:textAlignment w:val="auto"/>
        <w:outlineLvl w:val="9"/>
        <w:rPr>
          <w:rFonts w:ascii="方正仿宋_GBK" w:eastAsia="方正仿宋_GBK" w:cs="方正仿宋_GBK" w:hAnsi="方正仿宋_GBK" w:hint="eastAsia"/>
          <w:sz w:val="32"/>
          <w:szCs w:val="32"/>
          <w:lang w:val="en-US" w:eastAsia="zh-CN"/>
        </w:rPr>
      </w:pPr>
      <w:r>
        <w:rPr>
          <w:rFonts w:ascii="方正仿宋_GBK" w:eastAsia="方正仿宋_GBK" w:cs="方正仿宋_GBK" w:hAnsi="方正仿宋_GBK" w:hint="eastAsia"/>
          <w:sz w:val="32"/>
          <w:szCs w:val="32"/>
          <w:lang w:val="en-US" w:eastAsia="zh-CN"/>
        </w:rPr>
        <w:t>（认为被申请人不履行法定职责申请行政复议用）</w:t>
      </w:r>
    </w:p>
    <w:p>
      <w:pPr>
        <w:pStyle w:val="15"/>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firstLineChars="200" w:firstLine="640"/>
        <w:jc w:val="both"/>
        <w:textAlignment w:val="auto"/>
        <w:rPr>
          <w:rFonts w:ascii="方正仿宋_GBK" w:eastAsia="方正仿宋_GBK" w:cs="方正仿宋_GBK" w:hAnsi="方正仿宋_GBK" w:hint="eastAsia"/>
          <w:sz w:val="32"/>
          <w:szCs w:val="32"/>
          <w:u w:val="none"/>
          <w:lang w:val="en-US" w:eastAsia="zh-CN"/>
        </w:rPr>
      </w:pPr>
      <w:r>
        <w:rPr>
          <w:rFonts w:ascii="方正仿宋_GBK" w:eastAsia="方正仿宋_GBK" w:cs="方正仿宋_GBK" w:hAnsi="方正仿宋_GBK" w:hint="eastAsia"/>
          <w:sz w:val="32"/>
          <w:szCs w:val="32"/>
          <w:u w:val="none"/>
          <w:lang w:val="en-US" w:eastAsia="zh-CN"/>
        </w:rPr>
        <w:t>3.行政复议代表人推选书</w:t>
      </w:r>
      <w:r>
        <w:rPr>
          <w:rFonts w:ascii="方正仿宋_GBK" w:eastAsia="方正仿宋_GBK" w:cs="方正仿宋_GBK" w:hAnsi="方正仿宋_GBK" w:hint="eastAsia"/>
          <w:sz w:val="32"/>
          <w:szCs w:val="32"/>
          <w:lang w:val="en-US" w:eastAsia="zh-CN"/>
        </w:rPr>
        <w:t>...............................................5</w:t>
      </w:r>
    </w:p>
    <w:p>
      <w:pPr>
        <w:pStyle w:val="15"/>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firstLineChars="200" w:firstLine="640"/>
        <w:jc w:val="both"/>
        <w:textAlignment w:val="auto"/>
        <w:rPr>
          <w:rFonts w:ascii="方正仿宋_GBK" w:eastAsia="方正仿宋_GBK" w:cs="方正仿宋_GBK" w:hAnsi="方正仿宋_GBK" w:hint="eastAsia"/>
          <w:sz w:val="32"/>
          <w:szCs w:val="32"/>
          <w:u w:val="none"/>
          <w:lang w:val="en-US" w:eastAsia="zh-CN"/>
        </w:rPr>
      </w:pPr>
      <w:r>
        <w:rPr>
          <w:rFonts w:ascii="方正仿宋_GBK" w:eastAsia="方正仿宋_GBK" w:cs="方正仿宋_GBK" w:hAnsi="方正仿宋_GBK" w:hint="eastAsia"/>
          <w:sz w:val="32"/>
          <w:szCs w:val="32"/>
          <w:u w:val="none"/>
          <w:lang w:val="en-US" w:eastAsia="zh-CN"/>
        </w:rPr>
        <w:t>4.</w:t>
      </w:r>
      <w:r>
        <w:rPr>
          <w:rFonts w:ascii="方正仿宋_GBK" w:eastAsia="方正仿宋_GBK" w:cs="方正仿宋_GBK" w:hAnsi="方正仿宋_GBK" w:hint="eastAsia"/>
          <w:sz w:val="32"/>
          <w:szCs w:val="32"/>
          <w:u w:val="none"/>
        </w:rPr>
        <w:t>第三人参加行政复议申请书</w:t>
      </w:r>
      <w:r>
        <w:rPr>
          <w:rFonts w:ascii="方正仿宋_GBK" w:eastAsia="方正仿宋_GBK" w:cs="方正仿宋_GBK" w:hAnsi="方正仿宋_GBK" w:hint="eastAsia"/>
          <w:sz w:val="32"/>
          <w:szCs w:val="32"/>
          <w:lang w:val="en-US" w:eastAsia="zh-CN"/>
        </w:rPr>
        <w:t>........................................7</w:t>
      </w:r>
    </w:p>
    <w:p>
      <w:pPr>
        <w:pStyle w:val="1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Chars="200" w:firstLine="640"/>
        <w:jc w:val="both"/>
        <w:textAlignment w:val="auto"/>
        <w:rPr>
          <w:rFonts w:ascii="方正仿宋_GBK" w:eastAsia="方正仿宋_GBK" w:cs="方正仿宋_GBK" w:hAnsi="方正仿宋_GBK" w:hint="eastAsia"/>
          <w:sz w:val="32"/>
          <w:szCs w:val="32"/>
          <w:u w:val="none"/>
          <w:lang w:val="en-US" w:eastAsia="zh-CN"/>
        </w:rPr>
      </w:pPr>
      <w:r>
        <w:rPr>
          <w:rFonts w:ascii="方正仿宋_GBK" w:eastAsia="方正仿宋_GBK" w:cs="方正仿宋_GBK" w:hAnsi="方正仿宋_GBK" w:hint="eastAsia"/>
          <w:sz w:val="32"/>
          <w:szCs w:val="32"/>
          <w:u w:val="none"/>
          <w:lang w:val="en-US" w:eastAsia="zh-CN"/>
        </w:rPr>
        <w:t>5</w:t>
      </w:r>
      <w:r>
        <w:rPr>
          <w:rFonts w:ascii="方正仿宋_GBK" w:eastAsia="方正仿宋_GBK" w:cs="方正仿宋_GBK" w:hAnsi="方正仿宋_GBK" w:hint="eastAsia"/>
          <w:sz w:val="32"/>
          <w:szCs w:val="32"/>
          <w:u w:val="none"/>
          <w:lang w:eastAsia="zh-CN"/>
        </w:rPr>
        <w:t>.</w:t>
      </w:r>
      <w:r>
        <w:rPr>
          <w:rFonts w:ascii="方正仿宋_GBK" w:eastAsia="方正仿宋_GBK" w:cs="方正仿宋_GBK" w:hAnsi="方正仿宋_GBK" w:hint="eastAsia"/>
          <w:sz w:val="32"/>
          <w:szCs w:val="32"/>
          <w:u w:val="none"/>
          <w:lang w:val="en-US" w:eastAsia="zh-CN"/>
        </w:rPr>
        <w:t>行政复议授权委托书</w:t>
      </w:r>
      <w:r>
        <w:rPr>
          <w:rFonts w:ascii="方正仿宋_GBK" w:eastAsia="方正仿宋_GBK" w:cs="方正仿宋_GBK" w:hAnsi="方正仿宋_GBK" w:hint="eastAsia"/>
          <w:sz w:val="32"/>
          <w:szCs w:val="32"/>
          <w:lang w:val="en-US" w:eastAsia="zh-CN"/>
        </w:rPr>
        <w:t>..................................................9</w:t>
      </w:r>
    </w:p>
    <w:p>
      <w:pPr>
        <w:pStyle w:val="1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Chars="200" w:firstLine="640"/>
        <w:jc w:val="both"/>
        <w:textAlignment w:val="auto"/>
        <w:rPr>
          <w:rFonts w:ascii="方正仿宋_GBK" w:eastAsia="方正仿宋_GBK" w:cs="方正仿宋_GBK" w:hAnsi="方正仿宋_GBK" w:hint="eastAsia"/>
          <w:sz w:val="32"/>
          <w:szCs w:val="32"/>
          <w:u w:val="none"/>
          <w:lang w:val="en-US"/>
        </w:rPr>
      </w:pPr>
      <w:r>
        <w:rPr>
          <w:rFonts w:ascii="方正仿宋_GBK" w:eastAsia="方正仿宋_GBK" w:cs="方正仿宋_GBK" w:hAnsi="方正仿宋_GBK" w:hint="eastAsia"/>
          <w:sz w:val="32"/>
          <w:szCs w:val="32"/>
          <w:u w:val="none"/>
          <w:lang w:val="en-US" w:eastAsia="zh-CN"/>
        </w:rPr>
        <w:t>6</w:t>
      </w:r>
      <w:r>
        <w:rPr>
          <w:rFonts w:ascii="方正仿宋_GBK" w:eastAsia="方正仿宋_GBK" w:cs="方正仿宋_GBK" w:hAnsi="方正仿宋_GBK" w:hint="eastAsia"/>
          <w:sz w:val="32"/>
          <w:szCs w:val="32"/>
          <w:u w:val="none"/>
        </w:rPr>
        <w:t>.法定代表人</w:t>
      </w:r>
      <w:r>
        <w:rPr>
          <w:rFonts w:ascii="方正仿宋_GBK" w:eastAsia="方正仿宋_GBK" w:cs="方正仿宋_GBK" w:hAnsi="方正仿宋_GBK" w:hint="eastAsia"/>
          <w:sz w:val="32"/>
          <w:szCs w:val="32"/>
          <w:u w:val="none"/>
          <w:lang w:eastAsia="zh-CN"/>
        </w:rPr>
        <w:t>（负责人）</w:t>
      </w:r>
      <w:r>
        <w:rPr>
          <w:rFonts w:ascii="方正仿宋_GBK" w:eastAsia="方正仿宋_GBK" w:cs="方正仿宋_GBK" w:hAnsi="方正仿宋_GBK" w:hint="eastAsia"/>
          <w:sz w:val="32"/>
          <w:szCs w:val="32"/>
          <w:u w:val="none"/>
        </w:rPr>
        <w:t>身份证明书</w:t>
      </w:r>
      <w:r>
        <w:rPr>
          <w:rFonts w:ascii="方正仿宋_GBK" w:eastAsia="方正仿宋_GBK" w:cs="方正仿宋_GBK" w:hAnsi="方正仿宋_GBK" w:hint="eastAsia"/>
          <w:sz w:val="32"/>
          <w:szCs w:val="32"/>
          <w:lang w:val="en-US" w:eastAsia="zh-CN"/>
        </w:rPr>
        <w:t>.............................11</w:t>
      </w:r>
    </w:p>
    <w:p>
      <w:pPr>
        <w:pStyle w:val="1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Chars="200" w:firstLine="640"/>
        <w:jc w:val="both"/>
        <w:textAlignment w:val="auto"/>
        <w:rPr>
          <w:rFonts w:ascii="方正仿宋_GBK" w:eastAsia="方正仿宋_GBK" w:cs="方正仿宋_GBK" w:hAnsi="方正仿宋_GBK" w:hint="eastAsia"/>
          <w:sz w:val="32"/>
          <w:szCs w:val="32"/>
          <w:u w:val="none"/>
          <w:lang w:val="en-US" w:eastAsia="zh-CN"/>
        </w:rPr>
      </w:pPr>
      <w:r>
        <w:rPr>
          <w:rFonts w:ascii="方正仿宋_GBK" w:eastAsia="方正仿宋_GBK" w:cs="方正仿宋_GBK" w:hAnsi="方正仿宋_GBK" w:hint="eastAsia"/>
          <w:sz w:val="32"/>
          <w:szCs w:val="32"/>
          <w:u w:val="none"/>
          <w:lang w:val="en-US" w:eastAsia="zh-CN"/>
        </w:rPr>
        <w:t>7</w:t>
      </w:r>
      <w:r>
        <w:rPr>
          <w:rFonts w:ascii="方正仿宋_GBK" w:eastAsia="方正仿宋_GBK" w:cs="方正仿宋_GBK" w:hAnsi="方正仿宋_GBK" w:hint="eastAsia"/>
          <w:sz w:val="32"/>
          <w:szCs w:val="32"/>
          <w:u w:val="none"/>
          <w:lang w:eastAsia="zh-CN"/>
        </w:rPr>
        <w:t>.</w:t>
      </w:r>
      <w:r>
        <w:rPr>
          <w:rFonts w:ascii="方正仿宋_GBK" w:eastAsia="方正仿宋_GBK" w:cs="方正仿宋_GBK" w:hAnsi="方正仿宋_GBK" w:hint="eastAsia"/>
          <w:sz w:val="32"/>
          <w:szCs w:val="32"/>
          <w:u w:val="none"/>
          <w:lang w:val="en-US" w:eastAsia="zh-CN"/>
        </w:rPr>
        <w:t>延长补正期限申请书</w:t>
      </w:r>
      <w:r>
        <w:rPr>
          <w:rFonts w:ascii="方正仿宋_GBK" w:eastAsia="方正仿宋_GBK" w:cs="方正仿宋_GBK" w:hAnsi="方正仿宋_GBK" w:hint="eastAsia"/>
          <w:sz w:val="32"/>
          <w:szCs w:val="32"/>
          <w:lang w:val="en-US" w:eastAsia="zh-CN"/>
        </w:rPr>
        <w:t>.................................................13</w:t>
      </w:r>
    </w:p>
    <w:p>
      <w:pPr>
        <w:pStyle w:val="1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Chars="200" w:firstLine="640"/>
        <w:jc w:val="both"/>
        <w:textAlignment w:val="auto"/>
        <w:rPr>
          <w:rFonts w:ascii="方正仿宋_GBK" w:eastAsia="方正仿宋_GBK" w:cs="方正仿宋_GBK" w:hAnsi="方正仿宋_GBK" w:hint="eastAsia"/>
          <w:sz w:val="32"/>
          <w:szCs w:val="32"/>
          <w:u w:val="none"/>
          <w:lang w:val="en-US" w:eastAsia="zh-CN"/>
        </w:rPr>
      </w:pPr>
      <w:r>
        <w:rPr>
          <w:rFonts w:ascii="方正仿宋_GBK" w:eastAsia="方正仿宋_GBK" w:cs="方正仿宋_GBK" w:hAnsi="方正仿宋_GBK" w:hint="eastAsia"/>
          <w:sz w:val="32"/>
          <w:szCs w:val="32"/>
          <w:u w:val="none"/>
          <w:lang w:val="en-US" w:eastAsia="zh-CN"/>
        </w:rPr>
        <w:t>8</w:t>
      </w:r>
      <w:r>
        <w:rPr>
          <w:rFonts w:ascii="方正仿宋_GBK" w:eastAsia="方正仿宋_GBK" w:cs="方正仿宋_GBK" w:hAnsi="方正仿宋_GBK" w:hint="eastAsia"/>
          <w:sz w:val="32"/>
          <w:szCs w:val="32"/>
          <w:u w:val="none"/>
          <w:lang w:eastAsia="zh-CN"/>
        </w:rPr>
        <w:t>.</w:t>
      </w:r>
      <w:r>
        <w:rPr>
          <w:rFonts w:ascii="方正仿宋_GBK" w:eastAsia="方正仿宋_GBK" w:cs="方正仿宋_GBK" w:hAnsi="方正仿宋_GBK" w:hint="eastAsia"/>
          <w:sz w:val="32"/>
          <w:szCs w:val="32"/>
          <w:u w:val="none"/>
          <w:lang w:val="en-US" w:eastAsia="zh-CN"/>
        </w:rPr>
        <w:t>撤回行政复议申请书</w:t>
      </w:r>
      <w:r>
        <w:rPr>
          <w:rFonts w:ascii="方正仿宋_GBK" w:eastAsia="方正仿宋_GBK" w:cs="方正仿宋_GBK" w:hAnsi="方正仿宋_GBK" w:hint="eastAsia"/>
          <w:sz w:val="32"/>
          <w:szCs w:val="32"/>
          <w:lang w:val="en-US" w:eastAsia="zh-CN"/>
        </w:rPr>
        <w:t>.................................................15</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Chars="200" w:firstLine="640"/>
        <w:jc w:val="both"/>
        <w:textAlignment w:val="auto"/>
        <w:outlineLvl w:val="9"/>
        <w:rPr>
          <w:rFonts w:ascii="方正仿宋_GBK" w:eastAsia="方正仿宋_GBK" w:cs="方正仿宋_GBK" w:hAnsi="方正仿宋_GBK" w:hint="eastAsia"/>
          <w:sz w:val="32"/>
          <w:szCs w:val="32"/>
          <w:u w:val="none"/>
          <w:lang w:val="en-US" w:eastAsia="zh-CN"/>
        </w:rPr>
      </w:pPr>
      <w:r>
        <w:rPr>
          <w:rFonts w:ascii="方正仿宋_GBK" w:eastAsia="方正仿宋_GBK" w:cs="方正仿宋_GBK" w:hAnsi="方正仿宋_GBK" w:hint="eastAsia"/>
          <w:sz w:val="32"/>
          <w:szCs w:val="32"/>
          <w:u w:val="none"/>
          <w:lang w:val="en-US" w:eastAsia="zh-CN"/>
        </w:rPr>
        <w:t>9</w:t>
      </w:r>
      <w:r>
        <w:rPr>
          <w:rFonts w:ascii="方正仿宋_GBK" w:eastAsia="方正仿宋_GBK" w:cs="方正仿宋_GBK" w:hAnsi="方正仿宋_GBK" w:hint="eastAsia"/>
          <w:sz w:val="32"/>
          <w:szCs w:val="32"/>
          <w:u w:val="none"/>
          <w:lang w:eastAsia="zh-CN"/>
        </w:rPr>
        <w:t>.</w:t>
      </w:r>
      <w:r>
        <w:rPr>
          <w:rFonts w:ascii="方正仿宋_GBK" w:eastAsia="方正仿宋_GBK" w:cs="方正仿宋_GBK" w:hAnsi="方正仿宋_GBK" w:hint="eastAsia"/>
          <w:sz w:val="32"/>
          <w:szCs w:val="32"/>
          <w:u w:val="none"/>
          <w:lang w:val="en-US" w:eastAsia="zh-CN"/>
        </w:rPr>
        <w:t>行政复议阅卷申请书</w:t>
      </w:r>
      <w:r>
        <w:rPr>
          <w:rFonts w:ascii="方正仿宋_GBK" w:eastAsia="方正仿宋_GBK" w:cs="方正仿宋_GBK" w:hAnsi="方正仿宋_GBK" w:hint="eastAsia"/>
          <w:sz w:val="32"/>
          <w:szCs w:val="32"/>
          <w:lang w:val="en-US" w:eastAsia="zh-CN"/>
        </w:rPr>
        <w:t>.................................................1</w:t>
      </w:r>
      <w:r>
        <w:rPr>
          <w:rFonts w:ascii="方正仿宋_GBK" w:eastAsia="方正仿宋_GBK" w:cs="方正仿宋_GBK" w:hAnsi="方正仿宋_GBK"/>
          <w:sz w:val="32"/>
          <w:szCs w:val="32"/>
          <w:lang w:val="en-US" w:eastAsia="zh-CN"/>
        </w:rPr>
        <w:t>6</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Chars="200" w:firstLine="640"/>
        <w:jc w:val="both"/>
        <w:textAlignment w:val="auto"/>
        <w:outlineLvl w:val="9"/>
        <w:rPr>
          <w:rFonts w:ascii="方正仿宋_GBK" w:eastAsia="方正仿宋_GBK" w:cs="方正仿宋_GBK" w:hAnsi="方正仿宋_GBK" w:hint="eastAsia"/>
          <w:sz w:val="32"/>
          <w:szCs w:val="32"/>
          <w:u w:val="none"/>
          <w:lang w:val="en-US" w:eastAsia="zh-CN"/>
        </w:rPr>
      </w:pPr>
      <w:r>
        <w:rPr>
          <w:rFonts w:ascii="方正仿宋_GBK" w:eastAsia="方正仿宋_GBK" w:cs="方正仿宋_GBK" w:hAnsi="方正仿宋_GBK" w:hint="eastAsia"/>
          <w:sz w:val="32"/>
          <w:szCs w:val="32"/>
          <w:u w:val="none"/>
          <w:lang w:val="en-US" w:eastAsia="zh-CN"/>
        </w:rPr>
        <w:t>10</w:t>
      </w:r>
      <w:r>
        <w:rPr>
          <w:rFonts w:ascii="方正仿宋_GBK" w:eastAsia="方正仿宋_GBK" w:cs="方正仿宋_GBK" w:hAnsi="方正仿宋_GBK" w:hint="eastAsia"/>
          <w:sz w:val="32"/>
          <w:szCs w:val="32"/>
          <w:u w:val="none"/>
          <w:lang w:eastAsia="zh-CN"/>
        </w:rPr>
        <w:t>.</w:t>
      </w:r>
      <w:r>
        <w:rPr>
          <w:rFonts w:ascii="方正仿宋_GBK" w:eastAsia="方正仿宋_GBK" w:cs="方正仿宋_GBK" w:hAnsi="方正仿宋_GBK" w:hint="eastAsia"/>
          <w:sz w:val="32"/>
          <w:szCs w:val="32"/>
          <w:u w:val="none"/>
          <w:lang w:val="en-US" w:eastAsia="zh-CN"/>
        </w:rPr>
        <w:t>行政复议听证申请书</w:t>
      </w:r>
      <w:r>
        <w:rPr>
          <w:rFonts w:ascii="方正仿宋_GBK" w:eastAsia="方正仿宋_GBK" w:cs="方正仿宋_GBK" w:hAnsi="方正仿宋_GBK" w:hint="eastAsia"/>
          <w:sz w:val="32"/>
          <w:szCs w:val="32"/>
          <w:lang w:val="en-US" w:eastAsia="zh-CN"/>
        </w:rPr>
        <w:t>................................................1</w:t>
      </w:r>
      <w:r>
        <w:rPr>
          <w:rFonts w:ascii="方正仿宋_GBK" w:eastAsia="方正仿宋_GBK" w:cs="方正仿宋_GBK" w:hAnsi="方正仿宋_GBK"/>
          <w:sz w:val="32"/>
          <w:szCs w:val="32"/>
          <w:lang w:val="en-US" w:eastAsia="zh-CN"/>
        </w:rPr>
        <w:t>8</w:t>
      </w:r>
    </w:p>
    <w:p>
      <w:pPr>
        <w:pStyle w:val="1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Chars="200" w:firstLine="640"/>
        <w:jc w:val="both"/>
        <w:textAlignment w:val="auto"/>
        <w:rPr>
          <w:rFonts w:ascii="方正仿宋_GBK" w:eastAsia="方正仿宋_GBK" w:cs="方正仿宋_GBK" w:hAnsi="方正仿宋_GBK" w:hint="eastAsia"/>
          <w:sz w:val="32"/>
          <w:szCs w:val="32"/>
          <w:u w:val="none"/>
          <w:lang w:val="en-US" w:eastAsia="zh-CN"/>
        </w:rPr>
      </w:pPr>
      <w:r>
        <w:rPr>
          <w:rFonts w:ascii="方正仿宋_GBK" w:eastAsia="方正仿宋_GBK" w:cs="方正仿宋_GBK" w:hAnsi="方正仿宋_GBK" w:hint="eastAsia"/>
          <w:sz w:val="32"/>
          <w:szCs w:val="32"/>
          <w:u w:val="none"/>
          <w:lang w:val="en-US" w:eastAsia="zh-CN"/>
        </w:rPr>
        <w:t>11.行政复议和解协议</w:t>
      </w:r>
      <w:r>
        <w:rPr>
          <w:rFonts w:ascii="方正仿宋_GBK" w:eastAsia="方正仿宋_GBK" w:cs="方正仿宋_GBK" w:hAnsi="方正仿宋_GBK" w:hint="eastAsia"/>
          <w:sz w:val="32"/>
          <w:szCs w:val="32"/>
          <w:lang w:val="en-US" w:eastAsia="zh-CN"/>
        </w:rPr>
        <w:t>...................................................</w:t>
      </w:r>
      <w:r>
        <w:rPr>
          <w:rFonts w:ascii="方正仿宋_GBK" w:eastAsia="方正仿宋_GBK" w:cs="方正仿宋_GBK" w:hAnsi="方正仿宋_GBK"/>
          <w:sz w:val="32"/>
          <w:szCs w:val="32"/>
          <w:lang w:val="en-US" w:eastAsia="zh-CN"/>
        </w:rPr>
        <w:t>19</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仿宋_GB2312" w:eastAsia="仿宋_GB2312" w:cs="仿宋_GB2312" w:hAnsi="仿宋_GB2312" w:hint="eastAsia"/>
          <w:sz w:val="32"/>
          <w:szCs w:val="32"/>
          <w:u w:val="none"/>
        </w:rPr>
      </w:pPr>
    </w:p>
    <w:p>
      <w:pPr>
        <w:keepNext w:val="0"/>
        <w:keepLines w:val="0"/>
        <w:pageBreakBefore w:val="0"/>
        <w:widowControl w:val="0"/>
        <w:kinsoku/>
        <w:wordWrap/>
        <w:overflowPunct/>
        <w:topLinePunct w:val="0"/>
        <w:autoSpaceDE/>
        <w:autoSpaceDN/>
        <w:bidi w:val="0"/>
        <w:adjustRightInd/>
        <w:snapToGrid/>
        <w:spacing w:line="600" w:lineRule="exact"/>
        <w:ind w:firstLine="0"/>
        <w:textAlignment w:val="auto"/>
        <w:rPr>
          <w:rFonts w:ascii="方正小标宋_GBK" w:eastAsia="方正小标宋_GBK" w:cs="方正小标宋_GBK" w:hAnsi="方正小标宋_GBK" w:hint="eastAsia"/>
          <w:b w:val="0"/>
          <w:bCs w:val="0"/>
          <w:sz w:val="36"/>
          <w:szCs w:val="36"/>
        </w:rPr>
        <w:sectPr>
          <w:footerReference w:type="default" r:id="rId2"/>
          <w:footerReference w:type="even" r:id="rId3"/>
          <w:pgSz w:w="11849" w:h="16838"/>
          <w:pgMar w:top="1814" w:right="1474" w:bottom="1757" w:left="1474" w:header="850" w:footer="992" w:gutter="0"/>
          <w:pgNumType w:start="0"/>
          <w:cols w:num="1" w:space="720"/>
          <w:titlePg/>
          <w:rtlGutter/>
          <w:docGrid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ind w:firstLine="0"/>
        <w:textAlignment w:val="auto"/>
        <w:rPr>
          <w:rFonts w:ascii="方正小标宋_GBK" w:eastAsia="方正小标宋_GBK" w:cs="方正小标宋_GBK" w:hAnsi="方正小标宋_GBK" w:hint="eastAsia"/>
          <w:b w:val="0"/>
          <w:bCs w:val="0"/>
          <w:sz w:val="44"/>
          <w:szCs w:val="44"/>
        </w:rPr>
      </w:pPr>
      <w:r>
        <w:rPr>
          <w:rFonts w:ascii="方正小标宋_GBK" w:eastAsia="方正小标宋_GBK" w:cs="方正小标宋_GBK" w:hAnsi="方正小标宋_GBK" w:hint="eastAsia"/>
          <w:b w:val="0"/>
          <w:bCs w:val="0"/>
          <w:sz w:val="36"/>
          <w:szCs w:val="36"/>
        </w:rPr>
        <w:t>行政</w:t>
      </w:r>
      <w:r>
        <w:rPr>
          <w:rFonts w:ascii="方正小标宋_GBK" w:eastAsia="方正小标宋_GBK" w:cs="方正小标宋_GBK" w:hAnsi="方正小标宋_GBK" w:hint="eastAsia"/>
          <w:b w:val="0"/>
          <w:bCs w:val="0"/>
          <w:sz w:val="36"/>
          <w:szCs w:val="36"/>
          <w:lang w:eastAsia="zh-CN"/>
        </w:rPr>
        <w:t>复议文书</w:t>
      </w:r>
      <w:bookmarkStart w:id="4" w:name="突出显示"/>
      <w:r>
        <w:rPr>
          <w:rFonts w:ascii="方正小标宋_GBK" w:eastAsia="方正小标宋_GBK" w:cs="方正小标宋_GBK" w:hAnsi="方正小标宋_GBK" w:hint="eastAsia"/>
          <w:b w:val="0"/>
          <w:bCs w:val="0"/>
          <w:sz w:val="36"/>
          <w:szCs w:val="36"/>
          <w:lang w:eastAsia="zh-CN"/>
        </w:rPr>
        <w:t>参考</w:t>
      </w:r>
      <w:bookmarkEnd w:id="4"/>
      <w:r>
        <w:rPr>
          <w:rFonts w:ascii="方正小标宋_GBK" w:eastAsia="方正小标宋_GBK" w:cs="方正小标宋_GBK" w:hAnsi="方正小标宋_GBK" w:hint="eastAsia"/>
          <w:b w:val="0"/>
          <w:bCs w:val="0"/>
          <w:sz w:val="36"/>
          <w:szCs w:val="36"/>
          <w:lang w:eastAsia="zh-CN"/>
        </w:rPr>
        <w:t>文本</w:t>
      </w:r>
      <w:r>
        <w:rPr>
          <w:rFonts w:ascii="方正小标宋_GBK" w:eastAsia="方正小标宋_GBK" w:cs="方正小标宋_GBK" w:hAnsi="方正小标宋_GBK" w:hint="eastAsia"/>
          <w:b w:val="0"/>
          <w:bCs w:val="0"/>
          <w:sz w:val="36"/>
          <w:szCs w:val="36"/>
          <w:lang w:val="en-US" w:eastAsia="zh-CN"/>
        </w:rPr>
        <w:t>1</w:t>
      </w:r>
      <w:r>
        <w:rPr>
          <w:rFonts w:ascii="方正小标宋_GBK" w:eastAsia="方正小标宋_GBK" w:cs="方正小标宋_GBK" w:hAnsi="方正小标宋_GBK" w:hint="eastAsia"/>
          <w:b w:val="0"/>
          <w:bCs w:val="0"/>
          <w:sz w:val="36"/>
          <w:szCs w:val="36"/>
        </w:rPr>
        <w:t>: 行政复议申请书</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宋体" w:eastAsia="方正楷体_GBK" w:cs="宋体" w:hAnsi="宋体" w:hint="eastAsia"/>
          <w:sz w:val="44"/>
          <w:szCs w:val="44"/>
          <w:lang w:val="en-US" w:eastAsia="zh-CN"/>
        </w:rPr>
      </w:pPr>
      <w:r>
        <w:rPr>
          <w:rFonts w:ascii="方正楷体_GBK" w:eastAsia="方正楷体_GBK" w:cs="方正楷体_GBK" w:hAnsi="方正楷体_GBK" w:hint="eastAsia"/>
          <w:sz w:val="32"/>
          <w:szCs w:val="32"/>
          <w:lang w:eastAsia="zh-CN"/>
        </w:rPr>
        <w:t>（</w:t>
      </w:r>
      <w:r>
        <w:rPr>
          <w:rFonts w:ascii="方正楷体_GBK" w:eastAsia="方正楷体_GBK" w:cs="方正楷体_GBK" w:hAnsi="方正楷体_GBK" w:hint="eastAsia"/>
          <w:sz w:val="32"/>
          <w:szCs w:val="32"/>
        </w:rPr>
        <w:t>不服相关行政行为</w:t>
      </w:r>
      <w:r>
        <w:rPr>
          <w:rFonts w:ascii="方正楷体_GBK" w:eastAsia="方正楷体_GBK" w:cs="方正楷体_GBK" w:hAnsi="方正楷体_GBK" w:hint="eastAsia"/>
          <w:sz w:val="32"/>
          <w:szCs w:val="32"/>
          <w:lang w:eastAsia="zh-CN"/>
        </w:rPr>
        <w:t>申请行政复议</w:t>
      </w:r>
      <w:r>
        <w:rPr>
          <w:rFonts w:ascii="方正楷体_GBK" w:eastAsia="方正楷体_GBK" w:cs="方正楷体_GBK" w:hAnsi="方正楷体_GBK" w:hint="eastAsia"/>
          <w:sz w:val="32"/>
          <w:szCs w:val="32"/>
        </w:rPr>
        <w:t>用</w:t>
      </w:r>
      <w:r>
        <w:rPr>
          <w:rFonts w:ascii="方正楷体_GBK" w:eastAsia="方正楷体_GBK" w:cs="方正楷体_GBK" w:hAnsi="方正楷体_GBK" w:hint="eastAsia"/>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宋体" w:eastAsia="宋体" w:cs="宋体" w:hAnsi="宋体" w:hint="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宋体" w:eastAsia="宋体" w:cs="宋体" w:hAnsi="宋体" w:hint="eastAsia"/>
          <w:sz w:val="44"/>
          <w:szCs w:val="44"/>
          <w:lang w:val="en-US" w:eastAsia="zh-CN"/>
        </w:rPr>
      </w:pPr>
      <w:r>
        <w:rPr>
          <w:rFonts w:ascii="宋体" w:eastAsia="宋体" w:cs="宋体" w:hAnsi="宋体" w:hint="eastAsia"/>
          <w:sz w:val="44"/>
          <w:szCs w:val="44"/>
          <w:lang w:val="en-US" w:eastAsia="zh-CN"/>
        </w:rPr>
        <w:t>行政复议申请书</w:t>
      </w:r>
    </w:p>
    <w:p>
      <w:pPr>
        <w:keepNext w:val="0"/>
        <w:keepLines w:val="0"/>
        <w:pageBreakBefore w:val="0"/>
        <w:widowControl w:val="0"/>
        <w:kinsoku/>
        <w:wordWrap/>
        <w:overflowPunct/>
        <w:topLinePunct w:val="0"/>
        <w:autoSpaceDE/>
        <w:autoSpaceDN/>
        <w:bidi w:val="0"/>
        <w:adjustRightInd/>
        <w:snapToGrid/>
        <w:spacing w:line="600" w:lineRule="exact"/>
        <w:ind w:firstLine="0"/>
        <w:jc w:val="left"/>
        <w:textAlignment w:val="auto"/>
        <w:rPr>
          <w:rFonts w:eastAsia="方正黑体_GBK"/>
          <w:sz w:val="32"/>
        </w:rPr>
      </w:pP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eastAsia="仿宋_GB2312"/>
          <w:sz w:val="32"/>
        </w:rPr>
      </w:pPr>
      <w:r>
        <w:rPr>
          <w:rFonts w:ascii="仿宋_GB2312" w:eastAsia="仿宋_GB2312" w:cs="仿宋_GB2312" w:hAnsi="仿宋_GB2312" w:hint="eastAsia"/>
          <w:sz w:val="32"/>
          <w:szCs w:val="32"/>
        </w:rPr>
        <w:t>申请人：</w:t>
      </w:r>
      <w:r>
        <w:rPr>
          <w:rFonts w:ascii="仿宋_GB2312" w:eastAsia="仿宋_GB2312" w:cs="仿宋_GB2312" w:hAnsi="仿宋_GB2312" w:hint="eastAsia"/>
          <w:sz w:val="32"/>
          <w:szCs w:val="32"/>
          <w:lang w:eastAsia="zh-CN"/>
        </w:rPr>
        <w:t>……</w:t>
      </w:r>
      <w:r>
        <w:rPr>
          <w:rFonts w:eastAsia="仿宋_GB2312"/>
          <w:sz w:val="32"/>
        </w:rPr>
        <w:t>（</w:t>
      </w:r>
      <w:r>
        <w:rPr>
          <w:rFonts w:eastAsia="仿宋_GB2312" w:hint="eastAsia"/>
          <w:sz w:val="32"/>
          <w:lang w:eastAsia="zh-CN"/>
        </w:rPr>
        <w:t>写明</w:t>
      </w:r>
      <w:r>
        <w:rPr>
          <w:rFonts w:eastAsia="仿宋_GB2312"/>
          <w:sz w:val="32"/>
        </w:rPr>
        <w:t>姓名</w:t>
      </w:r>
      <w:r>
        <w:rPr>
          <w:rFonts w:eastAsia="仿宋_GB2312" w:hint="eastAsia"/>
          <w:sz w:val="32"/>
          <w:lang w:eastAsia="zh-CN"/>
        </w:rPr>
        <w:t>或名称、</w:t>
      </w:r>
      <w:r>
        <w:rPr>
          <w:rFonts w:ascii="仿宋_GB2312" w:eastAsia="仿宋_GB2312" w:cs="仿宋_GB2312" w:hAnsi="仿宋_GB2312" w:hint="eastAsia"/>
          <w:sz w:val="32"/>
          <w:szCs w:val="32"/>
          <w:lang w:val="en-US" w:eastAsia="zh-CN"/>
          <w:highlight w:val="auto"/>
        </w:rPr>
        <w:t>身份证号或统一社会信用代码</w:t>
      </w:r>
      <w:r>
        <w:rPr>
          <w:rFonts w:eastAsia="仿宋_GB2312" w:hint="eastAsia"/>
          <w:sz w:val="32"/>
          <w:lang w:eastAsia="zh-CN"/>
        </w:rPr>
        <w:t>等基本情况</w:t>
      </w:r>
      <w:r>
        <w:rPr>
          <w:rFonts w:eastAsia="仿宋_GB2312"/>
          <w:sz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ascii="仿宋_GB2312" w:eastAsia="仿宋_GB2312" w:cs="仿宋_GB2312" w:hAnsi="仿宋_GB2312" w:hint="eastAsia"/>
          <w:sz w:val="32"/>
          <w:szCs w:val="32"/>
          <w:lang w:eastAsia="zh-CN"/>
        </w:rPr>
      </w:pPr>
      <w:r>
        <w:rPr>
          <w:rFonts w:ascii="仿宋_GB2312" w:eastAsia="仿宋_GB2312" w:cs="仿宋_GB2312" w:hAnsi="仿宋_GB2312" w:hint="eastAsia"/>
          <w:sz w:val="32"/>
          <w:szCs w:val="32"/>
          <w:lang w:val="en-US" w:eastAsia="zh-CN"/>
        </w:rPr>
        <w:t>住所</w:t>
      </w:r>
      <w:r>
        <w:rPr>
          <w:rFonts w:ascii="仿宋_GB2312" w:eastAsia="仿宋_GB2312" w:cs="仿宋_GB2312" w:hAnsi="仿宋_GB2312" w:hint="eastAsia"/>
          <w:sz w:val="32"/>
          <w:szCs w:val="32"/>
        </w:rPr>
        <w:t>：……</w:t>
      </w:r>
      <w:r>
        <w:rPr>
          <w:rFonts w:ascii="仿宋_GB2312" w:eastAsia="仿宋_GB2312" w:cs="仿宋_GB2312" w:hAnsi="仿宋_GB2312" w:hint="eastAsia"/>
          <w:sz w:val="32"/>
          <w:szCs w:val="32"/>
          <w:lang w:eastAsia="zh-CN"/>
        </w:rPr>
        <w:t>（写明有效证件上的住所地址）</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ascii="仿宋_GB2312" w:eastAsia="仿宋_GB2312" w:cs="仿宋_GB2312" w:hAnsi="仿宋_GB2312" w:hint="eastAsia"/>
          <w:b w:val="0"/>
          <w:bCs w:val="0"/>
          <w:sz w:val="32"/>
          <w:szCs w:val="32"/>
        </w:rPr>
      </w:pPr>
      <w:r>
        <w:rPr>
          <w:rFonts w:ascii="仿宋_GB2312" w:eastAsia="仿宋_GB2312" w:cs="仿宋_GB2312" w:hAnsi="仿宋_GB2312" w:hint="eastAsia"/>
          <w:b w:val="0"/>
          <w:bCs w:val="0"/>
          <w:sz w:val="32"/>
          <w:szCs w:val="32"/>
        </w:rPr>
        <w:t>法定代表人</w:t>
      </w:r>
      <w:r>
        <w:rPr>
          <w:rFonts w:ascii="仿宋_GB2312" w:eastAsia="仿宋_GB2312" w:cs="仿宋_GB2312" w:hAnsi="仿宋_GB2312" w:hint="eastAsia"/>
          <w:b w:val="0"/>
          <w:bCs w:val="0"/>
          <w:sz w:val="32"/>
          <w:szCs w:val="32"/>
          <w:lang w:val="en-US" w:eastAsia="zh-CN"/>
        </w:rPr>
        <w:t>（或负责人）</w:t>
      </w:r>
      <w:r>
        <w:rPr>
          <w:rFonts w:ascii="仿宋_GB2312" w:eastAsia="仿宋_GB2312" w:cs="仿宋_GB2312" w:hAnsi="仿宋_GB2312" w:hint="eastAsia"/>
          <w:b w:val="0"/>
          <w:bCs w:val="0"/>
          <w:sz w:val="32"/>
          <w:szCs w:val="32"/>
        </w:rPr>
        <w:t>:（</w:t>
      </w:r>
      <w:r>
        <w:rPr>
          <w:rFonts w:ascii="仿宋_GB2312" w:eastAsia="仿宋_GB2312" w:cs="仿宋_GB2312" w:hAnsi="仿宋_GB2312" w:hint="eastAsia"/>
          <w:b w:val="0"/>
          <w:bCs w:val="0"/>
          <w:sz w:val="32"/>
          <w:szCs w:val="32"/>
          <w:lang w:eastAsia="zh-CN"/>
        </w:rPr>
        <w:t>写明</w:t>
      </w:r>
      <w:r>
        <w:rPr>
          <w:rFonts w:ascii="仿宋_GB2312" w:eastAsia="仿宋_GB2312" w:cs="仿宋_GB2312" w:hAnsi="仿宋_GB2312" w:hint="eastAsia"/>
          <w:b w:val="0"/>
          <w:bCs w:val="0"/>
          <w:sz w:val="32"/>
          <w:szCs w:val="32"/>
        </w:rPr>
        <w:t>姓名</w:t>
      </w:r>
      <w:r>
        <w:rPr>
          <w:rFonts w:ascii="仿宋_GB2312" w:eastAsia="仿宋_GB2312" w:cs="仿宋_GB2312" w:hAnsi="仿宋_GB2312" w:hint="eastAsia"/>
          <w:b w:val="0"/>
          <w:bCs w:val="0"/>
          <w:sz w:val="32"/>
          <w:szCs w:val="32"/>
          <w:lang w:eastAsia="zh-CN"/>
        </w:rPr>
        <w:t>、</w:t>
      </w:r>
      <w:r>
        <w:rPr>
          <w:rFonts w:ascii="仿宋_GB2312" w:eastAsia="仿宋_GB2312" w:cs="仿宋_GB2312" w:hAnsi="仿宋_GB2312" w:hint="eastAsia"/>
          <w:b w:val="0"/>
          <w:bCs w:val="0"/>
          <w:sz w:val="32"/>
          <w:szCs w:val="32"/>
        </w:rPr>
        <w:t>职务）</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委托代理人</w:t>
      </w:r>
      <w:r>
        <w:rPr>
          <w:rFonts w:ascii="仿宋_GB2312" w:eastAsia="仿宋_GB2312" w:cs="仿宋_GB2312" w:hAnsi="仿宋_GB2312" w:hint="eastAsia"/>
          <w:sz w:val="32"/>
          <w:szCs w:val="32"/>
          <w:lang w:val="en-US" w:eastAsia="zh-CN"/>
        </w:rPr>
        <w:t>（或法定代理人）</w:t>
      </w:r>
      <w:r>
        <w:rPr>
          <w:rFonts w:ascii="仿宋_GB2312" w:eastAsia="仿宋_GB2312" w:cs="仿宋_GB2312" w:hAnsi="仿宋_GB2312" w:hint="eastAsia"/>
          <w:sz w:val="32"/>
          <w:szCs w:val="32"/>
        </w:rPr>
        <w:t>：……（</w:t>
      </w:r>
      <w:r>
        <w:rPr>
          <w:rFonts w:ascii="仿宋_GB2312" w:eastAsia="仿宋_GB2312" w:cs="仿宋_GB2312" w:hAnsi="仿宋_GB2312" w:hint="eastAsia"/>
          <w:sz w:val="32"/>
          <w:szCs w:val="32"/>
          <w:lang w:eastAsia="zh-CN"/>
        </w:rPr>
        <w:t>写明姓名等基本情况</w:t>
      </w:r>
      <w:r>
        <w:rPr>
          <w:rFonts w:ascii="仿宋_GB2312" w:eastAsia="仿宋_GB2312" w:cs="仿宋_GB2312" w:hAnsi="仿宋_GB2312"/>
          <w:sz w:val="32"/>
          <w:szCs w:val="32"/>
          <w:lang w:eastAsia="zh-CN"/>
        </w:rPr>
        <w:t>，无委托代理人的不用填写</w:t>
      </w:r>
      <w:r>
        <w:rPr>
          <w:rFonts w:ascii="仿宋_GB2312" w:eastAsia="仿宋_GB2312" w:cs="仿宋_GB2312" w:hAnsi="仿宋_GB2312" w:hint="eastAsia"/>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ascii="仿宋_GB2312" w:eastAsia="仿宋_GB2312" w:cs="仿宋_GB2312" w:hAnsi="仿宋_GB2312"/>
          <w:sz w:val="32"/>
          <w:szCs w:val="32"/>
          <w:lang w:val="en-US" w:eastAsia="zh-CN"/>
        </w:rPr>
      </w:pPr>
      <w:r>
        <w:rPr>
          <w:rFonts w:ascii="仿宋_GB2312" w:eastAsia="仿宋_GB2312" w:cs="仿宋_GB2312" w:hAnsi="仿宋_GB2312" w:hint="eastAsia"/>
          <w:sz w:val="32"/>
          <w:szCs w:val="32"/>
          <w:lang w:eastAsia="zh-CN"/>
        </w:rPr>
        <w:t>邮寄地址及联系电话：……</w:t>
      </w:r>
      <w:r>
        <w:rPr>
          <w:rFonts w:ascii="仿宋_GB2312" w:eastAsia="仿宋_GB2312" w:cs="仿宋_GB2312" w:hAnsi="仿宋_GB2312" w:hint="eastAsia"/>
          <w:sz w:val="32"/>
          <w:szCs w:val="32"/>
        </w:rPr>
        <w:t>（</w:t>
      </w:r>
      <w:r>
        <w:rPr>
          <w:rFonts w:ascii="仿宋_GB2312" w:eastAsia="仿宋_GB2312" w:cs="仿宋_GB2312" w:hAnsi="仿宋_GB2312" w:hint="eastAsia"/>
          <w:sz w:val="32"/>
          <w:szCs w:val="32"/>
          <w:lang w:eastAsia="zh-CN"/>
        </w:rPr>
        <w:t>写明申请人接收行政复议法律文书的邮寄地址、联系电话</w:t>
      </w:r>
      <w:r>
        <w:rPr>
          <w:rFonts w:ascii="仿宋_GB2312" w:eastAsia="仿宋_GB2312" w:cs="仿宋_GB2312" w:hAnsi="仿宋_GB2312"/>
          <w:sz w:val="32"/>
          <w:szCs w:val="32"/>
          <w:lang w:eastAsia="zh-CN"/>
        </w:rPr>
        <w:t>，通过海关指定互联网渠道提交的行政复议申请可以不填写邮寄地址</w:t>
      </w:r>
      <w:r>
        <w:rPr>
          <w:rFonts w:ascii="仿宋_GB2312" w:eastAsia="仿宋_GB2312" w:cs="仿宋_GB2312" w:hAnsi="仿宋_GB2312" w:hint="eastAsia"/>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被申请人：……（</w:t>
      </w:r>
      <w:r>
        <w:rPr>
          <w:rFonts w:ascii="仿宋_GB2312" w:eastAsia="仿宋_GB2312" w:cs="仿宋_GB2312" w:hAnsi="仿宋_GB2312" w:hint="eastAsia"/>
          <w:sz w:val="32"/>
          <w:szCs w:val="32"/>
          <w:lang w:eastAsia="zh-CN"/>
        </w:rPr>
        <w:t>写明</w:t>
      </w:r>
      <w:r>
        <w:rPr>
          <w:rFonts w:ascii="仿宋_GB2312" w:eastAsia="仿宋_GB2312" w:cs="仿宋_GB2312" w:hAnsi="仿宋_GB2312" w:hint="eastAsia"/>
          <w:sz w:val="32"/>
          <w:szCs w:val="32"/>
        </w:rPr>
        <w:t>名称）</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ascii="仿宋_GB2312" w:eastAsia="仿宋_GB2312" w:cs="仿宋_GB2312" w:hAnsi="仿宋_GB2312" w:hint="eastAsia"/>
          <w:sz w:val="32"/>
          <w:szCs w:val="32"/>
          <w:lang w:eastAsia="zh-CN"/>
        </w:rPr>
      </w:pPr>
      <w:r>
        <w:rPr>
          <w:rFonts w:ascii="仿宋_GB2312" w:eastAsia="仿宋_GB2312" w:cs="仿宋_GB2312" w:hAnsi="仿宋_GB2312" w:hint="eastAsia"/>
          <w:sz w:val="32"/>
          <w:szCs w:val="32"/>
          <w:lang w:val="en-US" w:eastAsia="zh-CN"/>
        </w:rPr>
        <w:t>住所</w:t>
      </w:r>
      <w:r>
        <w:rPr>
          <w:rFonts w:ascii="仿宋_GB2312" w:eastAsia="仿宋_GB2312" w:cs="仿宋_GB2312" w:hAnsi="仿宋_GB2312" w:hint="eastAsia"/>
          <w:sz w:val="32"/>
          <w:szCs w:val="32"/>
        </w:rPr>
        <w:t>：……</w:t>
      </w:r>
      <w:r>
        <w:rPr>
          <w:rFonts w:ascii="仿宋_GB2312" w:eastAsia="仿宋_GB2312" w:cs="仿宋_GB2312" w:hAnsi="仿宋_GB2312" w:hint="eastAsia"/>
          <w:sz w:val="32"/>
          <w:szCs w:val="32"/>
          <w:lang w:eastAsia="zh-CN"/>
        </w:rPr>
        <w:t>（写明地址）</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仿宋_GB2312" w:eastAsia="仿宋_GB2312" w:cs="仿宋_GB2312" w:hAnsi="仿宋_GB2312" w:hint="eastAsia"/>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Times New Roman" w:eastAsia="仿宋_GB2312" w:cs="Times New Roman" w:hAnsi="Times New Roman"/>
          <w:sz w:val="32"/>
          <w:szCs w:val="24"/>
          <w:u w:val="single"/>
          <w:lang w:val="en-US" w:eastAsia="zh-CN"/>
        </w:rPr>
      </w:pPr>
      <w:r>
        <w:rPr>
          <w:rFonts w:ascii="黑体" w:eastAsia="黑体" w:cs="黑体" w:hAnsi="黑体" w:hint="eastAsia"/>
          <w:b w:val="0"/>
          <w:bCs w:val="0"/>
          <w:sz w:val="32"/>
          <w:szCs w:val="32"/>
          <w:u w:val="none"/>
          <w:lang w:val="en-US" w:eastAsia="zh-CN"/>
        </w:rPr>
        <w:t>行政复议请求：</w:t>
      </w:r>
      <w:r>
        <w:rPr>
          <w:rFonts w:ascii="仿宋_GB2312" w:eastAsia="仿宋_GB2312" w:cs="仿宋_GB2312" w:hAnsi="仿宋_GB2312" w:hint="eastAsia"/>
          <w:sz w:val="32"/>
          <w:szCs w:val="32"/>
          <w:u w:val="single"/>
          <w:lang w:val="en-US" w:eastAsia="zh-CN"/>
        </w:rPr>
        <w:t>（</w:t>
      </w:r>
      <w:r>
        <w:rPr>
          <w:rFonts w:ascii="Times New Roman" w:eastAsia="仿宋_GB2312" w:cs="Times New Roman" w:hAnsi="Times New Roman"/>
          <w:sz w:val="32"/>
          <w:szCs w:val="24"/>
          <w:u w:val="single"/>
        </w:rPr>
        <w:t>撤销</w:t>
      </w:r>
      <w:r>
        <w:rPr>
          <w:rFonts w:ascii="Times New Roman" w:eastAsia="仿宋_GB2312" w:cs="Times New Roman" w:hAnsi="Times New Roman" w:hint="eastAsia"/>
          <w:sz w:val="32"/>
          <w:szCs w:val="24"/>
          <w:u w:val="single"/>
          <w:lang w:eastAsia="zh-CN"/>
        </w:rPr>
        <w:t>/</w:t>
      </w:r>
      <w:r>
        <w:rPr>
          <w:rFonts w:ascii="Times New Roman" w:eastAsia="仿宋_GB2312" w:cs="Times New Roman" w:hAnsi="Times New Roman"/>
          <w:sz w:val="32"/>
          <w:szCs w:val="24"/>
          <w:u w:val="single"/>
          <w:lang w:eastAsia="zh-CN"/>
        </w:rPr>
        <w:t>部分撤销</w:t>
      </w:r>
      <w:r>
        <w:rPr>
          <w:rFonts w:ascii="Times New Roman" w:eastAsia="仿宋_GB2312" w:cs="Times New Roman" w:hAnsi="Times New Roman" w:hint="eastAsia"/>
          <w:sz w:val="32"/>
          <w:szCs w:val="24"/>
          <w:u w:val="single"/>
          <w:lang w:val="en-US" w:eastAsia="zh-CN"/>
        </w:rPr>
        <w:t>/</w:t>
      </w:r>
      <w:r>
        <w:rPr>
          <w:rFonts w:ascii="Times New Roman" w:eastAsia="仿宋_GB2312" w:cs="Times New Roman" w:hAnsi="Times New Roman"/>
          <w:sz w:val="32"/>
          <w:szCs w:val="24"/>
          <w:u w:val="single"/>
          <w:lang w:val="en-US" w:eastAsia="zh-CN"/>
        </w:rPr>
        <w:t>责令重做</w:t>
      </w:r>
      <w:r>
        <w:rPr>
          <w:rFonts w:ascii="Times New Roman" w:eastAsia="仿宋_GB2312" w:cs="Times New Roman" w:hAnsi="Times New Roman" w:hint="eastAsia"/>
          <w:sz w:val="32"/>
          <w:szCs w:val="24"/>
          <w:u w:val="single"/>
          <w:lang w:val="en-US" w:eastAsia="zh-CN"/>
        </w:rPr>
        <w:t>/</w:t>
      </w:r>
      <w:r>
        <w:rPr>
          <w:rFonts w:ascii="Times New Roman" w:eastAsia="仿宋_GB2312" w:cs="Times New Roman" w:hAnsi="Times New Roman"/>
          <w:sz w:val="32"/>
          <w:szCs w:val="24"/>
          <w:u w:val="single"/>
        </w:rPr>
        <w:t>变更</w:t>
      </w:r>
      <w:r>
        <w:rPr>
          <w:rFonts w:ascii="Times New Roman" w:eastAsia="仿宋_GB2312" w:cs="Times New Roman" w:hAnsi="Times New Roman" w:hint="eastAsia"/>
          <w:sz w:val="32"/>
          <w:szCs w:val="24"/>
          <w:u w:val="single"/>
          <w:lang w:eastAsia="zh-CN"/>
        </w:rPr>
        <w:t>/</w:t>
      </w:r>
      <w:r>
        <w:rPr>
          <w:rFonts w:ascii="Times New Roman" w:eastAsia="仿宋_GB2312" w:cs="Times New Roman" w:hAnsi="Times New Roman"/>
          <w:sz w:val="32"/>
          <w:szCs w:val="24"/>
          <w:u w:val="single"/>
        </w:rPr>
        <w:t>确认违法</w:t>
      </w:r>
      <w:r>
        <w:rPr>
          <w:rFonts w:ascii="Times New Roman" w:eastAsia="仿宋_GB2312" w:cs="Times New Roman" w:hAnsi="Times New Roman" w:hint="eastAsia"/>
          <w:sz w:val="32"/>
          <w:szCs w:val="24"/>
          <w:u w:val="single"/>
          <w:lang w:eastAsia="zh-CN"/>
        </w:rPr>
        <w:t>/</w:t>
      </w:r>
      <w:r>
        <w:rPr>
          <w:rFonts w:ascii="Times New Roman" w:eastAsia="仿宋_GB2312" w:cs="Times New Roman" w:hAnsi="Times New Roman"/>
          <w:sz w:val="32"/>
          <w:szCs w:val="24"/>
          <w:u w:val="single"/>
        </w:rPr>
        <w:t>确认无效</w:t>
      </w:r>
      <w:r>
        <w:rPr>
          <w:rFonts w:ascii="Times New Roman" w:eastAsia="仿宋_GB2312" w:cs="Times New Roman" w:hAnsi="Times New Roman"/>
          <w:sz w:val="32"/>
          <w:szCs w:val="24"/>
          <w:u w:val="single"/>
          <w:lang w:val="en-US" w:eastAsia="zh-CN"/>
        </w:rPr>
        <w:t>等</w:t>
      </w:r>
      <w:r>
        <w:rPr>
          <w:rFonts w:ascii="仿宋_GB2312" w:eastAsia="仿宋_GB2312" w:cs="仿宋_GB2312" w:hAnsi="仿宋_GB2312" w:hint="eastAsia"/>
          <w:sz w:val="32"/>
          <w:szCs w:val="32"/>
          <w:u w:val="single"/>
          <w:lang w:val="en-US" w:eastAsia="zh-CN"/>
        </w:rPr>
        <w:t>）</w:t>
      </w:r>
      <w:r>
        <w:rPr>
          <w:rFonts w:ascii="仿宋_GB2312" w:eastAsia="仿宋_GB2312" w:cs="仿宋_GB2312" w:hAnsi="仿宋_GB2312" w:hint="eastAsia"/>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仿宋_GB2312" w:eastAsia="仿宋_GB2312" w:cs="仿宋_GB2312" w:hAnsi="仿宋_GB2312" w:hint="eastAsia"/>
          <w:sz w:val="32"/>
          <w:szCs w:val="32"/>
          <w:u w:val="single"/>
          <w:lang w:val="en-US" w:eastAsia="zh-CN"/>
        </w:rPr>
      </w:pPr>
      <w:r>
        <w:rPr>
          <w:rFonts w:ascii="黑体" w:eastAsia="黑体" w:cs="黑体" w:hAnsi="黑体" w:hint="eastAsia"/>
          <w:b w:val="0"/>
          <w:bCs w:val="0"/>
          <w:sz w:val="32"/>
          <w:szCs w:val="32"/>
          <w:u w:val="none"/>
          <w:lang w:val="en-US" w:eastAsia="zh-CN"/>
        </w:rPr>
        <w:t>事实和理由：</w:t>
      </w:r>
      <w:r>
        <w:rPr>
          <w:rFonts w:ascii="仿宋_GB2312" w:eastAsia="仿宋_GB2312" w:cs="仿宋_GB2312" w:hAnsi="仿宋_GB2312" w:hint="eastAsia"/>
          <w:sz w:val="32"/>
          <w:szCs w:val="32"/>
          <w:u w:val="single"/>
          <w:lang w:val="en-US" w:eastAsia="zh-CN"/>
        </w:rPr>
        <w:t>（陈述被申请人作出行政行为、申请人知悉行政行为、申请人主张行政行为违法或不当的主要事实、理由）。</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仿宋_GB2312" w:eastAsia="仿宋_GB2312" w:cs="仿宋_GB2312" w:hAnsi="仿宋_GB2312" w:hint="eastAsia"/>
          <w:sz w:val="32"/>
          <w:szCs w:val="32"/>
          <w:lang w:val="en-US" w:eastAsia="zh-CN"/>
        </w:rPr>
      </w:pPr>
      <w:r>
        <w:rPr>
          <w:rFonts w:ascii="仿宋_GB2312" w:eastAsia="仿宋_GB2312" w:cs="仿宋_GB2312" w:hAnsi="仿宋_GB2312" w:hint="eastAsia"/>
          <w:sz w:val="32"/>
          <w:szCs w:val="32"/>
          <w:lang w:val="en-US" w:eastAsia="zh-CN"/>
        </w:rPr>
        <w:t>此致</w:t>
      </w:r>
    </w:p>
    <w:p>
      <w:pPr>
        <w:keepNext w:val="0"/>
        <w:keepLines w:val="0"/>
        <w:pageBreakBefore w:val="0"/>
        <w:widowControl w:val="0"/>
        <w:kinsoku/>
        <w:wordWrap/>
        <w:overflowPunct/>
        <w:topLinePunct w:val="0"/>
        <w:autoSpaceDE/>
        <w:autoSpaceDN/>
        <w:bidi w:val="0"/>
        <w:adjustRightInd/>
        <w:snapToGrid/>
        <w:spacing w:line="600" w:lineRule="exact"/>
        <w:ind w:firstLine="0"/>
        <w:jc w:val="both"/>
        <w:textAlignment w:val="auto"/>
        <w:outlineLvl w:val="9"/>
        <w:rPr>
          <w:rFonts w:ascii="仿宋_GB2312" w:eastAsia="仿宋_GB2312" w:cs="仿宋_GB2312" w:hAnsi="仿宋_GB2312" w:hint="eastAsia"/>
          <w:sz w:val="32"/>
          <w:szCs w:val="32"/>
          <w:u w:val="single"/>
          <w:lang w:val="en-US" w:eastAsia="zh-CN"/>
        </w:rPr>
      </w:pPr>
      <w:r>
        <w:rPr>
          <w:rFonts w:ascii="仿宋_GB2312" w:eastAsia="仿宋_GB2312" w:cs="仿宋_GB2312" w:hAnsi="仿宋_GB2312" w:hint="eastAsia"/>
          <w:sz w:val="32"/>
          <w:szCs w:val="32"/>
          <w:u w:val="single"/>
          <w:lang w:val="en-US" w:eastAsia="zh-CN"/>
        </w:rPr>
        <w:t>（行政复议机关）</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ascii="仿宋_GB2312" w:eastAsia="仿宋_GB2312" w:cs="仿宋_GB2312" w:hAnsi="仿宋_GB2312" w:hint="eastAsia"/>
          <w:sz w:val="32"/>
          <w:szCs w:val="32"/>
          <w:u w:val="none"/>
          <w:lang w:val="en-US" w:eastAsia="zh-CN"/>
        </w:rPr>
      </w:pPr>
      <w:r>
        <w:rPr>
          <w:rFonts w:ascii="仿宋_GB2312" w:eastAsia="仿宋_GB2312" w:cs="仿宋_GB2312" w:hAnsi="仿宋_GB2312" w:hint="eastAsia"/>
          <w:sz w:val="32"/>
          <w:szCs w:val="32"/>
          <w:u w:val="none"/>
          <w:lang w:val="en-US" w:eastAsia="zh-CN"/>
        </w:rPr>
        <w:t>附件：1.行政复议申请书副本</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份</w:t>
      </w:r>
    </w:p>
    <w:p>
      <w:pPr>
        <w:keepNext w:val="0"/>
        <w:keepLines w:val="0"/>
        <w:pageBreakBefore w:val="0"/>
        <w:widowControl w:val="0"/>
        <w:kinsoku/>
        <w:wordWrap/>
        <w:overflowPunct/>
        <w:topLinePunct w:val="0"/>
        <w:autoSpaceDE/>
        <w:autoSpaceDN/>
        <w:bidi w:val="0"/>
        <w:adjustRightInd/>
        <w:snapToGrid/>
        <w:spacing w:line="600" w:lineRule="exact"/>
        <w:ind w:leftChars="751" w:left="1577" w:firstLine="6"/>
        <w:jc w:val="both"/>
        <w:textAlignment w:val="auto"/>
        <w:rPr>
          <w:rFonts w:ascii="仿宋_GB2312" w:eastAsia="仿宋_GB2312" w:cs="仿宋_GB2312" w:hAnsi="仿宋_GB2312" w:hint="eastAsia"/>
          <w:b w:val="0"/>
          <w:bCs w:val="0"/>
          <w:lang w:val="en-US" w:eastAsia="zh-CN"/>
        </w:rPr>
      </w:pPr>
      <w:r>
        <w:rPr>
          <w:rFonts w:ascii="仿宋_GB2312" w:eastAsia="仿宋_GB2312" w:cs="仿宋_GB2312" w:hAnsi="仿宋_GB2312" w:hint="eastAsia"/>
          <w:sz w:val="32"/>
          <w:szCs w:val="32"/>
          <w:u w:val="none"/>
          <w:lang w:val="en-US" w:eastAsia="zh-CN"/>
        </w:rPr>
        <w:t>2.申请人身份证明材料复印件（申请人为公民的）；营业执照或其他有关登记证明材料复印件</w:t>
      </w:r>
      <w:r>
        <w:rPr>
          <w:rFonts w:ascii="仿宋_GB2312" w:eastAsia="仿宋_GB2312" w:cs="仿宋_GB2312" w:hAnsi="仿宋_GB2312" w:hint="eastAsia"/>
          <w:b w:val="0"/>
          <w:bCs w:val="0"/>
          <w:sz w:val="32"/>
          <w:szCs w:val="32"/>
          <w:u w:val="none"/>
          <w:lang w:val="en-US" w:eastAsia="zh-CN"/>
        </w:rPr>
        <w:t>、法定代表人身份证明材料复印件（申请人为法人或其他组织的）</w:t>
      </w:r>
    </w:p>
    <w:p>
      <w:pPr>
        <w:keepNext w:val="0"/>
        <w:keepLines w:val="0"/>
        <w:pageBreakBefore w:val="0"/>
        <w:widowControl w:val="0"/>
        <w:kinsoku/>
        <w:wordWrap/>
        <w:overflowPunct/>
        <w:topLinePunct w:val="0"/>
        <w:autoSpaceDE/>
        <w:autoSpaceDN/>
        <w:bidi w:val="0"/>
        <w:adjustRightInd/>
        <w:snapToGrid/>
        <w:spacing w:line="600" w:lineRule="exact"/>
        <w:ind w:leftChars="751" w:left="1577" w:firstLine="6"/>
        <w:jc w:val="both"/>
        <w:textAlignment w:val="auto"/>
        <w:outlineLvl w:val="9"/>
        <w:rPr>
          <w:rFonts w:ascii="仿宋_GB2312" w:eastAsia="仿宋_GB2312" w:cs="仿宋_GB2312" w:hAnsi="仿宋_GB2312" w:hint="eastAsia"/>
          <w:sz w:val="32"/>
          <w:szCs w:val="32"/>
          <w:u w:val="none"/>
          <w:lang w:val="en-US" w:eastAsia="zh-CN"/>
        </w:rPr>
      </w:pPr>
      <w:r>
        <w:rPr>
          <w:rFonts w:ascii="仿宋_GB2312" w:eastAsia="仿宋_GB2312" w:cs="仿宋_GB2312" w:hAnsi="仿宋_GB2312" w:hint="eastAsia"/>
          <w:sz w:val="32"/>
          <w:szCs w:val="32"/>
          <w:u w:val="none"/>
          <w:lang w:val="en-US" w:eastAsia="zh-CN"/>
        </w:rPr>
        <w:t>3.其他有关证据材料</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份</w:t>
      </w:r>
    </w:p>
    <w:p>
      <w:pPr>
        <w:keepNext w:val="0"/>
        <w:keepLines w:val="0"/>
        <w:pageBreakBefore w:val="0"/>
        <w:widowControl w:val="0"/>
        <w:kinsoku/>
        <w:wordWrap/>
        <w:overflowPunct/>
        <w:topLinePunct w:val="0"/>
        <w:autoSpaceDE/>
        <w:autoSpaceDN/>
        <w:bidi w:val="0"/>
        <w:adjustRightInd/>
        <w:snapToGrid/>
        <w:spacing w:line="600" w:lineRule="exact"/>
        <w:ind w:leftChars="751" w:left="1577" w:firstLine="6"/>
        <w:jc w:val="both"/>
        <w:textAlignment w:val="auto"/>
        <w:outlineLvl w:val="9"/>
        <w:rPr>
          <w:rFonts w:ascii="仿宋_GB2312" w:eastAsia="仿宋_GB2312" w:cs="仿宋_GB2312" w:hAnsi="仿宋_GB2312" w:hint="eastAsia"/>
          <w:sz w:val="32"/>
          <w:szCs w:val="32"/>
          <w:u w:val="none"/>
          <w:lang w:val="en-US" w:eastAsia="zh-CN"/>
        </w:rPr>
      </w:pPr>
      <w:r>
        <w:rPr>
          <w:rFonts w:ascii="仿宋_GB2312" w:eastAsia="仿宋_GB2312" w:cs="仿宋_GB2312" w:hAnsi="仿宋_GB2312" w:hint="eastAsia"/>
          <w:sz w:val="32"/>
          <w:szCs w:val="32"/>
          <w:u w:val="none"/>
          <w:lang w:val="en-US" w:eastAsia="zh-CN"/>
        </w:rPr>
        <w:t>4.授权委托书（有委托代理人的）</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ascii="仿宋_GB2312" w:eastAsia="仿宋_GB2312" w:cs="仿宋_GB2312" w:hAnsi="仿宋_GB2312" w:hint="eastAsia"/>
          <w:sz w:val="32"/>
          <w:szCs w:val="32"/>
          <w:u w:val="none"/>
          <w:lang w:val="en-US" w:eastAsia="zh-CN"/>
        </w:rPr>
      </w:pPr>
      <w:r>
        <w:rPr>
          <w:rFonts w:ascii="仿宋_GB2312" w:eastAsia="仿宋_GB2312" w:cs="仿宋_GB2312" w:hAnsi="仿宋_GB2312" w:hint="eastAsia"/>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Chars="1300" w:firstLine="4160"/>
        <w:jc w:val="both"/>
        <w:textAlignment w:val="auto"/>
        <w:outlineLvl w:val="9"/>
        <w:rPr>
          <w:rFonts w:ascii="仿宋_GB2312" w:eastAsia="仿宋_GB2312" w:cs="仿宋_GB2312" w:hAnsi="仿宋_GB2312" w:hint="eastAsia"/>
          <w:sz w:val="32"/>
          <w:szCs w:val="32"/>
          <w:u w:val="single"/>
          <w:lang w:val="en-US" w:eastAsia="zh-CN"/>
        </w:rPr>
      </w:pPr>
      <w:r>
        <w:rPr>
          <w:rFonts w:ascii="仿宋_GB2312" w:eastAsia="仿宋_GB2312" w:cs="仿宋_GB2312" w:hAnsi="仿宋_GB2312" w:hint="eastAsia"/>
          <w:sz w:val="32"/>
          <w:szCs w:val="32"/>
          <w:u w:val="none"/>
          <w:lang w:val="en-US" w:eastAsia="zh-CN"/>
        </w:rPr>
        <w:t xml:space="preserve"> 申请人（签名或盖章）：</w:t>
      </w:r>
      <w:r>
        <w:rPr>
          <w:rFonts w:ascii="仿宋_GB2312" w:eastAsia="仿宋_GB2312" w:cs="仿宋_GB2312" w:hAnsi="仿宋_GB2312" w:hint="eastAsia"/>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仿宋_GB2312" w:eastAsia="仿宋_GB2312" w:cs="仿宋_GB2312" w:hAnsi="仿宋_GB2312" w:hint="eastAsia"/>
          <w:sz w:val="32"/>
          <w:szCs w:val="32"/>
          <w:u w:val="none"/>
          <w:lang w:val="en-US" w:eastAsia="zh-CN"/>
        </w:rPr>
      </w:pPr>
      <w:r>
        <w:rPr>
          <w:rFonts w:ascii="仿宋_GB2312" w:eastAsia="仿宋_GB2312" w:cs="仿宋_GB2312" w:hAnsi="仿宋_GB2312" w:hint="eastAsia"/>
          <w:sz w:val="32"/>
          <w:szCs w:val="32"/>
          <w:u w:val="none"/>
          <w:lang w:val="en-US" w:eastAsia="zh-CN"/>
        </w:rPr>
        <w:t xml:space="preserve">                                 </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年</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月</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 xml:space="preserve">日 </w:t>
      </w:r>
    </w:p>
    <w:p>
      <w:pPr>
        <w:keepNext w:val="0"/>
        <w:keepLines w:val="0"/>
        <w:pageBreakBefore w:val="0"/>
        <w:kinsoku/>
        <w:overflowPunct/>
        <w:topLinePunct w:val="0"/>
        <w:autoSpaceDE/>
        <w:autoSpaceDN/>
        <w:bidi w:val="0"/>
        <w:adjustRightInd/>
        <w:spacing w:line="600" w:lineRule="exact"/>
        <w:textAlignment w:val="auto"/>
        <w:rPr>
          <w:rFonts w:ascii="仿宋_GB2312" w:eastAsia="仿宋_GB2312" w:cs="仿宋_GB2312" w:hAnsi="仿宋_GB2312" w:hint="eastAsia"/>
          <w:sz w:val="32"/>
          <w:szCs w:val="32"/>
          <w:u w:val="none"/>
          <w:lang w:val="en-US" w:eastAsia="zh-CN"/>
        </w:rPr>
      </w:pPr>
    </w:p>
    <w:p>
      <w:pPr>
        <w:keepNext w:val="0"/>
        <w:keepLines w:val="0"/>
        <w:pageBreakBefore w:val="0"/>
        <w:kinsoku/>
        <w:overflowPunct/>
        <w:topLinePunct w:val="0"/>
        <w:autoSpaceDE/>
        <w:autoSpaceDN/>
        <w:bidi w:val="0"/>
        <w:adjustRightInd/>
        <w:spacing w:line="600" w:lineRule="exact"/>
        <w:textAlignment w:val="auto"/>
        <w:rPr>
          <w:rFonts w:ascii="仿宋_GB2312" w:eastAsia="仿宋_GB2312" w:cs="仿宋_GB2312" w:hAnsi="仿宋_GB2312" w:hint="eastAsia"/>
          <w:sz w:val="32"/>
          <w:szCs w:val="32"/>
          <w:u w:val="none"/>
          <w:lang w:val="en-US" w:eastAsia="zh-CN"/>
        </w:rPr>
      </w:pPr>
    </w:p>
    <w:p>
      <w:pPr>
        <w:keepNext w:val="0"/>
        <w:keepLines w:val="0"/>
        <w:pageBreakBefore w:val="0"/>
        <w:kinsoku/>
        <w:overflowPunct/>
        <w:topLinePunct w:val="0"/>
        <w:autoSpaceDE/>
        <w:autoSpaceDN/>
        <w:bidi w:val="0"/>
        <w:adjustRightInd/>
        <w:spacing w:line="600" w:lineRule="exact"/>
        <w:textAlignment w:val="auto"/>
        <w:rPr>
          <w:rFonts w:ascii="仿宋_GB2312" w:eastAsia="仿宋_GB2312" w:cs="仿宋_GB2312" w:hAnsi="仿宋_GB2312" w:hint="eastAsia"/>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0"/>
        <w:textAlignment w:val="auto"/>
        <w:rPr>
          <w:rFonts w:ascii="方正小标宋_GBK" w:eastAsia="方正小标宋_GBK" w:cs="方正小标宋_GBK" w:hAnsi="方正小标宋_GBK" w:hint="eastAsia"/>
          <w:b w:val="0"/>
          <w:bCs w:val="0"/>
          <w:sz w:val="44"/>
          <w:szCs w:val="44"/>
        </w:rPr>
      </w:pPr>
      <w:r>
        <w:rPr>
          <w:rFonts w:ascii="方正小标宋_GBK" w:eastAsia="方正小标宋_GBK" w:cs="方正小标宋_GBK" w:hAnsi="方正小标宋_GBK" w:hint="eastAsia"/>
          <w:b w:val="0"/>
          <w:bCs w:val="0"/>
          <w:sz w:val="36"/>
          <w:szCs w:val="36"/>
        </w:rPr>
        <w:br w:type="page"/>
        <w:t>行政</w:t>
      </w:r>
      <w:r>
        <w:rPr>
          <w:rFonts w:ascii="方正小标宋_GBK" w:eastAsia="方正小标宋_GBK" w:cs="方正小标宋_GBK" w:hAnsi="方正小标宋_GBK" w:hint="eastAsia"/>
          <w:b w:val="0"/>
          <w:bCs w:val="0"/>
          <w:sz w:val="36"/>
          <w:szCs w:val="36"/>
          <w:lang w:eastAsia="zh-CN"/>
        </w:rPr>
        <w:t>复议文书</w:t>
      </w:r>
      <w:bookmarkStart w:id="5" w:name="突出显示"/>
      <w:r>
        <w:rPr>
          <w:rFonts w:ascii="方正小标宋_GBK" w:eastAsia="方正小标宋_GBK" w:cs="方正小标宋_GBK" w:hAnsi="方正小标宋_GBK" w:hint="eastAsia"/>
          <w:b w:val="0"/>
          <w:bCs w:val="0"/>
          <w:sz w:val="36"/>
          <w:szCs w:val="36"/>
          <w:lang w:eastAsia="zh-CN"/>
        </w:rPr>
        <w:t>参考</w:t>
      </w:r>
      <w:bookmarkEnd w:id="5"/>
      <w:r>
        <w:rPr>
          <w:rFonts w:ascii="方正小标宋_GBK" w:eastAsia="方正小标宋_GBK" w:cs="方正小标宋_GBK" w:hAnsi="方正小标宋_GBK" w:hint="eastAsia"/>
          <w:b w:val="0"/>
          <w:bCs w:val="0"/>
          <w:sz w:val="36"/>
          <w:szCs w:val="36"/>
          <w:lang w:eastAsia="zh-CN"/>
        </w:rPr>
        <w:t>文本</w:t>
      </w:r>
      <w:r>
        <w:rPr>
          <w:rFonts w:ascii="方正小标宋_GBK" w:eastAsia="方正小标宋_GBK" w:cs="方正小标宋_GBK" w:hAnsi="方正小标宋_GBK" w:hint="eastAsia"/>
          <w:b w:val="0"/>
          <w:bCs w:val="0"/>
          <w:sz w:val="36"/>
          <w:szCs w:val="36"/>
          <w:lang w:val="en-US" w:eastAsia="zh-CN"/>
        </w:rPr>
        <w:t>2</w:t>
      </w:r>
      <w:r>
        <w:rPr>
          <w:rFonts w:ascii="方正小标宋_GBK" w:eastAsia="方正小标宋_GBK" w:cs="方正小标宋_GBK" w:hAnsi="方正小标宋_GBK" w:hint="eastAsia"/>
          <w:b w:val="0"/>
          <w:bCs w:val="0"/>
          <w:sz w:val="36"/>
          <w:szCs w:val="36"/>
        </w:rPr>
        <w:t>: 行政复议申请书</w:t>
      </w:r>
    </w:p>
    <w:p>
      <w:pPr>
        <w:keepNext w:val="0"/>
        <w:keepLines w:val="0"/>
        <w:pageBreakBefore w:val="0"/>
        <w:kinsoku/>
        <w:overflowPunct/>
        <w:topLinePunct w:val="0"/>
        <w:autoSpaceDE/>
        <w:autoSpaceDN/>
        <w:bidi w:val="0"/>
        <w:adjustRightInd/>
        <w:spacing w:line="600" w:lineRule="exact"/>
        <w:textAlignment w:val="auto"/>
        <w:rPr>
          <w:rFonts w:ascii="仿宋_GB2312" w:eastAsia="方正楷体_GBK" w:cs="仿宋_GB2312" w:hAnsi="仿宋_GB2312" w:hint="eastAsia"/>
          <w:sz w:val="32"/>
          <w:szCs w:val="32"/>
          <w:u w:val="none"/>
          <w:lang w:val="en-US" w:eastAsia="zh-CN"/>
        </w:rPr>
      </w:pPr>
      <w:r>
        <w:rPr>
          <w:rFonts w:ascii="方正楷体_GBK" w:eastAsia="方正楷体_GBK" w:cs="方正楷体_GBK" w:hAnsi="方正楷体_GBK" w:hint="eastAsia"/>
          <w:sz w:val="32"/>
          <w:szCs w:val="32"/>
          <w:lang w:eastAsia="zh-CN"/>
        </w:rPr>
        <w:t>（认为</w:t>
      </w:r>
      <w:r>
        <w:rPr>
          <w:rFonts w:ascii="方正楷体_GBK" w:eastAsia="方正楷体_GBK" w:cs="方正楷体_GBK" w:hAnsi="方正楷体_GBK" w:hint="eastAsia"/>
          <w:sz w:val="32"/>
          <w:szCs w:val="32"/>
        </w:rPr>
        <w:t>被申请人不履行法定职责</w:t>
      </w:r>
      <w:r>
        <w:rPr>
          <w:rFonts w:ascii="方正楷体_GBK" w:eastAsia="方正楷体_GBK" w:cs="方正楷体_GBK" w:hAnsi="方正楷体_GBK" w:hint="eastAsia"/>
          <w:sz w:val="32"/>
          <w:szCs w:val="32"/>
          <w:lang w:eastAsia="zh-CN"/>
        </w:rPr>
        <w:t>申请行政复议</w:t>
      </w:r>
      <w:r>
        <w:rPr>
          <w:rFonts w:ascii="方正楷体_GBK" w:eastAsia="方正楷体_GBK" w:cs="方正楷体_GBK" w:hAnsi="方正楷体_GBK" w:hint="eastAsia"/>
          <w:sz w:val="32"/>
          <w:szCs w:val="32"/>
        </w:rPr>
        <w:t>用</w:t>
      </w:r>
      <w:r>
        <w:rPr>
          <w:rFonts w:ascii="方正楷体_GBK" w:eastAsia="方正楷体_GBK" w:cs="方正楷体_GBK" w:hAnsi="方正楷体_GBK" w:hint="eastAsia"/>
          <w:sz w:val="32"/>
          <w:szCs w:val="32"/>
          <w:lang w:eastAsia="zh-CN"/>
        </w:rPr>
        <w:t>）</w:t>
      </w:r>
    </w:p>
    <w:p>
      <w:pPr>
        <w:keepNext w:val="0"/>
        <w:keepLines w:val="0"/>
        <w:pageBreakBefore w:val="0"/>
        <w:kinsoku/>
        <w:overflowPunct/>
        <w:topLinePunct w:val="0"/>
        <w:autoSpaceDE/>
        <w:autoSpaceDN/>
        <w:bidi w:val="0"/>
        <w:adjustRightInd/>
        <w:spacing w:line="600" w:lineRule="exact"/>
        <w:textAlignment w:val="auto"/>
        <w:rPr>
          <w:rFonts w:ascii="仿宋_GB2312" w:eastAsia="仿宋_GB2312" w:cs="仿宋_GB2312" w:hAnsi="仿宋_GB2312" w:hint="eastAsia"/>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宋体" w:eastAsia="宋体" w:cs="宋体" w:hAnsi="宋体" w:hint="eastAsia"/>
          <w:sz w:val="44"/>
          <w:szCs w:val="44"/>
          <w:lang w:val="en-US" w:eastAsia="zh-CN"/>
        </w:rPr>
      </w:pPr>
      <w:r>
        <w:rPr>
          <w:rFonts w:ascii="宋体" w:eastAsia="宋体" w:cs="宋体" w:hAnsi="宋体" w:hint="eastAsia"/>
          <w:sz w:val="44"/>
          <w:szCs w:val="44"/>
          <w:lang w:val="en-US" w:eastAsia="zh-CN"/>
        </w:rPr>
        <w:t>行政复议申请书</w:t>
      </w:r>
    </w:p>
    <w:p>
      <w:pPr>
        <w:keepNext w:val="0"/>
        <w:keepLines w:val="0"/>
        <w:pageBreakBefore w:val="0"/>
        <w:widowControl w:val="0"/>
        <w:kinsoku/>
        <w:wordWrap/>
        <w:overflowPunct/>
        <w:topLinePunct w:val="0"/>
        <w:autoSpaceDE/>
        <w:autoSpaceDN/>
        <w:bidi w:val="0"/>
        <w:adjustRightInd/>
        <w:snapToGrid/>
        <w:spacing w:line="600" w:lineRule="exact"/>
        <w:ind w:firstLine="0"/>
        <w:jc w:val="left"/>
        <w:textAlignment w:val="auto"/>
        <w:rPr>
          <w:rFonts w:eastAsia="方正黑体_GBK"/>
          <w:sz w:val="32"/>
        </w:rPr>
      </w:pP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eastAsia="仿宋_GB2312"/>
          <w:sz w:val="32"/>
        </w:rPr>
      </w:pPr>
      <w:r>
        <w:rPr>
          <w:rFonts w:ascii="仿宋_GB2312" w:eastAsia="仿宋_GB2312" w:cs="仿宋_GB2312" w:hAnsi="仿宋_GB2312" w:hint="eastAsia"/>
          <w:sz w:val="32"/>
          <w:szCs w:val="32"/>
        </w:rPr>
        <w:t>申请人：</w:t>
      </w:r>
      <w:r>
        <w:rPr>
          <w:rFonts w:ascii="仿宋_GB2312" w:eastAsia="仿宋_GB2312" w:cs="仿宋_GB2312" w:hAnsi="仿宋_GB2312" w:hint="eastAsia"/>
          <w:sz w:val="32"/>
          <w:szCs w:val="32"/>
          <w:lang w:eastAsia="zh-CN"/>
        </w:rPr>
        <w:t>……</w:t>
      </w:r>
      <w:r>
        <w:rPr>
          <w:rFonts w:eastAsia="仿宋_GB2312"/>
          <w:sz w:val="32"/>
        </w:rPr>
        <w:t>（</w:t>
      </w:r>
      <w:r>
        <w:rPr>
          <w:rFonts w:eastAsia="仿宋_GB2312" w:hint="eastAsia"/>
          <w:sz w:val="32"/>
          <w:lang w:eastAsia="zh-CN"/>
        </w:rPr>
        <w:t>写明</w:t>
      </w:r>
      <w:r>
        <w:rPr>
          <w:rFonts w:eastAsia="仿宋_GB2312"/>
          <w:sz w:val="32"/>
        </w:rPr>
        <w:t>姓名</w:t>
      </w:r>
      <w:r>
        <w:rPr>
          <w:rFonts w:eastAsia="仿宋_GB2312" w:hint="eastAsia"/>
          <w:sz w:val="32"/>
          <w:lang w:eastAsia="zh-CN"/>
        </w:rPr>
        <w:t>或名称、</w:t>
      </w:r>
      <w:r>
        <w:rPr>
          <w:rFonts w:ascii="仿宋_GB2312" w:eastAsia="仿宋_GB2312" w:cs="仿宋_GB2312" w:hAnsi="仿宋_GB2312" w:hint="eastAsia"/>
          <w:sz w:val="32"/>
          <w:szCs w:val="32"/>
          <w:lang w:val="en-US" w:eastAsia="zh-CN"/>
          <w:highlight w:val="auto"/>
        </w:rPr>
        <w:t>身份证号或统一社会信用代码</w:t>
      </w:r>
      <w:r>
        <w:rPr>
          <w:rFonts w:eastAsia="仿宋_GB2312" w:hint="eastAsia"/>
          <w:sz w:val="32"/>
          <w:lang w:eastAsia="zh-CN"/>
        </w:rPr>
        <w:t>等基本情况</w:t>
      </w:r>
      <w:r>
        <w:rPr>
          <w:rFonts w:eastAsia="仿宋_GB2312"/>
          <w:sz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ascii="仿宋_GB2312" w:eastAsia="仿宋_GB2312" w:cs="仿宋_GB2312" w:hAnsi="仿宋_GB2312" w:hint="eastAsia"/>
          <w:sz w:val="32"/>
          <w:szCs w:val="32"/>
          <w:lang w:eastAsia="zh-CN"/>
        </w:rPr>
      </w:pPr>
      <w:r>
        <w:rPr>
          <w:rFonts w:ascii="仿宋_GB2312" w:eastAsia="仿宋_GB2312" w:cs="仿宋_GB2312" w:hAnsi="仿宋_GB2312" w:hint="eastAsia"/>
          <w:sz w:val="32"/>
          <w:szCs w:val="32"/>
          <w:lang w:val="en-US" w:eastAsia="zh-CN"/>
        </w:rPr>
        <w:t>住所</w:t>
      </w:r>
      <w:r>
        <w:rPr>
          <w:rFonts w:ascii="仿宋_GB2312" w:eastAsia="仿宋_GB2312" w:cs="仿宋_GB2312" w:hAnsi="仿宋_GB2312" w:hint="eastAsia"/>
          <w:sz w:val="32"/>
          <w:szCs w:val="32"/>
        </w:rPr>
        <w:t>：……</w:t>
      </w:r>
      <w:r>
        <w:rPr>
          <w:rFonts w:ascii="仿宋_GB2312" w:eastAsia="仿宋_GB2312" w:cs="仿宋_GB2312" w:hAnsi="仿宋_GB2312" w:hint="eastAsia"/>
          <w:sz w:val="32"/>
          <w:szCs w:val="32"/>
          <w:lang w:eastAsia="zh-CN"/>
        </w:rPr>
        <w:t>（写明有效证件上的住所地址）</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ascii="仿宋_GB2312" w:eastAsia="仿宋_GB2312" w:cs="仿宋_GB2312" w:hAnsi="仿宋_GB2312" w:hint="eastAsia"/>
          <w:sz w:val="32"/>
          <w:szCs w:val="32"/>
        </w:rPr>
      </w:pPr>
      <w:r>
        <w:rPr>
          <w:rFonts w:ascii="仿宋_GB2312" w:eastAsia="仿宋_GB2312" w:cs="仿宋_GB2312" w:hAnsi="仿宋_GB2312" w:hint="eastAsia"/>
          <w:b w:val="0"/>
          <w:bCs w:val="0"/>
          <w:sz w:val="32"/>
          <w:szCs w:val="32"/>
        </w:rPr>
        <w:t>法定代表人</w:t>
      </w:r>
      <w:r>
        <w:rPr>
          <w:rFonts w:ascii="仿宋_GB2312" w:eastAsia="仿宋_GB2312" w:cs="仿宋_GB2312" w:hAnsi="仿宋_GB2312" w:hint="eastAsia"/>
          <w:b w:val="0"/>
          <w:bCs w:val="0"/>
          <w:sz w:val="32"/>
          <w:szCs w:val="32"/>
          <w:lang w:val="en-US" w:eastAsia="zh-CN"/>
        </w:rPr>
        <w:t>（或负责人）</w:t>
      </w:r>
      <w:r>
        <w:rPr>
          <w:rFonts w:ascii="仿宋_GB2312" w:eastAsia="仿宋_GB2312" w:cs="仿宋_GB2312" w:hAnsi="仿宋_GB2312" w:hint="eastAsia"/>
          <w:b w:val="0"/>
          <w:bCs w:val="0"/>
          <w:sz w:val="32"/>
          <w:szCs w:val="32"/>
        </w:rPr>
        <w:t>:（</w:t>
      </w:r>
      <w:r>
        <w:rPr>
          <w:rFonts w:ascii="仿宋_GB2312" w:eastAsia="仿宋_GB2312" w:cs="仿宋_GB2312" w:hAnsi="仿宋_GB2312" w:hint="eastAsia"/>
          <w:b w:val="0"/>
          <w:bCs w:val="0"/>
          <w:sz w:val="32"/>
          <w:szCs w:val="32"/>
          <w:lang w:eastAsia="zh-CN"/>
        </w:rPr>
        <w:t>写明</w:t>
      </w:r>
      <w:r>
        <w:rPr>
          <w:rFonts w:ascii="仿宋_GB2312" w:eastAsia="仿宋_GB2312" w:cs="仿宋_GB2312" w:hAnsi="仿宋_GB2312" w:hint="eastAsia"/>
          <w:b w:val="0"/>
          <w:bCs w:val="0"/>
          <w:sz w:val="32"/>
          <w:szCs w:val="32"/>
        </w:rPr>
        <w:t>姓名</w:t>
      </w:r>
      <w:r>
        <w:rPr>
          <w:rFonts w:ascii="仿宋_GB2312" w:eastAsia="仿宋_GB2312" w:cs="仿宋_GB2312" w:hAnsi="仿宋_GB2312" w:hint="eastAsia"/>
          <w:b w:val="0"/>
          <w:bCs w:val="0"/>
          <w:sz w:val="32"/>
          <w:szCs w:val="32"/>
          <w:lang w:eastAsia="zh-CN"/>
        </w:rPr>
        <w:t>、</w:t>
      </w:r>
      <w:r>
        <w:rPr>
          <w:rFonts w:ascii="仿宋_GB2312" w:eastAsia="仿宋_GB2312" w:cs="仿宋_GB2312" w:hAnsi="仿宋_GB2312" w:hint="eastAsia"/>
          <w:b w:val="0"/>
          <w:bCs w:val="0"/>
          <w:sz w:val="32"/>
          <w:szCs w:val="32"/>
        </w:rPr>
        <w:t>职务）</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委托代理人</w:t>
      </w:r>
      <w:r>
        <w:rPr>
          <w:rFonts w:ascii="仿宋_GB2312" w:eastAsia="仿宋_GB2312" w:cs="仿宋_GB2312" w:hAnsi="仿宋_GB2312" w:hint="eastAsia"/>
          <w:sz w:val="32"/>
          <w:szCs w:val="32"/>
          <w:lang w:val="en-US" w:eastAsia="zh-CN"/>
        </w:rPr>
        <w:t>（或法定代理人）</w:t>
      </w:r>
      <w:r>
        <w:rPr>
          <w:rFonts w:ascii="仿宋_GB2312" w:eastAsia="仿宋_GB2312" w:cs="仿宋_GB2312" w:hAnsi="仿宋_GB2312" w:hint="eastAsia"/>
          <w:sz w:val="32"/>
          <w:szCs w:val="32"/>
        </w:rPr>
        <w:t>：……（</w:t>
      </w:r>
      <w:r>
        <w:rPr>
          <w:rFonts w:ascii="仿宋_GB2312" w:eastAsia="仿宋_GB2312" w:cs="仿宋_GB2312" w:hAnsi="仿宋_GB2312" w:hint="eastAsia"/>
          <w:sz w:val="32"/>
          <w:szCs w:val="32"/>
          <w:lang w:eastAsia="zh-CN"/>
        </w:rPr>
        <w:t>写明姓名等基本情况</w:t>
      </w:r>
      <w:r>
        <w:rPr>
          <w:rFonts w:ascii="仿宋_GB2312" w:eastAsia="仿宋_GB2312" w:cs="仿宋_GB2312" w:hAnsi="仿宋_GB2312"/>
          <w:sz w:val="32"/>
          <w:szCs w:val="32"/>
          <w:lang w:eastAsia="zh-CN"/>
        </w:rPr>
        <w:t>，无委托代理人的不用填写</w:t>
      </w:r>
      <w:r>
        <w:rPr>
          <w:rFonts w:ascii="仿宋_GB2312" w:eastAsia="仿宋_GB2312" w:cs="仿宋_GB2312" w:hAnsi="仿宋_GB2312" w:hint="eastAsia"/>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ascii="仿宋_GB2312" w:eastAsia="仿宋_GB2312" w:cs="仿宋_GB2312" w:hAnsi="仿宋_GB2312"/>
          <w:sz w:val="32"/>
          <w:szCs w:val="32"/>
          <w:lang w:val="en-US" w:eastAsia="zh-CN"/>
        </w:rPr>
      </w:pPr>
      <w:r>
        <w:rPr>
          <w:rFonts w:ascii="仿宋_GB2312" w:eastAsia="仿宋_GB2312" w:cs="仿宋_GB2312" w:hAnsi="仿宋_GB2312" w:hint="eastAsia"/>
          <w:sz w:val="32"/>
          <w:szCs w:val="32"/>
          <w:lang w:eastAsia="zh-CN"/>
        </w:rPr>
        <w:t>邮寄地址及联系电话：……</w:t>
      </w:r>
      <w:r>
        <w:rPr>
          <w:rFonts w:ascii="仿宋_GB2312" w:eastAsia="仿宋_GB2312" w:cs="仿宋_GB2312" w:hAnsi="仿宋_GB2312" w:hint="eastAsia"/>
          <w:sz w:val="32"/>
          <w:szCs w:val="32"/>
        </w:rPr>
        <w:t>（</w:t>
      </w:r>
      <w:r>
        <w:rPr>
          <w:rFonts w:ascii="仿宋_GB2312" w:eastAsia="仿宋_GB2312" w:cs="仿宋_GB2312" w:hAnsi="仿宋_GB2312" w:hint="eastAsia"/>
          <w:sz w:val="32"/>
          <w:szCs w:val="32"/>
          <w:lang w:eastAsia="zh-CN"/>
        </w:rPr>
        <w:t>写明申请人接收行政复议法律文书的邮寄地址、联系电话</w:t>
      </w:r>
      <w:r>
        <w:rPr>
          <w:rFonts w:ascii="仿宋_GB2312" w:eastAsia="仿宋_GB2312" w:cs="仿宋_GB2312" w:hAnsi="仿宋_GB2312"/>
          <w:sz w:val="32"/>
          <w:szCs w:val="32"/>
          <w:lang w:eastAsia="zh-CN"/>
        </w:rPr>
        <w:t>，通过海关指定互联网渠道提交的行政复议申请可以不填写邮寄地址</w:t>
      </w:r>
      <w:r>
        <w:rPr>
          <w:rFonts w:ascii="仿宋_GB2312" w:eastAsia="仿宋_GB2312" w:cs="仿宋_GB2312" w:hAnsi="仿宋_GB2312" w:hint="eastAsia"/>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被申请人：……（</w:t>
      </w:r>
      <w:r>
        <w:rPr>
          <w:rFonts w:ascii="仿宋_GB2312" w:eastAsia="仿宋_GB2312" w:cs="仿宋_GB2312" w:hAnsi="仿宋_GB2312" w:hint="eastAsia"/>
          <w:sz w:val="32"/>
          <w:szCs w:val="32"/>
          <w:lang w:eastAsia="zh-CN"/>
        </w:rPr>
        <w:t>写明</w:t>
      </w:r>
      <w:r>
        <w:rPr>
          <w:rFonts w:ascii="仿宋_GB2312" w:eastAsia="仿宋_GB2312" w:cs="仿宋_GB2312" w:hAnsi="仿宋_GB2312" w:hint="eastAsia"/>
          <w:sz w:val="32"/>
          <w:szCs w:val="32"/>
        </w:rPr>
        <w:t>名称）</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ascii="仿宋_GB2312" w:eastAsia="仿宋_GB2312" w:cs="仿宋_GB2312" w:hAnsi="仿宋_GB2312" w:hint="eastAsia"/>
          <w:sz w:val="32"/>
          <w:szCs w:val="32"/>
          <w:lang w:eastAsia="zh-CN"/>
        </w:rPr>
      </w:pPr>
      <w:r>
        <w:rPr>
          <w:rFonts w:ascii="仿宋_GB2312" w:eastAsia="仿宋_GB2312" w:cs="仿宋_GB2312" w:hAnsi="仿宋_GB2312" w:hint="eastAsia"/>
          <w:sz w:val="32"/>
          <w:szCs w:val="32"/>
          <w:lang w:val="en-US" w:eastAsia="zh-CN"/>
        </w:rPr>
        <w:t>住所</w:t>
      </w:r>
      <w:r>
        <w:rPr>
          <w:rFonts w:ascii="仿宋_GB2312" w:eastAsia="仿宋_GB2312" w:cs="仿宋_GB2312" w:hAnsi="仿宋_GB2312" w:hint="eastAsia"/>
          <w:sz w:val="32"/>
          <w:szCs w:val="32"/>
        </w:rPr>
        <w:t>：……</w:t>
      </w:r>
      <w:r>
        <w:rPr>
          <w:rFonts w:ascii="仿宋_GB2312" w:eastAsia="仿宋_GB2312" w:cs="仿宋_GB2312" w:hAnsi="仿宋_GB2312" w:hint="eastAsia"/>
          <w:sz w:val="32"/>
          <w:szCs w:val="32"/>
          <w:lang w:eastAsia="zh-CN"/>
        </w:rPr>
        <w:t>（写明地址）</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仿宋_GB2312" w:eastAsia="仿宋_GB2312" w:cs="仿宋_GB2312" w:hAnsi="仿宋_GB2312" w:hint="eastAsia"/>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仿宋_GB2312" w:eastAsia="仿宋_GB2312" w:cs="仿宋_GB2312" w:hAnsi="仿宋_GB2312" w:hint="eastAsia"/>
          <w:sz w:val="32"/>
          <w:szCs w:val="32"/>
          <w:u w:val="none"/>
          <w:lang w:val="en-US" w:eastAsia="zh-CN"/>
        </w:rPr>
      </w:pPr>
      <w:r>
        <w:rPr>
          <w:rFonts w:ascii="黑体" w:eastAsia="黑体" w:cs="黑体" w:hAnsi="黑体" w:hint="eastAsia"/>
          <w:b w:val="0"/>
          <w:bCs w:val="0"/>
          <w:sz w:val="32"/>
          <w:szCs w:val="32"/>
          <w:u w:val="none"/>
          <w:lang w:val="en-US" w:eastAsia="zh-CN"/>
        </w:rPr>
        <w:t>行政复议请求：</w:t>
      </w:r>
      <w:r>
        <w:rPr>
          <w:rFonts w:ascii="仿宋_GB2312" w:eastAsia="仿宋_GB2312" w:cs="仿宋_GB2312" w:hAnsi="仿宋_GB2312" w:hint="eastAsia"/>
          <w:sz w:val="32"/>
          <w:szCs w:val="32"/>
          <w:u w:val="single"/>
          <w:lang w:val="en-US" w:eastAsia="zh-CN"/>
        </w:rPr>
        <w:t>（责令被申请人限期履行法定职责/确认违法等）</w:t>
      </w:r>
      <w:r>
        <w:rPr>
          <w:rFonts w:ascii="仿宋_GB2312" w:eastAsia="仿宋_GB2312" w:cs="仿宋_GB2312" w:hAnsi="仿宋_GB2312" w:hint="eastAsia"/>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仿宋_GB2312" w:eastAsia="仿宋_GB2312" w:cs="仿宋_GB2312" w:hAnsi="仿宋_GB2312" w:hint="eastAsia"/>
          <w:sz w:val="32"/>
          <w:szCs w:val="32"/>
          <w:lang w:val="en-US" w:eastAsia="zh-CN"/>
        </w:rPr>
      </w:pPr>
      <w:r>
        <w:rPr>
          <w:rFonts w:ascii="黑体" w:eastAsia="黑体" w:cs="黑体" w:hAnsi="黑体" w:hint="eastAsia"/>
          <w:b w:val="0"/>
          <w:bCs w:val="0"/>
          <w:sz w:val="32"/>
          <w:szCs w:val="32"/>
          <w:u w:val="none"/>
          <w:lang w:val="en-US" w:eastAsia="zh-CN"/>
        </w:rPr>
        <w:t>事实和理由：</w:t>
      </w:r>
      <w:r>
        <w:rPr>
          <w:rFonts w:ascii="仿宋_GB2312" w:eastAsia="仿宋_GB2312" w:cs="仿宋_GB2312" w:hAnsi="仿宋_GB2312" w:hint="eastAsia"/>
          <w:sz w:val="32"/>
          <w:szCs w:val="32"/>
          <w:u w:val="single"/>
          <w:lang w:val="en-US" w:eastAsia="zh-CN"/>
        </w:rPr>
        <w:t>（陈述申请人向被申请人提出履行法定职责申请、被申请人收到申请人提出的履行法定职责申请、被申请人负有相应法定职责或主动履行相应职责的法定义务、被申请人没有履行相应法定职责的主要事实、理由）。</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仿宋_GB2312" w:eastAsia="仿宋_GB2312" w:cs="仿宋_GB2312" w:hAnsi="仿宋_GB2312" w:hint="eastAsia"/>
          <w:sz w:val="32"/>
          <w:szCs w:val="32"/>
          <w:lang w:val="en-US" w:eastAsia="zh-CN"/>
        </w:rPr>
      </w:pPr>
      <w:r>
        <w:rPr>
          <w:rFonts w:ascii="仿宋_GB2312" w:eastAsia="仿宋_GB2312" w:cs="仿宋_GB2312" w:hAnsi="仿宋_GB2312" w:hint="eastAsia"/>
          <w:sz w:val="32"/>
          <w:szCs w:val="32"/>
          <w:lang w:val="en-US" w:eastAsia="zh-CN"/>
        </w:rPr>
        <w:t>此致</w:t>
      </w:r>
    </w:p>
    <w:p>
      <w:pPr>
        <w:keepNext w:val="0"/>
        <w:keepLines w:val="0"/>
        <w:pageBreakBefore w:val="0"/>
        <w:widowControl w:val="0"/>
        <w:kinsoku/>
        <w:wordWrap/>
        <w:overflowPunct/>
        <w:topLinePunct w:val="0"/>
        <w:autoSpaceDE/>
        <w:autoSpaceDN/>
        <w:bidi w:val="0"/>
        <w:adjustRightInd/>
        <w:snapToGrid/>
        <w:spacing w:line="600" w:lineRule="exact"/>
        <w:ind w:firstLine="0"/>
        <w:jc w:val="both"/>
        <w:textAlignment w:val="auto"/>
        <w:outlineLvl w:val="9"/>
        <w:rPr>
          <w:rFonts w:ascii="仿宋_GB2312" w:eastAsia="仿宋_GB2312" w:cs="仿宋_GB2312" w:hAnsi="仿宋_GB2312" w:hint="eastAsia"/>
          <w:sz w:val="32"/>
          <w:szCs w:val="32"/>
          <w:u w:val="single"/>
          <w:lang w:val="en-US" w:eastAsia="zh-CN"/>
        </w:rPr>
      </w:pPr>
      <w:r>
        <w:rPr>
          <w:rFonts w:ascii="仿宋_GB2312" w:eastAsia="仿宋_GB2312" w:cs="仿宋_GB2312" w:hAnsi="仿宋_GB2312" w:hint="eastAsia"/>
          <w:sz w:val="32"/>
          <w:szCs w:val="32"/>
          <w:u w:val="single"/>
          <w:lang w:val="en-US" w:eastAsia="zh-CN"/>
        </w:rPr>
        <w:t>（行政复议机关）</w:t>
      </w:r>
    </w:p>
    <w:p>
      <w:pPr>
        <w:pStyle w:val="15"/>
        <w:keepNext w:val="0"/>
        <w:keepLines w:val="0"/>
        <w:pageBreakBefore w:val="0"/>
        <w:kinsoku/>
        <w:overflowPunct/>
        <w:topLinePunct w:val="0"/>
        <w:autoSpaceDE/>
        <w:autoSpaceDN/>
        <w:bidi w:val="0"/>
        <w:adjustRightInd/>
        <w:spacing w:line="600" w:lineRule="exact"/>
        <w:textAlignment w:val="auto"/>
        <w:rPr>
          <w:rFonts w:ascii="仿宋_GB2312" w:eastAsia="仿宋_GB2312" w:cs="仿宋_GB2312" w:hAnsi="仿宋_GB2312" w:hint="eastAsia"/>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ascii="仿宋_GB2312" w:eastAsia="仿宋_GB2312" w:cs="仿宋_GB2312" w:hAnsi="仿宋_GB2312" w:hint="eastAsia"/>
          <w:sz w:val="32"/>
          <w:szCs w:val="32"/>
          <w:u w:val="none"/>
          <w:lang w:val="en-US" w:eastAsia="zh-CN"/>
        </w:rPr>
      </w:pPr>
      <w:r>
        <w:rPr>
          <w:rFonts w:ascii="仿宋_GB2312" w:eastAsia="仿宋_GB2312" w:cs="仿宋_GB2312" w:hAnsi="仿宋_GB2312" w:hint="eastAsia"/>
          <w:sz w:val="32"/>
          <w:szCs w:val="32"/>
          <w:u w:val="none"/>
          <w:lang w:val="en-US" w:eastAsia="zh-CN"/>
        </w:rPr>
        <w:t>附件：1.行政复议申请书副本</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份</w:t>
      </w:r>
    </w:p>
    <w:p>
      <w:pPr>
        <w:keepNext w:val="0"/>
        <w:keepLines w:val="0"/>
        <w:pageBreakBefore w:val="0"/>
        <w:widowControl w:val="0"/>
        <w:kinsoku/>
        <w:wordWrap/>
        <w:overflowPunct/>
        <w:topLinePunct w:val="0"/>
        <w:autoSpaceDE/>
        <w:autoSpaceDN/>
        <w:bidi w:val="0"/>
        <w:adjustRightInd/>
        <w:snapToGrid/>
        <w:spacing w:line="600" w:lineRule="exact"/>
        <w:ind w:leftChars="751" w:left="1577" w:firstLine="6"/>
        <w:jc w:val="both"/>
        <w:textAlignment w:val="auto"/>
        <w:rPr>
          <w:rFonts w:ascii="仿宋_GB2312" w:eastAsia="仿宋_GB2312" w:cs="仿宋_GB2312" w:hAnsi="仿宋_GB2312" w:hint="eastAsia"/>
          <w:b w:val="0"/>
          <w:bCs w:val="0"/>
          <w:lang w:val="en-US" w:eastAsia="zh-CN"/>
        </w:rPr>
      </w:pPr>
      <w:r>
        <w:rPr>
          <w:rFonts w:ascii="仿宋_GB2312" w:eastAsia="仿宋_GB2312" w:cs="仿宋_GB2312" w:hAnsi="仿宋_GB2312" w:hint="eastAsia"/>
          <w:sz w:val="32"/>
          <w:szCs w:val="32"/>
          <w:u w:val="none"/>
          <w:lang w:val="en-US" w:eastAsia="zh-CN"/>
        </w:rPr>
        <w:t>2.申请人身份证明材料复印件（申请人为公民的）；营业执照或其他有关登记证明材料复印件、</w:t>
      </w:r>
      <w:r>
        <w:rPr>
          <w:rFonts w:ascii="仿宋_GB2312" w:eastAsia="仿宋_GB2312" w:cs="仿宋_GB2312" w:hAnsi="仿宋_GB2312" w:hint="eastAsia"/>
          <w:b w:val="0"/>
          <w:bCs w:val="0"/>
          <w:sz w:val="32"/>
          <w:szCs w:val="32"/>
          <w:u w:val="none"/>
          <w:lang w:val="en-US" w:eastAsia="zh-CN"/>
        </w:rPr>
        <w:t>法定代表人身份证明材料复印件（申请人为法人或其他组织的）</w:t>
      </w:r>
    </w:p>
    <w:p>
      <w:pPr>
        <w:keepNext w:val="0"/>
        <w:keepLines w:val="0"/>
        <w:pageBreakBefore w:val="0"/>
        <w:widowControl w:val="0"/>
        <w:kinsoku/>
        <w:wordWrap/>
        <w:overflowPunct/>
        <w:topLinePunct w:val="0"/>
        <w:autoSpaceDE/>
        <w:autoSpaceDN/>
        <w:bidi w:val="0"/>
        <w:adjustRightInd/>
        <w:snapToGrid/>
        <w:spacing w:line="600" w:lineRule="exact"/>
        <w:ind w:leftChars="751" w:left="1577" w:firstLine="6"/>
        <w:jc w:val="both"/>
        <w:textAlignment w:val="auto"/>
        <w:outlineLvl w:val="9"/>
        <w:rPr>
          <w:rFonts w:ascii="仿宋_GB2312" w:eastAsia="仿宋_GB2312" w:cs="仿宋_GB2312" w:hAnsi="仿宋_GB2312" w:hint="eastAsia"/>
          <w:sz w:val="32"/>
          <w:szCs w:val="32"/>
          <w:u w:val="none"/>
          <w:lang w:val="en-US" w:eastAsia="zh-CN"/>
        </w:rPr>
      </w:pPr>
      <w:r>
        <w:rPr>
          <w:rFonts w:ascii="仿宋_GB2312" w:eastAsia="仿宋_GB2312" w:cs="仿宋_GB2312" w:hAnsi="仿宋_GB2312" w:hint="eastAsia"/>
          <w:sz w:val="32"/>
          <w:szCs w:val="32"/>
          <w:u w:val="none"/>
          <w:lang w:val="en-US" w:eastAsia="zh-CN"/>
        </w:rPr>
        <w:t>3.其他有关证据材料</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份</w:t>
      </w:r>
    </w:p>
    <w:p>
      <w:pPr>
        <w:keepNext w:val="0"/>
        <w:keepLines w:val="0"/>
        <w:pageBreakBefore w:val="0"/>
        <w:widowControl w:val="0"/>
        <w:kinsoku/>
        <w:wordWrap/>
        <w:overflowPunct/>
        <w:topLinePunct w:val="0"/>
        <w:autoSpaceDE/>
        <w:autoSpaceDN/>
        <w:bidi w:val="0"/>
        <w:adjustRightInd/>
        <w:snapToGrid/>
        <w:spacing w:line="600" w:lineRule="exact"/>
        <w:ind w:leftChars="751" w:left="1577" w:firstLine="6"/>
        <w:jc w:val="both"/>
        <w:textAlignment w:val="auto"/>
        <w:outlineLvl w:val="9"/>
        <w:rPr>
          <w:rFonts w:ascii="仿宋_GB2312" w:eastAsia="仿宋_GB2312" w:cs="仿宋_GB2312" w:hAnsi="仿宋_GB2312" w:hint="eastAsia"/>
          <w:sz w:val="32"/>
          <w:szCs w:val="32"/>
          <w:u w:val="none"/>
          <w:lang w:val="en-US" w:eastAsia="zh-CN"/>
        </w:rPr>
      </w:pPr>
      <w:r>
        <w:rPr>
          <w:rFonts w:ascii="仿宋_GB2312" w:eastAsia="仿宋_GB2312" w:cs="仿宋_GB2312" w:hAnsi="仿宋_GB2312" w:hint="eastAsia"/>
          <w:sz w:val="32"/>
          <w:szCs w:val="32"/>
          <w:u w:val="none"/>
          <w:lang w:val="en-US" w:eastAsia="zh-CN"/>
        </w:rPr>
        <w:t>4.授权委托书（有委托代理人的）</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ascii="仿宋_GB2312" w:eastAsia="仿宋_GB2312" w:cs="仿宋_GB2312" w:hAnsi="仿宋_GB2312" w:hint="eastAsia"/>
          <w:sz w:val="32"/>
          <w:szCs w:val="32"/>
          <w:u w:val="none"/>
          <w:lang w:val="en-US" w:eastAsia="zh-CN"/>
        </w:rPr>
      </w:pPr>
      <w:r>
        <w:rPr>
          <w:rFonts w:ascii="仿宋_GB2312" w:eastAsia="仿宋_GB2312" w:cs="仿宋_GB2312" w:hAnsi="仿宋_GB2312" w:hint="eastAsia"/>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Chars="1300" w:firstLine="4160"/>
        <w:jc w:val="both"/>
        <w:textAlignment w:val="auto"/>
        <w:outlineLvl w:val="9"/>
        <w:rPr>
          <w:rFonts w:ascii="仿宋_GB2312" w:eastAsia="仿宋_GB2312" w:cs="仿宋_GB2312" w:hAnsi="仿宋_GB2312" w:hint="eastAsia"/>
          <w:sz w:val="32"/>
          <w:szCs w:val="32"/>
          <w:u w:val="single"/>
          <w:lang w:val="en-US" w:eastAsia="zh-CN"/>
        </w:rPr>
      </w:pPr>
      <w:r>
        <w:rPr>
          <w:rFonts w:ascii="仿宋_GB2312" w:eastAsia="仿宋_GB2312" w:cs="仿宋_GB2312" w:hAnsi="仿宋_GB2312" w:hint="eastAsia"/>
          <w:sz w:val="32"/>
          <w:szCs w:val="32"/>
          <w:u w:val="none"/>
          <w:lang w:val="en-US" w:eastAsia="zh-CN"/>
        </w:rPr>
        <w:t xml:space="preserve"> 申请人（签名或盖章）：</w:t>
      </w:r>
      <w:r>
        <w:rPr>
          <w:rFonts w:ascii="仿宋_GB2312" w:eastAsia="仿宋_GB2312" w:cs="仿宋_GB2312" w:hAnsi="仿宋_GB2312" w:hint="eastAsia"/>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仿宋_GB2312" w:eastAsia="仿宋_GB2312" w:cs="仿宋_GB2312" w:hAnsi="仿宋_GB2312" w:hint="eastAsia"/>
          <w:sz w:val="32"/>
          <w:szCs w:val="32"/>
          <w:u w:val="none"/>
          <w:lang w:val="en-US" w:eastAsia="zh-CN"/>
        </w:rPr>
      </w:pPr>
      <w:r>
        <w:rPr>
          <w:rFonts w:ascii="仿宋_GB2312" w:eastAsia="仿宋_GB2312" w:cs="仿宋_GB2312" w:hAnsi="仿宋_GB2312" w:hint="eastAsia"/>
          <w:sz w:val="32"/>
          <w:szCs w:val="32"/>
          <w:u w:val="none"/>
          <w:lang w:val="en-US" w:eastAsia="zh-CN"/>
        </w:rPr>
        <w:t xml:space="preserve">                                 </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年</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月</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 xml:space="preserve">日 </w:t>
      </w:r>
    </w:p>
    <w:p>
      <w:pPr>
        <w:keepNext w:val="0"/>
        <w:keepLines w:val="0"/>
        <w:pageBreakBefore w:val="0"/>
        <w:kinsoku/>
        <w:overflowPunct/>
        <w:topLinePunct w:val="0"/>
        <w:autoSpaceDE/>
        <w:autoSpaceDN/>
        <w:bidi w:val="0"/>
        <w:adjustRightInd/>
        <w:spacing w:line="600" w:lineRule="exact"/>
        <w:textAlignment w:val="auto"/>
        <w:rPr>
          <w:rFonts w:ascii="仿宋_GB2312" w:eastAsia="仿宋_GB2312" w:cs="仿宋_GB2312" w:hAnsi="仿宋_GB2312" w:hint="eastAsia"/>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0"/>
        <w:textAlignment w:val="auto"/>
        <w:rPr>
          <w:rFonts w:ascii="方正小标宋_GBK" w:eastAsia="方正小标宋_GBK" w:cs="方正小标宋_GBK" w:hAnsi="方正小标宋_GBK" w:hint="eastAsia"/>
          <w:b w:val="0"/>
          <w:bCs w:val="0"/>
          <w:sz w:val="44"/>
          <w:szCs w:val="44"/>
        </w:rPr>
      </w:pPr>
      <w:r>
        <w:rPr>
          <w:rFonts w:ascii="方正小标宋_GBK" w:eastAsia="方正小标宋_GBK" w:cs="方正小标宋_GBK" w:hAnsi="方正小标宋_GBK" w:hint="eastAsia"/>
          <w:b w:val="0"/>
          <w:bCs w:val="0"/>
          <w:sz w:val="36"/>
          <w:szCs w:val="36"/>
        </w:rPr>
        <w:br w:type="page"/>
      </w:r>
    </w:p>
    <w:p>
      <w:pPr>
        <w:keepNext w:val="0"/>
        <w:keepLines w:val="0"/>
        <w:pageBreakBefore w:val="0"/>
        <w:kinsoku/>
        <w:overflowPunct/>
        <w:topLinePunct w:val="0"/>
        <w:autoSpaceDE/>
        <w:autoSpaceDN/>
        <w:bidi w:val="0"/>
        <w:adjustRightInd/>
        <w:spacing w:line="600" w:lineRule="exact"/>
        <w:textAlignment w:val="auto"/>
      </w:pPr>
      <w:r>
        <w:rPr>
          <w:rFonts w:ascii="方正小标宋_GBK" w:eastAsia="方正小标宋_GBK" w:cs="方正小标宋_GBK" w:hAnsi="方正小标宋_GBK" w:hint="eastAsia"/>
          <w:b w:val="0"/>
          <w:bCs w:val="0"/>
          <w:sz w:val="36"/>
          <w:szCs w:val="36"/>
        </w:rPr>
        <w:t>行政</w:t>
      </w:r>
      <w:r>
        <w:rPr>
          <w:rFonts w:ascii="方正小标宋_GBK" w:eastAsia="方正小标宋_GBK" w:cs="方正小标宋_GBK" w:hAnsi="方正小标宋_GBK" w:hint="eastAsia"/>
          <w:b w:val="0"/>
          <w:bCs w:val="0"/>
          <w:sz w:val="36"/>
          <w:szCs w:val="36"/>
          <w:lang w:eastAsia="zh-CN"/>
        </w:rPr>
        <w:t>复议文书</w:t>
      </w:r>
      <w:bookmarkStart w:id="6" w:name="突出显示"/>
      <w:r>
        <w:rPr>
          <w:rFonts w:ascii="方正小标宋_GBK" w:eastAsia="方正小标宋_GBK" w:cs="方正小标宋_GBK" w:hAnsi="方正小标宋_GBK" w:hint="eastAsia"/>
          <w:b w:val="0"/>
          <w:bCs w:val="0"/>
          <w:sz w:val="36"/>
          <w:szCs w:val="36"/>
          <w:lang w:eastAsia="zh-CN"/>
        </w:rPr>
        <w:t>参考</w:t>
      </w:r>
      <w:bookmarkEnd w:id="6"/>
      <w:r>
        <w:rPr>
          <w:rFonts w:ascii="方正小标宋_GBK" w:eastAsia="方正小标宋_GBK" w:cs="方正小标宋_GBK" w:hAnsi="方正小标宋_GBK" w:hint="eastAsia"/>
          <w:b w:val="0"/>
          <w:bCs w:val="0"/>
          <w:sz w:val="36"/>
          <w:szCs w:val="36"/>
          <w:lang w:eastAsia="zh-CN"/>
        </w:rPr>
        <w:t>文本</w:t>
      </w:r>
      <w:r>
        <w:rPr>
          <w:rFonts w:ascii="方正小标宋_GBK" w:eastAsia="方正小标宋_GBK" w:cs="方正小标宋_GBK" w:hAnsi="方正小标宋_GBK"/>
          <w:b w:val="0"/>
          <w:bCs w:val="0"/>
          <w:sz w:val="36"/>
          <w:szCs w:val="36"/>
          <w:lang w:val="en-US" w:eastAsia="zh-CN"/>
        </w:rPr>
        <w:t>3</w:t>
      </w:r>
      <w:r>
        <w:rPr>
          <w:rFonts w:ascii="方正小标宋_GBK" w:eastAsia="方正小标宋_GBK" w:cs="方正小标宋_GBK" w:hAnsi="方正小标宋_GBK" w:hint="eastAsia"/>
          <w:b w:val="0"/>
          <w:bCs w:val="0"/>
          <w:sz w:val="36"/>
          <w:szCs w:val="36"/>
        </w:rPr>
        <w:t xml:space="preserve"> : 行政复议代表人推选书</w:t>
      </w:r>
    </w:p>
    <w:p>
      <w:pPr>
        <w:pStyle w:val="15"/>
        <w:keepNext w:val="0"/>
        <w:keepLines w:val="0"/>
        <w:pageBreakBefore w:val="0"/>
        <w:kinsoku/>
        <w:overflowPunct/>
        <w:topLinePunct w:val="0"/>
        <w:autoSpaceDE/>
        <w:autoSpaceDN/>
        <w:bidi w:val="0"/>
        <w:adjustRightInd/>
        <w:spacing w:line="600" w:lineRule="exact"/>
        <w:textAlignment w:val="auto"/>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Times New Roman" w:eastAsia="宋体" w:cs="Times New Roman" w:hAnsi="Times New Roman"/>
          <w:sz w:val="44"/>
          <w:szCs w:val="44"/>
          <w:lang w:val="en-US" w:eastAsia="zh-CN"/>
        </w:rPr>
      </w:pPr>
      <w:r>
        <w:rPr>
          <w:rFonts w:ascii="Times New Roman" w:eastAsia="宋体" w:cs="Times New Roman" w:hAnsi="Times New Roman"/>
          <w:sz w:val="44"/>
          <w:szCs w:val="44"/>
          <w:lang w:val="en-US" w:eastAsia="zh-CN"/>
        </w:rPr>
        <w:t>行政复议代表人推选书</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Times New Roman" w:eastAsia="仿宋" w:cs="Times New Roman" w:hAnsi="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Times New Roman" w:eastAsia="仿宋_GB2312" w:cs="Times New Roman" w:hAnsi="Times New Roman"/>
          <w:sz w:val="32"/>
          <w:szCs w:val="32"/>
          <w:u w:val="none"/>
          <w:lang w:val="en-US" w:eastAsia="zh-CN"/>
        </w:rPr>
      </w:pPr>
      <w:r>
        <w:rPr>
          <w:rFonts w:ascii="Times New Roman" w:eastAsia="仿宋_GB2312" w:cs="Times New Roman" w:hAnsi="Times New Roman"/>
          <w:sz w:val="32"/>
          <w:szCs w:val="32"/>
          <w:lang w:val="en-US" w:eastAsia="zh-CN"/>
        </w:rPr>
        <w:t>经民主合议，现推选</w:t>
      </w:r>
      <w:r>
        <w:rPr>
          <w:rFonts w:ascii="仿宋_GB2312" w:eastAsia="仿宋_GB2312" w:cs="仿宋_GB2312" w:hAnsi="仿宋_GB2312" w:hint="eastAsia"/>
          <w:sz w:val="32"/>
          <w:szCs w:val="32"/>
          <w:u w:val="single"/>
          <w:lang w:val="en-US" w:eastAsia="zh-CN"/>
        </w:rPr>
        <w:t>（姓名1）</w:t>
      </w:r>
      <w:r>
        <w:rPr>
          <w:rFonts w:ascii="仿宋_GB2312" w:eastAsia="仿宋_GB2312" w:cs="仿宋_GB2312" w:hAnsi="仿宋_GB2312" w:hint="eastAsia"/>
          <w:sz w:val="32"/>
          <w:szCs w:val="32"/>
          <w:lang w:val="en-US" w:eastAsia="zh-CN"/>
        </w:rPr>
        <w:t>、</w:t>
      </w:r>
      <w:r>
        <w:rPr>
          <w:rFonts w:ascii="仿宋_GB2312" w:eastAsia="仿宋_GB2312" w:cs="仿宋_GB2312" w:hAnsi="仿宋_GB2312" w:hint="eastAsia"/>
          <w:sz w:val="32"/>
          <w:szCs w:val="32"/>
          <w:u w:val="single"/>
          <w:lang w:val="en-US" w:eastAsia="zh-CN"/>
        </w:rPr>
        <w:t>（姓名2）</w:t>
      </w:r>
      <w:r>
        <w:rPr>
          <w:rFonts w:ascii="仿宋_GB2312" w:eastAsia="仿宋_GB2312" w:cs="仿宋_GB2312" w:hAnsi="仿宋_GB2312" w:hint="eastAsia"/>
          <w:sz w:val="32"/>
          <w:szCs w:val="32"/>
          <w:lang w:val="en-US" w:eastAsia="zh-CN"/>
        </w:rPr>
        <w:t>……</w:t>
      </w:r>
      <w:r>
        <w:rPr>
          <w:rFonts w:ascii="Times New Roman" w:eastAsia="仿宋_GB2312" w:cs="Times New Roman" w:hAnsi="Times New Roman"/>
          <w:sz w:val="32"/>
          <w:szCs w:val="32"/>
          <w:lang w:val="en-US" w:eastAsia="zh-CN"/>
        </w:rPr>
        <w:t>为申请人</w:t>
      </w:r>
      <w:r>
        <w:rPr>
          <w:rFonts w:ascii="Times New Roman" w:eastAsia="仿宋_GB2312" w:cs="Times New Roman" w:hAnsi="Times New Roman"/>
          <w:sz w:val="32"/>
          <w:szCs w:val="32"/>
          <w:u w:val="none"/>
          <w:lang w:val="en-US" w:eastAsia="zh-CN"/>
        </w:rPr>
        <w:t>不服</w:t>
      </w:r>
      <w:r>
        <w:rPr>
          <w:rFonts w:ascii="Times New Roman" w:eastAsia="仿宋_GB2312" w:cs="Times New Roman" w:hAnsi="Times New Roman"/>
          <w:sz w:val="32"/>
          <w:szCs w:val="32"/>
          <w:u w:val="single"/>
          <w:lang w:val="en-US" w:eastAsia="zh-CN"/>
        </w:rPr>
        <w:t>（被申请人名称）</w:t>
      </w:r>
      <w:r>
        <w:rPr>
          <w:rFonts w:ascii="Times New Roman" w:eastAsia="仿宋_GB2312" w:cs="Times New Roman" w:hAnsi="Times New Roman"/>
          <w:sz w:val="32"/>
          <w:szCs w:val="32"/>
          <w:u w:val="none"/>
          <w:lang w:val="en-US" w:eastAsia="zh-CN"/>
        </w:rPr>
        <w:t>（作出的</w:t>
      </w:r>
      <w:r>
        <w:rPr>
          <w:rFonts w:ascii="Times New Roman" w:eastAsia="仿宋_GB2312" w:cs="Times New Roman" w:hAnsi="Times New Roman"/>
          <w:sz w:val="32"/>
          <w:szCs w:val="32"/>
          <w:u w:val="single"/>
          <w:lang w:val="en-US" w:eastAsia="zh-CN"/>
        </w:rPr>
        <w:t>行政行为</w:t>
      </w:r>
      <w:r>
        <w:rPr>
          <w:rFonts w:ascii="Times New Roman" w:eastAsia="仿宋_GB2312" w:cs="Times New Roman" w:hAnsi="Times New Roman" w:hint="eastAsia"/>
          <w:sz w:val="32"/>
          <w:szCs w:val="32"/>
          <w:u w:val="none"/>
          <w:lang w:val="en-US" w:eastAsia="zh-CN"/>
        </w:rPr>
        <w:t>）/（</w:t>
      </w:r>
      <w:r>
        <w:rPr>
          <w:rFonts w:ascii="Times New Roman" w:eastAsia="仿宋_GB2312" w:cs="Times New Roman" w:hAnsi="Times New Roman"/>
          <w:sz w:val="32"/>
          <w:szCs w:val="32"/>
          <w:u w:val="none"/>
          <w:lang w:val="en-US" w:eastAsia="zh-CN"/>
        </w:rPr>
        <w:t>不履行</w:t>
      </w:r>
      <w:r>
        <w:rPr>
          <w:rFonts w:ascii="Times New Roman" w:eastAsia="仿宋_GB2312" w:cs="Times New Roman" w:hAnsi="Times New Roman"/>
          <w:sz w:val="32"/>
          <w:szCs w:val="32"/>
          <w:u w:val="single"/>
          <w:lang w:val="en-US" w:eastAsia="zh-CN"/>
        </w:rPr>
        <w:t xml:space="preserve">    </w:t>
      </w:r>
      <w:r>
        <w:rPr>
          <w:rFonts w:ascii="Times New Roman" w:eastAsia="仿宋_GB2312" w:cs="Times New Roman" w:hAnsi="Times New Roman"/>
          <w:sz w:val="32"/>
          <w:szCs w:val="32"/>
          <w:u w:val="none"/>
          <w:lang w:val="en-US" w:eastAsia="zh-CN"/>
        </w:rPr>
        <w:t>法定职责</w:t>
      </w:r>
      <w:r>
        <w:rPr>
          <w:rFonts w:ascii="Times New Roman" w:eastAsia="仿宋_GB2312" w:cs="Times New Roman" w:hAnsi="Times New Roman" w:hint="eastAsia"/>
          <w:sz w:val="32"/>
          <w:szCs w:val="32"/>
          <w:u w:val="none"/>
          <w:lang w:val="en-US" w:eastAsia="zh-CN"/>
        </w:rPr>
        <w:t>）/</w:t>
      </w:r>
      <w:r>
        <w:rPr>
          <w:rFonts w:ascii="仿宋_GB2312" w:eastAsia="仿宋_GB2312" w:cs="仿宋_GB2312" w:hAnsi="仿宋_GB2312" w:hint="eastAsia"/>
          <w:sz w:val="32"/>
          <w:szCs w:val="32"/>
          <w:u w:val="none"/>
          <w:lang w:val="en-US" w:eastAsia="zh-CN"/>
        </w:rPr>
        <w:t>（</w:t>
      </w:r>
      <w:r>
        <w:rPr>
          <w:rFonts w:ascii="仿宋_GB2312" w:eastAsia="仿宋_GB2312" w:cs="仿宋_GB2312" w:hAnsi="仿宋_GB2312" w:hint="eastAsia"/>
          <w:sz w:val="32"/>
          <w:szCs w:val="32"/>
          <w:u w:val="single"/>
          <w:lang w:val="en-US" w:eastAsia="zh-CN"/>
        </w:rPr>
        <w:t>不依法订立/不依法履行/未按照约定履行/违法变更、解除行政协议</w:t>
      </w:r>
      <w:r>
        <w:rPr>
          <w:rFonts w:ascii="仿宋_GB2312" w:eastAsia="仿宋_GB2312" w:cs="仿宋_GB2312" w:hAnsi="仿宋_GB2312" w:hint="eastAsia"/>
          <w:sz w:val="32"/>
          <w:szCs w:val="32"/>
          <w:u w:val="none"/>
          <w:lang w:val="en-US" w:eastAsia="zh-CN"/>
        </w:rPr>
        <w:t>）</w:t>
      </w:r>
      <w:r>
        <w:rPr>
          <w:rFonts w:ascii="Times New Roman" w:eastAsia="仿宋_GB2312" w:cs="Times New Roman" w:hAnsi="Times New Roman"/>
          <w:sz w:val="32"/>
          <w:szCs w:val="32"/>
          <w:lang w:val="en-US" w:eastAsia="zh-CN"/>
        </w:rPr>
        <w:t>向</w:t>
      </w:r>
      <w:r>
        <w:rPr>
          <w:rFonts w:ascii="Times New Roman" w:eastAsia="仿宋_GB2312" w:cs="Times New Roman" w:hAnsi="Times New Roman"/>
          <w:sz w:val="32"/>
          <w:szCs w:val="32"/>
          <w:u w:val="single"/>
          <w:lang w:val="en-US" w:eastAsia="zh-CN"/>
        </w:rPr>
        <w:t>（行政复议机关名称）</w:t>
      </w:r>
      <w:r>
        <w:rPr>
          <w:rFonts w:ascii="Times New Roman" w:eastAsia="仿宋_GB2312" w:cs="Times New Roman" w:hAnsi="Times New Roman"/>
          <w:sz w:val="32"/>
          <w:szCs w:val="32"/>
          <w:u w:val="none"/>
          <w:lang w:val="en-US" w:eastAsia="zh-CN"/>
        </w:rPr>
        <w:t>申请行政复议一案的</w:t>
      </w:r>
      <w:r>
        <w:rPr>
          <w:rFonts w:ascii="Times New Roman" w:eastAsia="仿宋_GB2312" w:cs="Times New Roman" w:hAnsi="Times New Roman" w:hint="eastAsia"/>
          <w:sz w:val="32"/>
          <w:szCs w:val="32"/>
          <w:u w:val="none"/>
          <w:lang w:val="en-US" w:eastAsia="zh-CN"/>
        </w:rPr>
        <w:t>申请人</w:t>
      </w:r>
      <w:r>
        <w:rPr>
          <w:rFonts w:ascii="Times New Roman" w:eastAsia="仿宋_GB2312" w:cs="Times New Roman" w:hAnsi="Times New Roman"/>
          <w:sz w:val="32"/>
          <w:szCs w:val="32"/>
          <w:u w:val="none"/>
          <w:lang w:val="en-US" w:eastAsia="zh-CN"/>
        </w:rPr>
        <w:t>代表，代表人权限为：</w:t>
      </w:r>
      <w:r>
        <w:rPr>
          <w:rFonts w:ascii="Times New Roman" w:eastAsia="仿宋_GB2312" w:cs="Times New Roman" w:hAnsi="Times New Roman"/>
          <w:sz w:val="32"/>
          <w:szCs w:val="32"/>
          <w:u w:val="single"/>
          <w:lang w:val="en-US" w:eastAsia="zh-CN"/>
        </w:rPr>
        <w:t xml:space="preserve">              </w:t>
      </w:r>
      <w:r>
        <w:rPr>
          <w:rFonts w:ascii="Times New Roman" w:eastAsia="仿宋_GB2312" w:cs="Times New Roman" w:hAnsi="Times New Roman"/>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ascii="仿宋_GB2312" w:eastAsia="仿宋_GB2312" w:cs="仿宋_GB2312" w:hAnsi="仿宋_GB2312" w:hint="eastAsia"/>
          <w:sz w:val="32"/>
          <w:szCs w:val="32"/>
          <w:u w:val="single"/>
          <w:lang w:val="en-US" w:eastAsia="zh-CN"/>
        </w:rPr>
      </w:pPr>
      <w:r>
        <w:rPr>
          <w:rFonts w:ascii="仿宋_GB2312" w:eastAsia="仿宋_GB2312" w:cs="仿宋_GB2312" w:hAnsi="仿宋_GB2312" w:hint="eastAsia"/>
          <w:b w:val="0"/>
          <w:bCs w:val="0"/>
          <w:sz w:val="32"/>
          <w:szCs w:val="32"/>
          <w:u w:val="none"/>
          <w:lang w:val="en-US" w:eastAsia="zh-CN"/>
        </w:rPr>
        <w:t>代表人（签名或盖章）：</w:t>
      </w:r>
      <w:r>
        <w:rPr>
          <w:rFonts w:ascii="仿宋_GB2312" w:eastAsia="仿宋_GB2312" w:cs="仿宋_GB2312" w:hAnsi="仿宋_GB2312" w:hint="eastAsia"/>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ascii="仿宋_GB2312" w:eastAsia="仿宋_GB2312" w:cs="仿宋_GB2312" w:hAnsi="仿宋_GB2312" w:hint="eastAsia"/>
          <w:sz w:val="32"/>
          <w:szCs w:val="32"/>
          <w:u w:val="single"/>
          <w:lang w:val="en-US" w:eastAsia="zh-CN"/>
        </w:rPr>
      </w:pPr>
      <w:r>
        <w:rPr>
          <w:rFonts w:ascii="仿宋_GB2312" w:eastAsia="仿宋_GB2312" w:cs="仿宋_GB2312" w:hAnsi="仿宋_GB2312" w:hint="eastAsia"/>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Times New Roman" w:eastAsia="仿宋_GB2312" w:cs="Times New Roman" w:hAnsi="Times New Roman"/>
          <w:sz w:val="32"/>
          <w:szCs w:val="32"/>
          <w:u w:val="single"/>
          <w:lang w:val="en-US" w:eastAsia="zh-CN"/>
        </w:rPr>
      </w:pPr>
      <w:r>
        <w:rPr>
          <w:rFonts w:ascii="仿宋_GB2312" w:eastAsia="仿宋_GB2312" w:cs="仿宋_GB2312" w:hAnsi="仿宋_GB2312" w:hint="eastAsia"/>
          <w:b w:val="0"/>
          <w:bCs w:val="0"/>
          <w:sz w:val="32"/>
          <w:szCs w:val="32"/>
          <w:u w:val="none"/>
          <w:lang w:val="en-US" w:eastAsia="zh-CN"/>
        </w:rPr>
        <w:t>申请人（签名或盖章）：</w:t>
      </w:r>
      <w:r>
        <w:rPr>
          <w:rFonts w:ascii="Times New Roman" w:eastAsia="仿宋_GB2312" w:cs="Times New Roman" w:hAnsi="Times New Roman"/>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ascii="Times New Roman" w:eastAsia="仿宋_GB2312" w:cs="Times New Roman" w:hAnsi="Times New Roman"/>
          <w:sz w:val="32"/>
          <w:szCs w:val="32"/>
          <w:u w:val="single"/>
          <w:lang w:val="en-US" w:eastAsia="zh-CN"/>
        </w:rPr>
      </w:pPr>
      <w:r>
        <w:rPr>
          <w:rFonts w:ascii="Times New Roman" w:eastAsia="仿宋_GB2312" w:cs="Times New Roman" w:hAnsi="Times New Roman"/>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Chars="1600" w:firstLine="5120"/>
        <w:jc w:val="both"/>
        <w:textAlignment w:val="auto"/>
        <w:outlineLvl w:val="9"/>
        <w:rPr>
          <w:rFonts w:ascii="Times New Roman" w:eastAsia="仿宋_GB2312" w:cs="Times New Roman" w:hAnsi="Times New Roman"/>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Chars="1700" w:firstLine="5440"/>
        <w:jc w:val="both"/>
        <w:textAlignment w:val="auto"/>
        <w:outlineLvl w:val="9"/>
        <w:rPr>
          <w:rFonts w:ascii="Times New Roman" w:eastAsia="仿宋_GB2312" w:cs="Times New Roman" w:hAnsi="Times New Roman"/>
          <w:sz w:val="32"/>
          <w:szCs w:val="32"/>
          <w:u w:val="none"/>
          <w:lang w:val="en-US" w:eastAsia="zh-CN"/>
        </w:rPr>
      </w:pPr>
      <w:r>
        <w:rPr>
          <w:rFonts w:ascii="Times New Roman" w:eastAsia="仿宋_GB2312" w:cs="Times New Roman" w:hAnsi="Times New Roman"/>
          <w:sz w:val="32"/>
          <w:szCs w:val="32"/>
          <w:u w:val="single"/>
          <w:lang w:val="en-US" w:eastAsia="zh-CN"/>
        </w:rPr>
        <w:t xml:space="preserve">    </w:t>
      </w:r>
      <w:r>
        <w:rPr>
          <w:rFonts w:ascii="Times New Roman" w:eastAsia="仿宋_GB2312" w:cs="Times New Roman" w:hAnsi="Times New Roman"/>
          <w:sz w:val="32"/>
          <w:szCs w:val="32"/>
          <w:u w:val="none"/>
          <w:lang w:val="en-US" w:eastAsia="zh-CN"/>
        </w:rPr>
        <w:t>年</w:t>
      </w:r>
      <w:r>
        <w:rPr>
          <w:rFonts w:ascii="Times New Roman" w:eastAsia="仿宋_GB2312" w:cs="Times New Roman" w:hAnsi="Times New Roman"/>
          <w:sz w:val="32"/>
          <w:szCs w:val="32"/>
          <w:u w:val="single"/>
          <w:lang w:val="en-US" w:eastAsia="zh-CN"/>
        </w:rPr>
        <w:t xml:space="preserve">  </w:t>
      </w:r>
      <w:r>
        <w:rPr>
          <w:rFonts w:ascii="Times New Roman" w:eastAsia="仿宋_GB2312" w:cs="Times New Roman" w:hAnsi="Times New Roman"/>
          <w:sz w:val="32"/>
          <w:szCs w:val="32"/>
          <w:u w:val="none"/>
          <w:lang w:val="en-US" w:eastAsia="zh-CN"/>
        </w:rPr>
        <w:t>月</w:t>
      </w:r>
      <w:r>
        <w:rPr>
          <w:rFonts w:ascii="Times New Roman" w:eastAsia="仿宋_GB2312" w:cs="Times New Roman" w:hAnsi="Times New Roman"/>
          <w:sz w:val="32"/>
          <w:szCs w:val="32"/>
          <w:u w:val="single"/>
          <w:lang w:val="en-US" w:eastAsia="zh-CN"/>
        </w:rPr>
        <w:t xml:space="preserve">  </w:t>
      </w:r>
      <w:r>
        <w:rPr>
          <w:rFonts w:ascii="Times New Roman" w:eastAsia="仿宋_GB2312" w:cs="Times New Roman" w:hAnsi="Times New Roman"/>
          <w:sz w:val="32"/>
          <w:szCs w:val="32"/>
          <w:u w:val="none"/>
          <w:lang w:val="en-US" w:eastAsia="zh-CN"/>
        </w:rPr>
        <w:t>日</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黑体" w:eastAsia="黑体" w:cs="黑体" w:hAnsi="黑体" w:hint="eastAsia"/>
          <w:b w:val="0"/>
          <w:bCs w:val="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Times New Roman" w:eastAsia="仿宋_GB2312" w:cs="Times New Roman" w:hAnsi="Times New Roman"/>
          <w:b/>
          <w:bCs/>
          <w:sz w:val="32"/>
          <w:szCs w:val="32"/>
          <w:u w:val="none"/>
          <w:lang w:val="en-US" w:eastAsia="zh-CN"/>
        </w:rPr>
      </w:pPr>
      <w:r>
        <w:rPr>
          <w:rFonts w:ascii="黑体" w:eastAsia="黑体" w:cs="黑体" w:hAnsi="黑体" w:hint="eastAsia"/>
          <w:b w:val="0"/>
          <w:bCs w:val="0"/>
          <w:sz w:val="32"/>
          <w:szCs w:val="32"/>
          <w:u w:val="none"/>
          <w:lang w:val="en-US" w:eastAsia="zh-CN"/>
        </w:rPr>
        <w:t>代表人权限提示：</w:t>
      </w:r>
      <w:r>
        <w:rPr>
          <w:rFonts w:ascii="仿宋_GB2312" w:eastAsia="仿宋_GB2312" w:cs="仿宋_GB2312" w:hAnsi="仿宋_GB2312" w:hint="eastAsia"/>
          <w:b w:val="0"/>
          <w:bCs w:val="0"/>
          <w:sz w:val="32"/>
          <w:szCs w:val="32"/>
          <w:u w:val="none"/>
          <w:lang w:val="en-US" w:eastAsia="zh-CN"/>
        </w:rPr>
        <w:t>根据《中华人民共和国行政复议法》第十五条第二款规定，代表人参加行政复议的行为对其所代表的申请人发生效力，但是代表人变更行政复议请求、撤回行政复议申请、承认第三人请求的，应当经被代表的申请人同意。</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ascii="宋体" w:eastAsia="宋体" w:cs="宋体" w:hAnsi="宋体" w:hint="eastAsia"/>
          <w:sz w:val="44"/>
          <w:szCs w:val="44"/>
          <w:lang w:val="en-US" w:eastAsia="zh-CN"/>
        </w:rPr>
      </w:pPr>
    </w:p>
    <w:p>
      <w:pPr>
        <w:pStyle w:val="15"/>
        <w:rPr>
          <w:rFonts w:ascii="宋体" w:eastAsia="宋体" w:cs="宋体" w:hAnsi="宋体" w:hint="eastAsia"/>
          <w:sz w:val="44"/>
          <w:szCs w:val="44"/>
          <w:lang w:val="en-US" w:eastAsia="zh-CN"/>
        </w:rPr>
      </w:pPr>
    </w:p>
    <w:p>
      <w:pPr>
        <w:pStyle w:val="15"/>
        <w:keepNext w:val="0"/>
        <w:keepLines w:val="0"/>
        <w:pageBreakBefore w:val="0"/>
        <w:kinsoku/>
        <w:wordWrap/>
        <w:overflowPunct/>
        <w:topLinePunct w:val="0"/>
        <w:autoSpaceDE/>
        <w:autoSpaceDN/>
        <w:bidi w:val="0"/>
        <w:adjustRightInd/>
        <w:snapToGrid/>
        <w:spacing w:line="600" w:lineRule="exact"/>
        <w:jc w:val="both"/>
        <w:textAlignment w:val="auto"/>
        <w:rPr>
          <w:rFonts w:ascii="仿宋_GB2312" w:eastAsia="仿宋_GB2312" w:cs="仿宋_GB2312" w:hAnsi="仿宋_GB2312" w:hint="eastAsia"/>
          <w:sz w:val="32"/>
          <w:szCs w:val="32"/>
          <w:u w:val="none"/>
          <w:lang w:val="en-US" w:eastAsia="zh-CN"/>
        </w:rPr>
      </w:pPr>
      <w:r>
        <w:rPr>
          <w:rFonts w:ascii="仿宋_GB2312" w:eastAsia="仿宋_GB2312" w:cs="仿宋_GB2312" w:hAnsi="仿宋_GB2312" w:hint="eastAsia"/>
          <w:sz w:val="32"/>
          <w:szCs w:val="32"/>
          <w:u w:val="none"/>
          <w:lang w:val="en-US" w:eastAsia="zh-CN"/>
        </w:rPr>
        <w:t xml:space="preserve"> </w:t>
      </w:r>
      <w:r>
        <w:rPr>
          <w:rFonts w:ascii="黑体" w:eastAsia="黑体" w:cs="黑体" w:hAnsi="黑体" w:hint="eastAsia"/>
          <w:sz w:val="32"/>
          <w:szCs w:val="32"/>
          <w:u w:val="none"/>
          <w:lang w:val="en-US" w:eastAsia="zh-CN"/>
        </w:rPr>
        <w:t>【说明】</w:t>
      </w:r>
    </w:p>
    <w:p>
      <w:pPr>
        <w:pStyle w:val="15"/>
        <w:keepNext w:val="0"/>
        <w:keepLines w:val="0"/>
        <w:pageBreakBefore w:val="0"/>
        <w:kinsoku/>
        <w:wordWrap/>
        <w:overflowPunct/>
        <w:topLinePunct w:val="0"/>
        <w:autoSpaceDE/>
        <w:autoSpaceDN/>
        <w:bidi w:val="0"/>
        <w:adjustRightInd/>
        <w:snapToGrid/>
        <w:spacing w:line="600" w:lineRule="exact"/>
        <w:ind w:firstLineChars="200" w:firstLine="640"/>
        <w:jc w:val="both"/>
        <w:textAlignment w:val="auto"/>
        <w:rPr>
          <w:rFonts w:ascii="仿宋_GB2312" w:eastAsia="仿宋_GB2312" w:cs="仿宋_GB2312" w:hAnsi="仿宋_GB2312" w:hint="eastAsia"/>
          <w:color w:val="auto"/>
          <w:sz w:val="32"/>
          <w:szCs w:val="32"/>
          <w:u w:val="none"/>
          <w:lang w:val="en-US" w:eastAsia="zh-CN"/>
        </w:rPr>
      </w:pPr>
      <w:r>
        <w:rPr>
          <w:rFonts w:ascii="仿宋_GB2312" w:eastAsia="仿宋_GB2312" w:cs="仿宋_GB2312" w:hAnsi="仿宋_GB2312" w:hint="eastAsia"/>
          <w:sz w:val="32"/>
          <w:szCs w:val="32"/>
          <w:u w:val="none"/>
          <w:lang w:val="en-US" w:eastAsia="zh-CN"/>
        </w:rPr>
        <w:t>1.本</w:t>
      </w:r>
      <w:bookmarkStart w:id="7" w:name="突出显示"/>
      <w:r>
        <w:rPr>
          <w:rFonts w:ascii="仿宋_GB2312" w:eastAsia="仿宋_GB2312" w:cs="仿宋_GB2312" w:hAnsi="仿宋_GB2312" w:hint="eastAsia"/>
          <w:sz w:val="32"/>
          <w:szCs w:val="32"/>
          <w:u w:val="none"/>
          <w:lang w:val="en-US" w:eastAsia="zh-CN"/>
        </w:rPr>
        <w:t>参考</w:t>
      </w:r>
      <w:bookmarkEnd w:id="7"/>
      <w:r>
        <w:rPr>
          <w:rFonts w:ascii="仿宋_GB2312" w:eastAsia="仿宋_GB2312" w:cs="仿宋_GB2312" w:hAnsi="仿宋_GB2312" w:hint="eastAsia"/>
          <w:sz w:val="32"/>
          <w:szCs w:val="32"/>
          <w:u w:val="none"/>
          <w:lang w:val="en-US" w:eastAsia="zh-CN"/>
        </w:rPr>
        <w:t>文本根据《中华人民共和国行政复议法》第十五条</w:t>
      </w:r>
      <w:r>
        <w:rPr>
          <w:rFonts w:ascii="仿宋_GB2312" w:eastAsia="仿宋_GB2312" w:cs="仿宋_GB2312" w:hAnsi="仿宋_GB2312" w:hint="eastAsia"/>
          <w:color w:val="auto"/>
          <w:sz w:val="32"/>
          <w:szCs w:val="32"/>
          <w:u w:val="none"/>
          <w:lang w:val="en-US" w:eastAsia="zh-CN"/>
        </w:rPr>
        <w:t>制定，供申请人推选代表人参加行政复议使用。</w:t>
      </w:r>
    </w:p>
    <w:p>
      <w:pPr>
        <w:pStyle w:val="15"/>
        <w:keepNext w:val="0"/>
        <w:keepLines w:val="0"/>
        <w:pageBreakBefore w:val="0"/>
        <w:kinsoku/>
        <w:wordWrap/>
        <w:overflowPunct/>
        <w:topLinePunct w:val="0"/>
        <w:autoSpaceDE/>
        <w:autoSpaceDN/>
        <w:bidi w:val="0"/>
        <w:adjustRightInd/>
        <w:snapToGrid/>
        <w:spacing w:line="600" w:lineRule="exact"/>
        <w:ind w:firstLineChars="200" w:firstLine="640"/>
        <w:jc w:val="both"/>
        <w:textAlignment w:val="auto"/>
        <w:rPr>
          <w:rFonts w:ascii="仿宋_GB2312" w:eastAsia="仿宋_GB2312" w:cs="仿宋_GB2312" w:hAnsi="仿宋_GB2312" w:hint="eastAsia"/>
          <w:color w:val="auto"/>
          <w:sz w:val="32"/>
          <w:szCs w:val="32"/>
          <w:u w:val="none"/>
          <w:lang w:val="en-US" w:eastAsia="zh-CN"/>
        </w:rPr>
      </w:pPr>
      <w:r>
        <w:rPr>
          <w:rFonts w:ascii="仿宋_GB2312" w:eastAsia="仿宋_GB2312" w:cs="仿宋_GB2312" w:hAnsi="仿宋_GB2312" w:hint="eastAsia"/>
          <w:color w:val="auto"/>
          <w:sz w:val="32"/>
          <w:szCs w:val="32"/>
          <w:u w:val="none"/>
          <w:lang w:val="en-US" w:eastAsia="zh-CN"/>
        </w:rPr>
        <w:t>2.申请人人数众多的，可以另附申请人签名或盖章页，但各签名或盖章页均应有推选申请人代表及代表人权限的相应内容。</w:t>
      </w:r>
    </w:p>
    <w:p>
      <w:pPr>
        <w:pStyle w:val="15"/>
        <w:keepNext w:val="0"/>
        <w:keepLines w:val="0"/>
        <w:pageBreakBefore w:val="0"/>
        <w:kinsoku/>
        <w:wordWrap/>
        <w:overflowPunct/>
        <w:topLinePunct w:val="0"/>
        <w:autoSpaceDE/>
        <w:autoSpaceDN/>
        <w:bidi w:val="0"/>
        <w:adjustRightInd/>
        <w:snapToGrid/>
        <w:spacing w:line="600" w:lineRule="exact"/>
        <w:ind w:firstLineChars="200" w:firstLine="640"/>
        <w:jc w:val="both"/>
        <w:textAlignment w:val="auto"/>
        <w:rPr>
          <w:rFonts w:ascii="仿宋_GB2312" w:eastAsia="仿宋_GB2312" w:cs="仿宋_GB2312" w:hAnsi="仿宋_GB2312"/>
          <w:color w:val="auto"/>
          <w:sz w:val="32"/>
          <w:szCs w:val="32"/>
          <w:u w:val="none"/>
          <w:lang w:val="en-US" w:eastAsia="zh-CN"/>
        </w:rPr>
      </w:pPr>
      <w:r>
        <w:rPr>
          <w:rFonts w:ascii="仿宋_GB2312" w:eastAsia="仿宋_GB2312" w:cs="仿宋_GB2312" w:hAnsi="仿宋_GB2312" w:hint="eastAsia"/>
          <w:color w:val="auto"/>
          <w:sz w:val="32"/>
          <w:szCs w:val="32"/>
          <w:u w:val="none"/>
          <w:lang w:val="en-US" w:eastAsia="zh-CN"/>
        </w:rPr>
        <w:t>3.本推选书由申请人和代表人共同签名或者盖章后递交行政复议机关</w:t>
      </w:r>
      <w:r>
        <w:rPr>
          <w:rFonts w:ascii="仿宋_GB2312" w:eastAsia="仿宋_GB2312" w:hint="eastAsia"/>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ascii="Times New Roman" w:eastAsia="宋体" w:cs="Times New Roman" w:hAnsi="Times New Roman"/>
          <w:sz w:val="44"/>
          <w:szCs w:val="44"/>
          <w:lang w:val="en-US" w:eastAsia="zh-CN"/>
        </w:rPr>
      </w:pPr>
      <w:r>
        <w:rPr>
          <w:rFonts w:ascii="仿宋_GB2312" w:eastAsia="仿宋_GB2312" w:cs="仿宋_GB2312" w:hAnsi="仿宋_GB2312" w:hint="eastAsia"/>
          <w:i w:val="0"/>
          <w:caps w:val="0"/>
          <w:smallCaps w:val="0"/>
          <w:color w:val="000000"/>
          <w:spacing w:val="0"/>
          <w:kern w:val="0"/>
          <w:sz w:val="32"/>
          <w:szCs w:val="32"/>
          <w:shd w:val="clear" w:color="auto" w:fill="FFFFFF"/>
          <w:lang w:val="en-US" w:eastAsia="zh-CN"/>
        </w:rPr>
        <w:br w:type="page"/>
      </w:r>
      <w:r>
        <w:rPr>
          <w:rFonts w:ascii="方正小标宋_GBK" w:eastAsia="方正小标宋_GBK" w:cs="方正小标宋_GBK" w:hAnsi="方正小标宋_GBK" w:hint="eastAsia"/>
          <w:b w:val="0"/>
          <w:bCs w:val="0"/>
          <w:sz w:val="36"/>
          <w:szCs w:val="36"/>
        </w:rPr>
        <w:t>行政</w:t>
      </w:r>
      <w:r>
        <w:rPr>
          <w:rFonts w:ascii="方正小标宋_GBK" w:eastAsia="方正小标宋_GBK" w:cs="方正小标宋_GBK" w:hAnsi="方正小标宋_GBK" w:hint="eastAsia"/>
          <w:b w:val="0"/>
          <w:bCs w:val="0"/>
          <w:sz w:val="36"/>
          <w:szCs w:val="36"/>
          <w:lang w:eastAsia="zh-CN"/>
        </w:rPr>
        <w:t>复议文书</w:t>
      </w:r>
      <w:bookmarkStart w:id="8" w:name="突出显示"/>
      <w:r>
        <w:rPr>
          <w:rFonts w:ascii="方正小标宋_GBK" w:eastAsia="方正小标宋_GBK" w:cs="方正小标宋_GBK" w:hAnsi="方正小标宋_GBK" w:hint="eastAsia"/>
          <w:b w:val="0"/>
          <w:bCs w:val="0"/>
          <w:sz w:val="36"/>
          <w:szCs w:val="36"/>
          <w:lang w:eastAsia="zh-CN"/>
        </w:rPr>
        <w:t>参考</w:t>
      </w:r>
      <w:bookmarkEnd w:id="8"/>
      <w:r>
        <w:rPr>
          <w:rFonts w:ascii="方正小标宋_GBK" w:eastAsia="方正小标宋_GBK" w:cs="方正小标宋_GBK" w:hAnsi="方正小标宋_GBK" w:hint="eastAsia"/>
          <w:b w:val="0"/>
          <w:bCs w:val="0"/>
          <w:sz w:val="36"/>
          <w:szCs w:val="36"/>
          <w:lang w:eastAsia="zh-CN"/>
        </w:rPr>
        <w:t>文本</w:t>
      </w:r>
      <w:r>
        <w:rPr>
          <w:rFonts w:ascii="方正小标宋_GBK" w:eastAsia="方正小标宋_GBK" w:cs="方正小标宋_GBK" w:hAnsi="方正小标宋_GBK"/>
          <w:b w:val="0"/>
          <w:bCs w:val="0"/>
          <w:sz w:val="36"/>
          <w:szCs w:val="36"/>
          <w:lang w:val="en-US" w:eastAsia="zh-CN"/>
        </w:rPr>
        <w:t>4</w:t>
      </w:r>
      <w:r>
        <w:rPr>
          <w:rFonts w:ascii="方正小标宋_GBK" w:eastAsia="方正小标宋_GBK" w:cs="方正小标宋_GBK" w:hAnsi="方正小标宋_GBK" w:hint="eastAsia"/>
          <w:b w:val="0"/>
          <w:bCs w:val="0"/>
          <w:sz w:val="36"/>
          <w:szCs w:val="36"/>
          <w:lang w:val="en-US" w:eastAsia="zh-CN"/>
        </w:rPr>
        <w:t>：</w:t>
      </w:r>
      <w:r>
        <w:rPr>
          <w:rFonts w:ascii="方正小标宋_GBK" w:eastAsia="方正小标宋_GBK" w:cs="方正小标宋_GBK" w:hAnsi="方正小标宋_GBK" w:hint="eastAsia"/>
          <w:b w:val="0"/>
          <w:bCs w:val="0"/>
          <w:sz w:val="36"/>
          <w:szCs w:val="36"/>
        </w:rPr>
        <w:t>第三人参加行政复议申请书</w:t>
      </w:r>
    </w:p>
    <w:p>
      <w:pPr>
        <w:keepNext w:val="0"/>
        <w:keepLines w:val="0"/>
        <w:pageBreakBefore w:val="0"/>
        <w:widowControl w:val="0"/>
        <w:kinsoku/>
        <w:wordWrap/>
        <w:overflowPunct/>
        <w:topLinePunct w:val="0"/>
        <w:autoSpaceDE/>
        <w:autoSpaceDN/>
        <w:bidi w:val="0"/>
        <w:adjustRightInd/>
        <w:snapToGrid/>
        <w:spacing w:line="600" w:lineRule="exact"/>
        <w:ind w:left="0" w:firstLine="0"/>
        <w:jc w:val="center"/>
        <w:textAlignment w:val="auto"/>
        <w:outlineLvl w:val="9"/>
        <w:rPr>
          <w:rFonts w:ascii="Times New Roman" w:eastAsia="宋体" w:cs="Times New Roman" w:hAnsi="Times New Roman"/>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left="0" w:firstLine="0"/>
        <w:jc w:val="center"/>
        <w:textAlignment w:val="auto"/>
        <w:outlineLvl w:val="9"/>
        <w:rPr>
          <w:rFonts w:ascii="Times New Roman" w:eastAsia="仿宋_GB2312" w:cs="Times New Roman" w:hAnsi="Times New Roman"/>
          <w:sz w:val="32"/>
          <w:szCs w:val="32"/>
        </w:rPr>
      </w:pPr>
      <w:r>
        <w:rPr>
          <w:rFonts w:ascii="Times New Roman" w:eastAsia="宋体" w:cs="Times New Roman" w:hAnsi="Times New Roman"/>
          <w:sz w:val="44"/>
          <w:szCs w:val="44"/>
        </w:rPr>
        <w:t>第三人参加行政复议申请书</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ascii="仿宋_GB2312" w:eastAsia="仿宋_GB2312" w:cs="仿宋_GB2312" w:hAnsi="仿宋_GB2312" w:hint="eastAsia"/>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eastAsia="仿宋_GB2312"/>
          <w:sz w:val="32"/>
        </w:rPr>
      </w:pPr>
      <w:r>
        <w:rPr>
          <w:rFonts w:ascii="仿宋_GB2312" w:eastAsia="仿宋_GB2312" w:cs="仿宋_GB2312" w:hAnsi="仿宋_GB2312" w:hint="eastAsia"/>
          <w:sz w:val="32"/>
          <w:szCs w:val="32"/>
          <w:lang w:eastAsia="zh-CN"/>
        </w:rPr>
        <w:t>第三人</w:t>
      </w:r>
      <w:r>
        <w:rPr>
          <w:rFonts w:ascii="仿宋_GB2312" w:eastAsia="仿宋_GB2312" w:cs="仿宋_GB2312" w:hAnsi="仿宋_GB2312" w:hint="eastAsia"/>
          <w:sz w:val="32"/>
          <w:szCs w:val="32"/>
        </w:rPr>
        <w:t>：</w:t>
      </w:r>
      <w:r>
        <w:rPr>
          <w:rFonts w:ascii="仿宋_GB2312" w:eastAsia="仿宋_GB2312" w:cs="仿宋_GB2312" w:hAnsi="仿宋_GB2312" w:hint="eastAsia"/>
          <w:sz w:val="32"/>
          <w:szCs w:val="32"/>
          <w:lang w:eastAsia="zh-CN"/>
        </w:rPr>
        <w:t>……</w:t>
      </w:r>
      <w:r>
        <w:rPr>
          <w:rFonts w:eastAsia="仿宋_GB2312"/>
          <w:sz w:val="32"/>
        </w:rPr>
        <w:t>（</w:t>
      </w:r>
      <w:r>
        <w:rPr>
          <w:rFonts w:eastAsia="仿宋_GB2312" w:hint="eastAsia"/>
          <w:sz w:val="32"/>
          <w:lang w:eastAsia="zh-CN"/>
        </w:rPr>
        <w:t>写明</w:t>
      </w:r>
      <w:r>
        <w:rPr>
          <w:rFonts w:eastAsia="仿宋_GB2312"/>
          <w:sz w:val="32"/>
        </w:rPr>
        <w:t>姓名</w:t>
      </w:r>
      <w:r>
        <w:rPr>
          <w:rFonts w:eastAsia="仿宋_GB2312" w:hint="eastAsia"/>
          <w:sz w:val="32"/>
          <w:lang w:eastAsia="zh-CN"/>
        </w:rPr>
        <w:t>或名称、</w:t>
      </w:r>
      <w:r>
        <w:rPr>
          <w:rFonts w:ascii="仿宋_GB2312" w:eastAsia="仿宋_GB2312" w:cs="仿宋_GB2312" w:hAnsi="仿宋_GB2312" w:hint="eastAsia"/>
          <w:sz w:val="32"/>
          <w:szCs w:val="32"/>
          <w:lang w:val="en-US" w:eastAsia="zh-CN"/>
          <w:highlight w:val="auto"/>
        </w:rPr>
        <w:t>身份证号或统一社会信用代码</w:t>
      </w:r>
      <w:r>
        <w:rPr>
          <w:rFonts w:eastAsia="仿宋_GB2312" w:hint="eastAsia"/>
          <w:sz w:val="32"/>
          <w:lang w:eastAsia="zh-CN"/>
        </w:rPr>
        <w:t>等基本情况</w:t>
      </w:r>
      <w:r>
        <w:rPr>
          <w:rFonts w:eastAsia="仿宋_GB2312"/>
          <w:sz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ascii="仿宋_GB2312" w:eastAsia="仿宋_GB2312" w:cs="仿宋_GB2312" w:hAnsi="仿宋_GB2312" w:hint="eastAsia"/>
          <w:sz w:val="32"/>
          <w:szCs w:val="32"/>
          <w:lang w:eastAsia="zh-CN"/>
        </w:rPr>
      </w:pPr>
      <w:r>
        <w:rPr>
          <w:rFonts w:ascii="仿宋_GB2312" w:eastAsia="仿宋_GB2312" w:cs="仿宋_GB2312" w:hAnsi="仿宋_GB2312" w:hint="eastAsia"/>
          <w:sz w:val="32"/>
          <w:szCs w:val="32"/>
          <w:lang w:val="en-US" w:eastAsia="zh-CN"/>
        </w:rPr>
        <w:t>住所</w:t>
      </w:r>
      <w:r>
        <w:rPr>
          <w:rFonts w:ascii="仿宋_GB2312" w:eastAsia="仿宋_GB2312" w:cs="仿宋_GB2312" w:hAnsi="仿宋_GB2312" w:hint="eastAsia"/>
          <w:sz w:val="32"/>
          <w:szCs w:val="32"/>
        </w:rPr>
        <w:t>：……</w:t>
      </w:r>
      <w:r>
        <w:rPr>
          <w:rFonts w:ascii="仿宋_GB2312" w:eastAsia="仿宋_GB2312" w:cs="仿宋_GB2312" w:hAnsi="仿宋_GB2312" w:hint="eastAsia"/>
          <w:sz w:val="32"/>
          <w:szCs w:val="32"/>
          <w:lang w:eastAsia="zh-CN"/>
        </w:rPr>
        <w:t>（写明有效证件上的住所地址）</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法定代表人</w:t>
      </w:r>
      <w:r>
        <w:rPr>
          <w:rFonts w:ascii="仿宋_GB2312" w:eastAsia="仿宋_GB2312" w:cs="仿宋_GB2312" w:hAnsi="仿宋_GB2312" w:hint="eastAsia"/>
          <w:sz w:val="32"/>
          <w:szCs w:val="32"/>
          <w:lang w:val="en-US" w:eastAsia="zh-CN"/>
        </w:rPr>
        <w:t>（或负责人）</w:t>
      </w:r>
      <w:r>
        <w:rPr>
          <w:rFonts w:ascii="仿宋_GB2312" w:eastAsia="仿宋_GB2312" w:cs="仿宋_GB2312" w:hAnsi="仿宋_GB2312" w:hint="eastAsia"/>
          <w:sz w:val="32"/>
          <w:szCs w:val="32"/>
        </w:rPr>
        <w:t>:（</w:t>
      </w:r>
      <w:r>
        <w:rPr>
          <w:rFonts w:ascii="仿宋_GB2312" w:eastAsia="仿宋_GB2312" w:cs="仿宋_GB2312" w:hAnsi="仿宋_GB2312" w:hint="eastAsia"/>
          <w:sz w:val="32"/>
          <w:szCs w:val="32"/>
          <w:lang w:eastAsia="zh-CN"/>
        </w:rPr>
        <w:t>写明</w:t>
      </w:r>
      <w:r>
        <w:rPr>
          <w:rFonts w:ascii="仿宋_GB2312" w:eastAsia="仿宋_GB2312" w:cs="仿宋_GB2312" w:hAnsi="仿宋_GB2312" w:hint="eastAsia"/>
          <w:sz w:val="32"/>
          <w:szCs w:val="32"/>
        </w:rPr>
        <w:t>姓名</w:t>
      </w:r>
      <w:r>
        <w:rPr>
          <w:rFonts w:ascii="仿宋_GB2312" w:eastAsia="仿宋_GB2312" w:cs="仿宋_GB2312" w:hAnsi="仿宋_GB2312" w:hint="eastAsia"/>
          <w:sz w:val="32"/>
          <w:szCs w:val="32"/>
          <w:lang w:eastAsia="zh-CN"/>
        </w:rPr>
        <w:t>、</w:t>
      </w:r>
      <w:r>
        <w:rPr>
          <w:rFonts w:ascii="仿宋_GB2312" w:eastAsia="仿宋_GB2312" w:cs="仿宋_GB2312" w:hAnsi="仿宋_GB2312" w:hint="eastAsia"/>
          <w:sz w:val="32"/>
          <w:szCs w:val="32"/>
        </w:rPr>
        <w:t>职务）</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委托代理人</w:t>
      </w:r>
      <w:r>
        <w:rPr>
          <w:rFonts w:ascii="仿宋_GB2312" w:eastAsia="仿宋_GB2312" w:cs="仿宋_GB2312" w:hAnsi="仿宋_GB2312" w:hint="eastAsia"/>
          <w:sz w:val="32"/>
          <w:szCs w:val="32"/>
          <w:lang w:val="en-US" w:eastAsia="zh-CN"/>
        </w:rPr>
        <w:t>（或法定代理人）</w:t>
      </w:r>
      <w:r>
        <w:rPr>
          <w:rFonts w:ascii="仿宋_GB2312" w:eastAsia="仿宋_GB2312" w:cs="仿宋_GB2312" w:hAnsi="仿宋_GB2312" w:hint="eastAsia"/>
          <w:sz w:val="32"/>
          <w:szCs w:val="32"/>
        </w:rPr>
        <w:t>：……（</w:t>
      </w:r>
      <w:r>
        <w:rPr>
          <w:rFonts w:ascii="仿宋_GB2312" w:eastAsia="仿宋_GB2312" w:cs="仿宋_GB2312" w:hAnsi="仿宋_GB2312" w:hint="eastAsia"/>
          <w:sz w:val="32"/>
          <w:szCs w:val="32"/>
          <w:lang w:eastAsia="zh-CN"/>
        </w:rPr>
        <w:t>写明姓名等基本情况</w:t>
      </w:r>
      <w:r>
        <w:rPr>
          <w:rFonts w:ascii="仿宋_GB2312" w:eastAsia="仿宋_GB2312" w:cs="仿宋_GB2312" w:hAnsi="仿宋_GB2312"/>
          <w:sz w:val="32"/>
          <w:szCs w:val="32"/>
          <w:lang w:eastAsia="zh-CN"/>
        </w:rPr>
        <w:t>，无委托代理人的不用填写</w:t>
      </w:r>
      <w:r>
        <w:rPr>
          <w:rFonts w:ascii="仿宋_GB2312" w:eastAsia="仿宋_GB2312" w:cs="仿宋_GB2312" w:hAnsi="仿宋_GB2312" w:hint="eastAsia"/>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ascii="仿宋_GB2312" w:eastAsia="仿宋_GB2312" w:cs="仿宋_GB2312" w:hAnsi="仿宋_GB2312"/>
          <w:sz w:val="32"/>
          <w:szCs w:val="32"/>
          <w:lang w:val="en-US" w:eastAsia="zh-CN"/>
        </w:rPr>
      </w:pPr>
      <w:r>
        <w:rPr>
          <w:rFonts w:ascii="仿宋_GB2312" w:eastAsia="仿宋_GB2312" w:cs="仿宋_GB2312" w:hAnsi="仿宋_GB2312" w:hint="eastAsia"/>
          <w:sz w:val="32"/>
          <w:szCs w:val="32"/>
          <w:lang w:eastAsia="zh-CN"/>
        </w:rPr>
        <w:t>邮寄地址及联系电话：……</w:t>
      </w:r>
      <w:r>
        <w:rPr>
          <w:rFonts w:ascii="仿宋_GB2312" w:eastAsia="仿宋_GB2312" w:cs="仿宋_GB2312" w:hAnsi="仿宋_GB2312" w:hint="eastAsia"/>
          <w:sz w:val="32"/>
          <w:szCs w:val="32"/>
        </w:rPr>
        <w:t>（</w:t>
      </w:r>
      <w:r>
        <w:rPr>
          <w:rFonts w:ascii="仿宋_GB2312" w:eastAsia="仿宋_GB2312" w:cs="仿宋_GB2312" w:hAnsi="仿宋_GB2312" w:hint="eastAsia"/>
          <w:sz w:val="32"/>
          <w:szCs w:val="32"/>
          <w:lang w:eastAsia="zh-CN"/>
        </w:rPr>
        <w:t>写明第三人接收行政复议法律文书的邮寄地址、联系电话</w:t>
      </w:r>
      <w:r>
        <w:rPr>
          <w:rFonts w:ascii="仿宋_GB2312" w:eastAsia="仿宋_GB2312" w:cs="仿宋_GB2312" w:hAnsi="仿宋_GB2312" w:hint="eastAsia"/>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Times New Roman" w:eastAsia="仿宋_GB2312" w:cs="Times New Roman" w:hAnsi="Times New Roman"/>
          <w:b/>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jc w:val="left"/>
        <w:textAlignment w:val="auto"/>
        <w:outlineLvl w:val="9"/>
        <w:rPr>
          <w:rFonts w:ascii="仿宋_GB2312" w:eastAsia="仿宋_GB2312" w:cs="仿宋_GB2312" w:hAnsi="仿宋_GB2312" w:hint="eastAsia"/>
          <w:sz w:val="32"/>
          <w:szCs w:val="32"/>
          <w:u w:val="none"/>
          <w:lang w:eastAsia="zh-CN"/>
        </w:rPr>
      </w:pPr>
      <w:r>
        <w:rPr>
          <w:rFonts w:ascii="Times New Roman" w:eastAsia="仿宋_GB2312" w:cs="Times New Roman" w:hAnsi="Times New Roman"/>
          <w:sz w:val="32"/>
          <w:szCs w:val="32"/>
          <w:u w:val="single"/>
          <w:lang w:val="en-US" w:eastAsia="zh-CN"/>
        </w:rPr>
        <w:t>（申请人）</w:t>
      </w:r>
      <w:r>
        <w:rPr>
          <w:rFonts w:ascii="Times New Roman" w:eastAsia="仿宋_GB2312" w:cs="Times New Roman" w:hAnsi="Times New Roman"/>
          <w:sz w:val="32"/>
          <w:szCs w:val="32"/>
          <w:u w:val="none"/>
          <w:lang w:val="en-US" w:eastAsia="zh-CN"/>
        </w:rPr>
        <w:t>不服</w:t>
      </w:r>
      <w:r>
        <w:rPr>
          <w:rFonts w:ascii="Times New Roman" w:eastAsia="仿宋_GB2312" w:cs="Times New Roman" w:hAnsi="Times New Roman"/>
          <w:sz w:val="32"/>
          <w:szCs w:val="32"/>
          <w:u w:val="single"/>
          <w:lang w:val="en-US" w:eastAsia="zh-CN"/>
        </w:rPr>
        <w:t>（被申请人</w:t>
      </w:r>
      <w:r>
        <w:rPr>
          <w:rFonts w:ascii="Times New Roman" w:eastAsia="仿宋_GB2312" w:cs="Times New Roman" w:hAnsi="Times New Roman" w:hint="eastAsia"/>
          <w:sz w:val="32"/>
          <w:szCs w:val="32"/>
          <w:u w:val="single"/>
          <w:lang w:val="en-US" w:eastAsia="zh-CN"/>
        </w:rPr>
        <w:t>名称</w:t>
      </w:r>
      <w:r>
        <w:rPr>
          <w:rFonts w:ascii="Times New Roman" w:eastAsia="仿宋_GB2312" w:cs="Times New Roman" w:hAnsi="Times New Roman"/>
          <w:sz w:val="32"/>
          <w:szCs w:val="32"/>
          <w:u w:val="single"/>
          <w:lang w:val="en-US" w:eastAsia="zh-CN"/>
        </w:rPr>
        <w:t>）</w:t>
      </w:r>
      <w:r>
        <w:rPr>
          <w:rFonts w:ascii="Times New Roman" w:eastAsia="仿宋_GB2312" w:cs="Times New Roman" w:hAnsi="Times New Roman"/>
          <w:sz w:val="32"/>
          <w:szCs w:val="32"/>
          <w:u w:val="none"/>
          <w:lang w:val="en-US" w:eastAsia="zh-CN"/>
        </w:rPr>
        <w:t>（作出的</w:t>
      </w:r>
      <w:r>
        <w:rPr>
          <w:rFonts w:ascii="Times New Roman" w:eastAsia="仿宋_GB2312" w:cs="Times New Roman" w:hAnsi="Times New Roman"/>
          <w:sz w:val="32"/>
          <w:szCs w:val="32"/>
          <w:u w:val="single"/>
          <w:lang w:val="en-US" w:eastAsia="zh-CN"/>
        </w:rPr>
        <w:t>行政行为</w:t>
      </w:r>
      <w:r>
        <w:rPr>
          <w:rFonts w:ascii="Times New Roman" w:eastAsia="仿宋_GB2312" w:cs="Times New Roman" w:hAnsi="Times New Roman" w:hint="eastAsia"/>
          <w:sz w:val="32"/>
          <w:szCs w:val="32"/>
          <w:u w:val="none"/>
          <w:lang w:val="en-US" w:eastAsia="zh-CN"/>
        </w:rPr>
        <w:t>）/（</w:t>
      </w:r>
      <w:r>
        <w:rPr>
          <w:rFonts w:ascii="Times New Roman" w:eastAsia="仿宋_GB2312" w:cs="Times New Roman" w:hAnsi="Times New Roman"/>
          <w:sz w:val="32"/>
          <w:szCs w:val="32"/>
          <w:u w:val="none"/>
          <w:lang w:val="en-US" w:eastAsia="zh-CN"/>
        </w:rPr>
        <w:t>不履行</w:t>
      </w:r>
      <w:r>
        <w:rPr>
          <w:rFonts w:ascii="Times New Roman" w:eastAsia="仿宋_GB2312" w:cs="Times New Roman" w:hAnsi="Times New Roman"/>
          <w:sz w:val="32"/>
          <w:szCs w:val="32"/>
          <w:u w:val="single"/>
          <w:lang w:val="en-US" w:eastAsia="zh-CN"/>
        </w:rPr>
        <w:t xml:space="preserve">    </w:t>
      </w:r>
      <w:r>
        <w:rPr>
          <w:rFonts w:ascii="Times New Roman" w:eastAsia="仿宋_GB2312" w:cs="Times New Roman" w:hAnsi="Times New Roman"/>
          <w:sz w:val="32"/>
          <w:szCs w:val="32"/>
          <w:u w:val="none"/>
          <w:lang w:val="en-US" w:eastAsia="zh-CN"/>
        </w:rPr>
        <w:t>法定职责</w:t>
      </w:r>
      <w:r>
        <w:rPr>
          <w:rFonts w:ascii="Times New Roman" w:eastAsia="仿宋_GB2312" w:cs="Times New Roman" w:hAnsi="Times New Roman" w:hint="eastAsia"/>
          <w:sz w:val="32"/>
          <w:szCs w:val="32"/>
          <w:u w:val="none"/>
          <w:lang w:val="en-US" w:eastAsia="zh-CN"/>
        </w:rPr>
        <w:t>）/</w:t>
      </w:r>
      <w:r>
        <w:rPr>
          <w:rFonts w:ascii="仿宋_GB2312" w:eastAsia="仿宋_GB2312" w:cs="仿宋_GB2312" w:hAnsi="仿宋_GB2312" w:hint="eastAsia"/>
          <w:sz w:val="32"/>
          <w:szCs w:val="32"/>
          <w:u w:val="none"/>
          <w:lang w:val="en-US" w:eastAsia="zh-CN"/>
        </w:rPr>
        <w:t>（</w:t>
      </w:r>
      <w:r>
        <w:rPr>
          <w:rFonts w:ascii="仿宋_GB2312" w:eastAsia="仿宋_GB2312" w:cs="仿宋_GB2312" w:hAnsi="仿宋_GB2312" w:hint="eastAsia"/>
          <w:sz w:val="32"/>
          <w:szCs w:val="32"/>
          <w:u w:val="single"/>
          <w:lang w:val="en-US" w:eastAsia="zh-CN"/>
        </w:rPr>
        <w:t>不依法订立/不依法履行/未按照约定履行/违法变更、解除行政协议</w:t>
      </w:r>
      <w:r>
        <w:rPr>
          <w:rFonts w:ascii="仿宋_GB2312" w:eastAsia="仿宋_GB2312" w:cs="仿宋_GB2312" w:hAnsi="仿宋_GB2312" w:hint="eastAsia"/>
          <w:sz w:val="32"/>
          <w:szCs w:val="32"/>
          <w:u w:val="none"/>
          <w:lang w:val="en-US" w:eastAsia="zh-CN"/>
        </w:rPr>
        <w:t>）</w:t>
      </w:r>
      <w:r>
        <w:rPr>
          <w:rFonts w:ascii="Times New Roman" w:eastAsia="仿宋_GB2312" w:cs="Times New Roman" w:hAnsi="Times New Roman"/>
          <w:sz w:val="32"/>
          <w:szCs w:val="32"/>
          <w:u w:val="none"/>
          <w:lang w:val="en-US" w:eastAsia="zh-CN"/>
        </w:rPr>
        <w:t>，向</w:t>
      </w:r>
      <w:r>
        <w:rPr>
          <w:rFonts w:ascii="Times New Roman" w:eastAsia="仿宋_GB2312" w:cs="Times New Roman" w:hAnsi="Times New Roman" w:hint="eastAsia"/>
          <w:sz w:val="32"/>
          <w:szCs w:val="32"/>
          <w:u w:val="none"/>
          <w:lang w:val="en-US" w:eastAsia="zh-CN"/>
        </w:rPr>
        <w:t>（行政复议机关名称）提出</w:t>
      </w:r>
      <w:r>
        <w:rPr>
          <w:rFonts w:ascii="Times New Roman" w:eastAsia="仿宋_GB2312" w:cs="Times New Roman" w:hAnsi="Times New Roman"/>
          <w:sz w:val="32"/>
          <w:szCs w:val="32"/>
          <w:u w:val="none"/>
          <w:lang w:val="en-US" w:eastAsia="zh-CN"/>
        </w:rPr>
        <w:t>行政复议</w:t>
      </w:r>
      <w:r>
        <w:rPr>
          <w:rFonts w:ascii="Times New Roman" w:eastAsia="仿宋_GB2312" w:cs="Times New Roman" w:hAnsi="Times New Roman" w:hint="eastAsia"/>
          <w:sz w:val="32"/>
          <w:szCs w:val="32"/>
          <w:u w:val="none"/>
          <w:lang w:val="en-US" w:eastAsia="zh-CN"/>
        </w:rPr>
        <w:t>申请。因</w:t>
      </w:r>
      <w:r>
        <w:rPr>
          <w:rFonts w:ascii="Times New Roman" w:eastAsia="仿宋_GB2312" w:cs="Times New Roman" w:hAnsi="Times New Roman" w:hint="eastAsia"/>
          <w:sz w:val="32"/>
          <w:szCs w:val="32"/>
          <w:u w:val="single"/>
          <w:lang w:val="en-US" w:eastAsia="zh-CN"/>
        </w:rPr>
        <w:t>（</w:t>
      </w:r>
      <w:r>
        <w:rPr>
          <w:rFonts w:ascii="仿宋_GB2312" w:eastAsia="仿宋_GB2312" w:cs="仿宋_GB2312" w:hAnsi="仿宋_GB2312" w:hint="eastAsia"/>
          <w:b w:val="0"/>
          <w:bCs w:val="0"/>
          <w:sz w:val="32"/>
          <w:szCs w:val="32"/>
          <w:u w:val="single"/>
          <w:lang w:eastAsia="zh-CN"/>
        </w:rPr>
        <w:t>作为第三人</w:t>
      </w:r>
      <w:r>
        <w:rPr>
          <w:rFonts w:ascii="仿宋_GB2312" w:eastAsia="仿宋_GB2312" w:cs="仿宋_GB2312" w:hAnsi="仿宋_GB2312" w:hint="eastAsia"/>
          <w:b w:val="0"/>
          <w:bCs w:val="0"/>
          <w:sz w:val="32"/>
          <w:szCs w:val="32"/>
          <w:u w:val="single"/>
        </w:rPr>
        <w:t>参加行政复议的事实和理由</w:t>
      </w:r>
      <w:r>
        <w:rPr>
          <w:rFonts w:ascii="仿宋_GB2312" w:eastAsia="仿宋_GB2312" w:cs="仿宋_GB2312" w:hAnsi="仿宋_GB2312" w:hint="eastAsia"/>
          <w:b w:val="0"/>
          <w:bCs w:val="0"/>
          <w:sz w:val="32"/>
          <w:szCs w:val="32"/>
          <w:u w:val="single"/>
          <w:lang w:eastAsia="zh-CN"/>
        </w:rPr>
        <w:t>）</w:t>
      </w:r>
      <w:r>
        <w:rPr>
          <w:rFonts w:ascii="仿宋_GB2312" w:eastAsia="仿宋_GB2312" w:cs="仿宋_GB2312" w:hAnsi="仿宋_GB2312" w:hint="eastAsia"/>
          <w:b w:val="0"/>
          <w:bCs w:val="0"/>
          <w:sz w:val="32"/>
          <w:szCs w:val="32"/>
          <w:lang w:eastAsia="zh-CN"/>
        </w:rPr>
        <w:t>，本</w:t>
      </w:r>
      <w:r>
        <w:rPr>
          <w:rFonts w:ascii="仿宋_GB2312" w:eastAsia="仿宋_GB2312" w:cs="仿宋_GB2312" w:hAnsi="仿宋_GB2312" w:hint="eastAsia"/>
          <w:sz w:val="32"/>
          <w:szCs w:val="32"/>
          <w:u w:val="none"/>
          <w:lang w:val="en-US" w:eastAsia="zh-CN"/>
        </w:rPr>
        <w:t>（人/单位）</w:t>
      </w:r>
      <w:r>
        <w:rPr>
          <w:rFonts w:ascii="仿宋_GB2312" w:eastAsia="仿宋_GB2312" w:cs="仿宋_GB2312" w:hAnsi="仿宋_GB2312" w:hint="eastAsia"/>
          <w:b w:val="0"/>
          <w:bCs w:val="0"/>
          <w:sz w:val="32"/>
          <w:szCs w:val="32"/>
          <w:lang w:eastAsia="zh-CN"/>
        </w:rPr>
        <w:t>申请作为第三人参加行政复议，请予准许。</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jc w:val="both"/>
        <w:textAlignment w:val="auto"/>
        <w:outlineLvl w:val="9"/>
        <w:rPr>
          <w:rFonts w:ascii="Times New Roman" w:eastAsia="仿宋_GB2312" w:cs="Times New Roman" w:hAnsi="Times New Roman"/>
          <w:sz w:val="32"/>
          <w:szCs w:val="32"/>
        </w:rPr>
      </w:pPr>
      <w:r>
        <w:rPr>
          <w:rFonts w:ascii="Times New Roman" w:eastAsia="仿宋_GB2312" w:cs="Times New Roman" w:hAnsi="Times New Roman"/>
          <w:sz w:val="32"/>
          <w:szCs w:val="32"/>
        </w:rPr>
        <w:t>此致</w:t>
      </w:r>
    </w:p>
    <w:p>
      <w:pPr>
        <w:keepNext w:val="0"/>
        <w:keepLines w:val="0"/>
        <w:pageBreakBefore w:val="0"/>
        <w:widowControl w:val="0"/>
        <w:kinsoku/>
        <w:wordWrap/>
        <w:overflowPunct/>
        <w:topLinePunct w:val="0"/>
        <w:autoSpaceDE/>
        <w:autoSpaceDN/>
        <w:bidi w:val="0"/>
        <w:adjustRightInd/>
        <w:snapToGrid/>
        <w:spacing w:line="600" w:lineRule="exact"/>
        <w:ind w:left="0" w:firstLine="0"/>
        <w:jc w:val="both"/>
        <w:textAlignment w:val="auto"/>
        <w:outlineLvl w:val="9"/>
        <w:rPr>
          <w:rFonts w:ascii="Times New Roman" w:eastAsia="仿宋_GB2312" w:cs="Times New Roman" w:hAnsi="Times New Roman" w:hint="eastAsia"/>
          <w:sz w:val="32"/>
          <w:szCs w:val="32"/>
          <w:u w:val="single"/>
          <w:lang w:eastAsia="zh-CN"/>
        </w:rPr>
      </w:pPr>
      <w:r>
        <w:rPr>
          <w:rFonts w:ascii="Times New Roman" w:eastAsia="仿宋_GB2312" w:cs="Times New Roman" w:hAnsi="Times New Roman"/>
          <w:sz w:val="32"/>
          <w:szCs w:val="32"/>
          <w:u w:val="single"/>
        </w:rPr>
        <w:t>行政复议</w:t>
      </w:r>
      <w:r>
        <w:rPr>
          <w:rFonts w:ascii="Times New Roman" w:eastAsia="仿宋_GB2312" w:cs="Times New Roman" w:hAnsi="Times New Roman" w:hint="eastAsia"/>
          <w:sz w:val="32"/>
          <w:szCs w:val="32"/>
          <w:u w:val="single"/>
          <w:lang w:eastAsia="zh-CN"/>
        </w:rPr>
        <w:t>机构</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Times New Roman" w:eastAsia="仿宋_GB2312" w:cs="Times New Roman" w:hAnsi="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Times New Roman" w:eastAsia="仿宋_GB2312" w:cs="Times New Roman" w:hAnsi="Times New Roman"/>
          <w:sz w:val="32"/>
          <w:szCs w:val="32"/>
        </w:rPr>
      </w:pPr>
      <w:r>
        <w:rPr>
          <w:rFonts w:ascii="Times New Roman" w:eastAsia="仿宋_GB2312" w:cs="Times New Roman" w:hAnsi="Times New Roman"/>
          <w:sz w:val="32"/>
          <w:szCs w:val="32"/>
        </w:rPr>
        <w:t>附件：1.</w:t>
      </w:r>
      <w:r>
        <w:rPr>
          <w:rFonts w:ascii="Times New Roman" w:eastAsia="仿宋_GB2312" w:cs="Times New Roman" w:hAnsi="Times New Roman" w:hint="eastAsia"/>
          <w:sz w:val="32"/>
          <w:szCs w:val="32"/>
          <w:lang w:eastAsia="zh-CN"/>
        </w:rPr>
        <w:t>第三人</w:t>
      </w:r>
      <w:r>
        <w:rPr>
          <w:rFonts w:ascii="Times New Roman" w:eastAsia="仿宋_GB2312" w:cs="Times New Roman" w:hAnsi="Times New Roman"/>
          <w:sz w:val="32"/>
          <w:szCs w:val="32"/>
        </w:rPr>
        <w:t>参加行政复议申请书副本</w:t>
      </w:r>
      <w:r>
        <w:rPr>
          <w:rFonts w:ascii="Times New Roman" w:eastAsia="仿宋_GB2312" w:cs="Times New Roman" w:hAnsi="Times New Roman"/>
          <w:sz w:val="32"/>
          <w:szCs w:val="32"/>
          <w:u w:val="single"/>
        </w:rPr>
        <w:t xml:space="preserve">  </w:t>
      </w:r>
      <w:r>
        <w:rPr>
          <w:rFonts w:ascii="Times New Roman" w:eastAsia="仿宋_GB2312" w:cs="Times New Roman" w:hAnsi="Times New Roman"/>
          <w:sz w:val="32"/>
          <w:szCs w:val="32"/>
        </w:rPr>
        <w:t>份</w:t>
      </w:r>
    </w:p>
    <w:p>
      <w:pPr>
        <w:keepNext w:val="0"/>
        <w:keepLines w:val="0"/>
        <w:pageBreakBefore w:val="0"/>
        <w:widowControl w:val="0"/>
        <w:tabs>
          <w:tab w:val="left" w:pos="8294"/>
        </w:tabs>
        <w:kinsoku/>
        <w:wordWrap/>
        <w:overflowPunct/>
        <w:topLinePunct w:val="0"/>
        <w:autoSpaceDE/>
        <w:autoSpaceDN/>
        <w:bidi w:val="0"/>
        <w:adjustRightInd/>
        <w:snapToGrid/>
        <w:spacing w:line="600" w:lineRule="exact"/>
        <w:ind w:left="0" w:firstLineChars="500" w:firstLine="1600"/>
        <w:jc w:val="both"/>
        <w:textAlignment w:val="auto"/>
        <w:outlineLvl w:val="9"/>
        <w:rPr>
          <w:rFonts w:ascii="Times New Roman" w:eastAsia="仿宋_GB2312" w:cs="Times New Roman" w:hAnsi="Times New Roman"/>
          <w:sz w:val="32"/>
          <w:szCs w:val="32"/>
        </w:rPr>
      </w:pPr>
      <w:r>
        <w:rPr>
          <w:rFonts w:ascii="Times New Roman" w:eastAsia="仿宋_GB2312" w:cs="Times New Roman" w:hAnsi="Times New Roman"/>
          <w:sz w:val="32"/>
          <w:szCs w:val="32"/>
          <w:lang w:val="en-US" w:eastAsia="zh-CN"/>
        </w:rPr>
        <w:t>2.</w:t>
      </w:r>
      <w:r>
        <w:rPr>
          <w:rFonts w:ascii="Times New Roman" w:eastAsia="仿宋_GB2312" w:cs="Times New Roman" w:hAnsi="Times New Roman"/>
          <w:sz w:val="32"/>
          <w:szCs w:val="32"/>
        </w:rPr>
        <w:t>其他有关材料</w:t>
      </w:r>
      <w:r>
        <w:rPr>
          <w:rFonts w:ascii="Times New Roman" w:eastAsia="仿宋_GB2312" w:cs="Times New Roman" w:hAnsi="Times New Roman"/>
          <w:sz w:val="32"/>
          <w:szCs w:val="32"/>
          <w:u w:val="single"/>
        </w:rPr>
        <w:t xml:space="preserve">   </w:t>
      </w:r>
      <w:r>
        <w:rPr>
          <w:rFonts w:ascii="Times New Roman" w:eastAsia="仿宋_GB2312" w:cs="Times New Roman" w:hAnsi="Times New Roman"/>
          <w:sz w:val="32"/>
          <w:szCs w:val="32"/>
        </w:rPr>
        <w:t>份</w:t>
      </w:r>
    </w:p>
    <w:p>
      <w:pPr>
        <w:pStyle w:val="15"/>
        <w:keepNext w:val="0"/>
        <w:keepLines w:val="0"/>
        <w:pageBreakBefore w:val="0"/>
        <w:kinsoku/>
        <w:overflowPunct/>
        <w:topLinePunct w:val="0"/>
        <w:autoSpaceDE/>
        <w:autoSpaceDN/>
        <w:bidi w:val="0"/>
        <w:adjustRightInd/>
        <w:spacing w:line="600" w:lineRule="exact"/>
        <w:textAlignment w:val="auto"/>
      </w:pP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outlineLvl w:val="9"/>
        <w:rPr>
          <w:rFonts w:ascii="Times New Roman" w:eastAsia="仿宋_GB2312" w:cs="Times New Roman" w:hAnsi="Times New Roman"/>
          <w:sz w:val="32"/>
          <w:szCs w:val="32"/>
          <w:u w:val="none"/>
          <w:lang w:val="en-US" w:eastAsia="zh-CN"/>
        </w:rPr>
      </w:pPr>
      <w:r>
        <w:rPr>
          <w:rFonts w:ascii="Times New Roman" w:eastAsia="仿宋_GB2312" w:cs="Times New Roman" w:hAnsi="Times New Roman" w:hint="eastAsia"/>
          <w:sz w:val="32"/>
          <w:szCs w:val="32"/>
          <w:u w:val="none"/>
          <w:lang w:val="en-US" w:eastAsia="zh-CN"/>
        </w:rPr>
        <w:t>第三</w:t>
      </w:r>
      <w:r>
        <w:rPr>
          <w:rFonts w:ascii="Times New Roman" w:eastAsia="仿宋_GB2312" w:cs="Times New Roman" w:hAnsi="Times New Roman"/>
          <w:sz w:val="32"/>
          <w:szCs w:val="32"/>
          <w:u w:val="none"/>
          <w:lang w:val="en-US" w:eastAsia="zh-CN"/>
        </w:rPr>
        <w:t>人（签名或盖章）：</w:t>
      </w:r>
      <w:r>
        <w:rPr>
          <w:rFonts w:ascii="Times New Roman" w:eastAsia="仿宋_GB2312" w:cs="Times New Roman" w:hAnsi="Times New Roman" w:hint="eastAsia"/>
          <w:sz w:val="32"/>
          <w:szCs w:val="32"/>
          <w:u w:val="single"/>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outlineLvl w:val="9"/>
        <w:rPr>
          <w:rFonts w:ascii="Times New Roman" w:eastAsia="仿宋_GB2312" w:cs="Times New Roman" w:hAnsi="Times New Roman"/>
          <w:sz w:val="32"/>
          <w:szCs w:val="32"/>
          <w:u w:val="none"/>
          <w:lang w:val="en-US" w:eastAsia="zh-CN"/>
        </w:rPr>
      </w:pP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年</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月</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日</w:t>
      </w:r>
      <w:r>
        <w:rPr>
          <w:rFonts w:ascii="Times New Roman" w:eastAsia="仿宋_GB2312" w:cs="Times New Roman" w:hAnsi="Times New Roman"/>
          <w:sz w:val="32"/>
          <w:szCs w:val="32"/>
          <w:u w:val="none"/>
          <w:lang w:val="en-US" w:eastAsia="zh-CN"/>
        </w:rPr>
        <w:t xml:space="preserve"> </w:t>
      </w:r>
      <w:r>
        <w:rPr>
          <w:rFonts w:ascii="Times New Roman" w:eastAsia="仿宋_GB2312" w:cs="Times New Roman" w:hAnsi="Times New Roman" w:hint="eastAsia"/>
          <w:sz w:val="32"/>
          <w:szCs w:val="32"/>
          <w:u w:val="none"/>
          <w:lang w:val="en-US" w:eastAsia="zh-CN"/>
        </w:rPr>
        <w:t xml:space="preserve">      </w:t>
      </w:r>
    </w:p>
    <w:p>
      <w:pPr>
        <w:pStyle w:val="15"/>
        <w:keepNext w:val="0"/>
        <w:keepLines w:val="0"/>
        <w:pageBreakBefore w:val="0"/>
        <w:kinsoku/>
        <w:wordWrap/>
        <w:overflowPunct/>
        <w:topLinePunct w:val="0"/>
        <w:autoSpaceDE/>
        <w:autoSpaceDN/>
        <w:bidi w:val="0"/>
        <w:adjustRightInd/>
        <w:snapToGrid/>
        <w:spacing w:line="600" w:lineRule="exact"/>
        <w:jc w:val="both"/>
        <w:textAlignment w:val="auto"/>
        <w:rPr>
          <w:rFonts w:ascii="黑体" w:eastAsia="黑体" w:cs="黑体" w:hAnsi="黑体" w:hint="eastAsia"/>
          <w:sz w:val="32"/>
          <w:szCs w:val="32"/>
          <w:u w:val="none"/>
          <w:lang w:val="en-US" w:eastAsia="zh-CN"/>
        </w:rPr>
      </w:pPr>
    </w:p>
    <w:p>
      <w:pPr>
        <w:pStyle w:val="15"/>
        <w:keepNext w:val="0"/>
        <w:keepLines w:val="0"/>
        <w:pageBreakBefore w:val="0"/>
        <w:kinsoku/>
        <w:wordWrap/>
        <w:overflowPunct/>
        <w:topLinePunct w:val="0"/>
        <w:autoSpaceDE/>
        <w:autoSpaceDN/>
        <w:bidi w:val="0"/>
        <w:adjustRightInd/>
        <w:snapToGrid/>
        <w:spacing w:line="600" w:lineRule="exact"/>
        <w:jc w:val="both"/>
        <w:textAlignment w:val="auto"/>
        <w:rPr>
          <w:rFonts w:ascii="仿宋_GB2312" w:eastAsia="仿宋_GB2312" w:cs="仿宋_GB2312" w:hAnsi="仿宋_GB2312" w:hint="eastAsia"/>
          <w:sz w:val="32"/>
          <w:szCs w:val="32"/>
          <w:u w:val="none"/>
          <w:lang w:val="en-US" w:eastAsia="zh-CN"/>
        </w:rPr>
      </w:pPr>
      <w:r>
        <w:rPr>
          <w:rFonts w:ascii="黑体" w:eastAsia="黑体" w:cs="黑体" w:hAnsi="黑体" w:hint="eastAsia"/>
          <w:sz w:val="32"/>
          <w:szCs w:val="32"/>
          <w:u w:val="none"/>
          <w:lang w:val="en-US" w:eastAsia="zh-CN"/>
        </w:rPr>
        <w:t>【说明】</w:t>
      </w:r>
    </w:p>
    <w:p>
      <w:pPr>
        <w:pStyle w:val="15"/>
        <w:keepNext w:val="0"/>
        <w:keepLines w:val="0"/>
        <w:pageBreakBefore w:val="0"/>
        <w:kinsoku/>
        <w:wordWrap/>
        <w:overflowPunct/>
        <w:topLinePunct w:val="0"/>
        <w:autoSpaceDE/>
        <w:autoSpaceDN/>
        <w:bidi w:val="0"/>
        <w:adjustRightInd/>
        <w:snapToGrid/>
        <w:spacing w:line="600" w:lineRule="exact"/>
        <w:ind w:firstLineChars="200" w:firstLine="640"/>
        <w:jc w:val="both"/>
        <w:textAlignment w:val="auto"/>
        <w:rPr>
          <w:rFonts w:ascii="仿宋_GB2312" w:eastAsia="仿宋_GB2312" w:cs="仿宋_GB2312" w:hAnsi="仿宋_GB2312" w:hint="eastAsia"/>
          <w:color w:val="auto"/>
          <w:sz w:val="32"/>
          <w:szCs w:val="32"/>
          <w:u w:val="none"/>
          <w:lang w:val="en-US" w:eastAsia="zh-CN"/>
        </w:rPr>
      </w:pPr>
      <w:r>
        <w:rPr>
          <w:rFonts w:ascii="仿宋_GB2312" w:eastAsia="仿宋_GB2312" w:cs="仿宋_GB2312" w:hAnsi="仿宋_GB2312" w:hint="eastAsia"/>
          <w:sz w:val="32"/>
          <w:szCs w:val="32"/>
          <w:u w:val="none"/>
          <w:lang w:val="en-US" w:eastAsia="zh-CN"/>
        </w:rPr>
        <w:t>1.本</w:t>
      </w:r>
      <w:bookmarkStart w:id="9" w:name="突出显示"/>
      <w:r>
        <w:rPr>
          <w:rFonts w:ascii="仿宋_GB2312" w:eastAsia="仿宋_GB2312" w:cs="仿宋_GB2312" w:hAnsi="仿宋_GB2312" w:hint="eastAsia"/>
          <w:sz w:val="32"/>
          <w:szCs w:val="32"/>
          <w:u w:val="none"/>
          <w:lang w:val="en-US" w:eastAsia="zh-CN"/>
        </w:rPr>
        <w:t>参考</w:t>
      </w:r>
      <w:bookmarkEnd w:id="9"/>
      <w:r>
        <w:rPr>
          <w:rFonts w:ascii="仿宋_GB2312" w:eastAsia="仿宋_GB2312" w:cs="仿宋_GB2312" w:hAnsi="仿宋_GB2312" w:hint="eastAsia"/>
          <w:sz w:val="32"/>
          <w:szCs w:val="32"/>
          <w:u w:val="none"/>
          <w:lang w:val="en-US" w:eastAsia="zh-CN"/>
        </w:rPr>
        <w:t>文本根据《中华人民共和国行政复议法》第十六条第一款</w:t>
      </w:r>
      <w:r>
        <w:rPr>
          <w:rFonts w:ascii="仿宋_GB2312" w:eastAsia="仿宋_GB2312" w:cs="仿宋_GB2312" w:hAnsi="仿宋_GB2312" w:hint="eastAsia"/>
          <w:color w:val="auto"/>
          <w:sz w:val="32"/>
          <w:szCs w:val="32"/>
          <w:u w:val="none"/>
          <w:lang w:val="en-US" w:eastAsia="zh-CN"/>
        </w:rPr>
        <w:t>制定，供同被申请行政复议的行政行为或者行政复议案件处理结果有利害关系的公民、法人或者其他组织，向行政复议机构申请参加行政复议使用。</w:t>
      </w:r>
    </w:p>
    <w:p>
      <w:pPr>
        <w:pStyle w:val="15"/>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rPr>
          <w:rFonts w:ascii="仿宋_GB2312" w:eastAsia="仿宋_GB2312" w:cs="仿宋_GB2312" w:hAnsi="仿宋_GB2312"/>
          <w:color w:val="auto"/>
          <w:sz w:val="32"/>
          <w:szCs w:val="32"/>
          <w:u w:val="none"/>
          <w:lang w:val="en-US" w:eastAsia="zh-CN"/>
        </w:rPr>
      </w:pPr>
      <w:r>
        <w:rPr>
          <w:rFonts w:ascii="仿宋_GB2312" w:eastAsia="仿宋_GB2312" w:cs="仿宋_GB2312" w:hAnsi="仿宋_GB2312" w:hint="eastAsia"/>
          <w:color w:val="auto"/>
          <w:sz w:val="32"/>
          <w:szCs w:val="32"/>
          <w:u w:val="none"/>
          <w:lang w:val="en-US" w:eastAsia="zh-CN"/>
        </w:rPr>
        <w:t>2.第三人应当在参加行政复议申请书中列明本人或本单位的基本信息，明确可以接收行政复议法律文书的送达地址以及联系方式。</w:t>
      </w:r>
    </w:p>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ascii="仿宋_GB2312" w:eastAsia="仿宋_GB2312" w:cs="仿宋_GB2312" w:hAnsi="仿宋_GB2312" w:hint="eastAsia"/>
          <w:i w:val="0"/>
          <w:caps w:val="0"/>
          <w:smallCaps w:val="0"/>
          <w:color w:val="000000"/>
          <w:spacing w:val="0"/>
          <w:kern w:val="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ascii="仿宋_GB2312" w:eastAsia="仿宋_GB2312" w:cs="仿宋_GB2312" w:hAnsi="仿宋_GB2312" w:hint="eastAsia"/>
          <w:i w:val="0"/>
          <w:caps w:val="0"/>
          <w:smallCaps w:val="0"/>
          <w:color w:val="000000"/>
          <w:spacing w:val="0"/>
          <w:kern w:val="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ascii="仿宋_GB2312" w:eastAsia="仿宋_GB2312" w:cs="仿宋_GB2312" w:hAnsi="仿宋_GB2312" w:hint="eastAsia"/>
          <w:i w:val="0"/>
          <w:caps w:val="0"/>
          <w:smallCaps w:val="0"/>
          <w:color w:val="000000"/>
          <w:spacing w:val="0"/>
          <w:kern w:val="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ascii="仿宋_GB2312" w:eastAsia="仿宋_GB2312" w:cs="仿宋_GB2312" w:hAnsi="仿宋_GB2312" w:hint="eastAsia"/>
          <w:i w:val="0"/>
          <w:caps w:val="0"/>
          <w:smallCaps w:val="0"/>
          <w:color w:val="000000"/>
          <w:spacing w:val="0"/>
          <w:kern w:val="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ascii="仿宋_GB2312" w:eastAsia="仿宋_GB2312" w:cs="仿宋_GB2312" w:hAnsi="仿宋_GB2312" w:hint="eastAsia"/>
          <w:i w:val="0"/>
          <w:caps w:val="0"/>
          <w:smallCaps w:val="0"/>
          <w:color w:val="000000"/>
          <w:spacing w:val="0"/>
          <w:kern w:val="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ascii="仿宋_GB2312" w:eastAsia="仿宋_GB2312" w:cs="仿宋_GB2312" w:hAnsi="仿宋_GB2312" w:hint="eastAsia"/>
          <w:i w:val="0"/>
          <w:caps w:val="0"/>
          <w:smallCaps w:val="0"/>
          <w:color w:val="000000"/>
          <w:spacing w:val="0"/>
          <w:kern w:val="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ascii="仿宋_GB2312" w:eastAsia="仿宋_GB2312" w:cs="仿宋_GB2312" w:hAnsi="仿宋_GB2312" w:hint="eastAsia"/>
          <w:i w:val="0"/>
          <w:caps w:val="0"/>
          <w:smallCaps w:val="0"/>
          <w:color w:val="000000"/>
          <w:spacing w:val="0"/>
          <w:kern w:val="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ascii="仿宋_GB2312" w:eastAsia="仿宋_GB2312" w:cs="仿宋_GB2312" w:hAnsi="仿宋_GB2312" w:hint="eastAsia"/>
          <w:i w:val="0"/>
          <w:caps w:val="0"/>
          <w:smallCaps w:val="0"/>
          <w:color w:val="000000"/>
          <w:spacing w:val="0"/>
          <w:kern w:val="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ascii="仿宋_GB2312" w:eastAsia="仿宋_GB2312" w:cs="仿宋_GB2312" w:hAnsi="仿宋_GB2312" w:hint="eastAsia"/>
          <w:i w:val="0"/>
          <w:caps w:val="0"/>
          <w:smallCaps w:val="0"/>
          <w:color w:val="000000"/>
          <w:spacing w:val="0"/>
          <w:kern w:val="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ascii="宋体" w:eastAsia="宋体" w:cs="宋体" w:hAnsi="宋体" w:hint="eastAsia"/>
          <w:sz w:val="44"/>
          <w:szCs w:val="44"/>
          <w:lang w:val="en-US" w:eastAsia="zh-CN"/>
        </w:rPr>
      </w:pPr>
      <w:r>
        <w:rPr>
          <w:rFonts w:ascii="方正小标宋_GBK" w:eastAsia="方正小标宋_GBK" w:cs="方正小标宋_GBK" w:hAnsi="方正小标宋_GBK" w:hint="eastAsia"/>
          <w:b w:val="0"/>
          <w:bCs w:val="0"/>
          <w:sz w:val="36"/>
          <w:szCs w:val="36"/>
        </w:rPr>
        <w:t>行政</w:t>
      </w:r>
      <w:r>
        <w:rPr>
          <w:rFonts w:ascii="方正小标宋_GBK" w:eastAsia="方正小标宋_GBK" w:cs="方正小标宋_GBK" w:hAnsi="方正小标宋_GBK" w:hint="eastAsia"/>
          <w:b w:val="0"/>
          <w:bCs w:val="0"/>
          <w:sz w:val="36"/>
          <w:szCs w:val="36"/>
          <w:lang w:eastAsia="zh-CN"/>
        </w:rPr>
        <w:t>复议文书</w:t>
      </w:r>
      <w:bookmarkStart w:id="10" w:name="突出显示"/>
      <w:r>
        <w:rPr>
          <w:rFonts w:ascii="方正小标宋_GBK" w:eastAsia="方正小标宋_GBK" w:cs="方正小标宋_GBK" w:hAnsi="方正小标宋_GBK" w:hint="eastAsia"/>
          <w:b w:val="0"/>
          <w:bCs w:val="0"/>
          <w:sz w:val="36"/>
          <w:szCs w:val="36"/>
          <w:lang w:eastAsia="zh-CN"/>
        </w:rPr>
        <w:t>参考</w:t>
      </w:r>
      <w:bookmarkEnd w:id="10"/>
      <w:r>
        <w:rPr>
          <w:rFonts w:ascii="方正小标宋_GBK" w:eastAsia="方正小标宋_GBK" w:cs="方正小标宋_GBK" w:hAnsi="方正小标宋_GBK" w:hint="eastAsia"/>
          <w:b w:val="0"/>
          <w:bCs w:val="0"/>
          <w:sz w:val="36"/>
          <w:szCs w:val="36"/>
          <w:lang w:eastAsia="zh-CN"/>
        </w:rPr>
        <w:t>文本</w:t>
      </w:r>
      <w:r>
        <w:rPr>
          <w:rFonts w:ascii="方正小标宋_GBK" w:eastAsia="方正小标宋_GBK" w:cs="方正小标宋_GBK" w:hAnsi="方正小标宋_GBK"/>
          <w:b w:val="0"/>
          <w:bCs w:val="0"/>
          <w:sz w:val="36"/>
          <w:szCs w:val="36"/>
          <w:lang w:val="en-US" w:eastAsia="zh-CN"/>
        </w:rPr>
        <w:t>5</w:t>
      </w:r>
      <w:r>
        <w:rPr>
          <w:rFonts w:ascii="方正小标宋_GBK" w:eastAsia="方正小标宋_GBK" w:cs="方正小标宋_GBK" w:hAnsi="方正小标宋_GBK" w:hint="eastAsia"/>
          <w:b w:val="0"/>
          <w:bCs w:val="0"/>
          <w:sz w:val="36"/>
          <w:szCs w:val="36"/>
        </w:rPr>
        <w:t xml:space="preserve"> : 行政复议授权委托书</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宋体" w:eastAsia="宋体" w:cs="宋体" w:hAnsi="宋体" w:hint="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宋体" w:eastAsia="宋体" w:cs="宋体" w:hAnsi="宋体" w:hint="eastAsia"/>
          <w:sz w:val="44"/>
          <w:szCs w:val="44"/>
          <w:lang w:val="en-US" w:eastAsia="zh-CN"/>
        </w:rPr>
      </w:pPr>
      <w:r>
        <w:rPr>
          <w:rFonts w:ascii="宋体" w:eastAsia="宋体" w:cs="宋体" w:hAnsi="宋体" w:hint="eastAsia"/>
          <w:sz w:val="44"/>
          <w:szCs w:val="44"/>
          <w:lang w:val="en-US" w:eastAsia="zh-CN"/>
        </w:rPr>
        <w:t>行政复议授权委托书</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仿宋_GB2312" w:eastAsia="仿宋_GB2312" w:cs="仿宋_GB2312" w:hAnsi="仿宋_GB2312" w:hint="eastAsia"/>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ascii="仿宋_GB2312" w:eastAsia="仿宋_GB2312" w:cs="仿宋_GB2312" w:hAnsi="仿宋_GB2312" w:hint="eastAsia"/>
          <w:sz w:val="32"/>
          <w:szCs w:val="32"/>
          <w:u w:val="none"/>
          <w:lang w:val="en-US" w:eastAsia="zh-CN"/>
        </w:rPr>
      </w:pPr>
      <w:r>
        <w:rPr>
          <w:rFonts w:ascii="仿宋_GB2312" w:eastAsia="仿宋_GB2312" w:cs="仿宋_GB2312" w:hAnsi="仿宋_GB2312" w:hint="eastAsia"/>
          <w:i w:val="0"/>
          <w:iCs w:val="0"/>
          <w:sz w:val="32"/>
          <w:szCs w:val="32"/>
          <w:u w:val="single"/>
          <w:lang w:val="en-US" w:eastAsia="zh-CN"/>
        </w:rPr>
        <w:t xml:space="preserve">（行政复议机关） </w:t>
      </w:r>
      <w:r>
        <w:rPr>
          <w:rFonts w:ascii="仿宋_GB2312" w:eastAsia="仿宋_GB2312" w:cs="仿宋_GB2312" w:hAnsi="仿宋_GB2312" w:hint="eastAsia"/>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仿宋_GB2312" w:eastAsia="仿宋_GB2312" w:cs="仿宋_GB2312" w:hAnsi="仿宋_GB2312" w:hint="eastAsia"/>
          <w:sz w:val="32"/>
          <w:szCs w:val="32"/>
          <w:u w:val="none"/>
          <w:lang w:val="en-US" w:eastAsia="zh-CN"/>
        </w:rPr>
      </w:pPr>
      <w:r>
        <w:rPr>
          <w:rFonts w:ascii="仿宋_GB2312" w:eastAsia="仿宋_GB2312" w:cs="仿宋_GB2312" w:hAnsi="仿宋_GB2312" w:hint="eastAsia"/>
          <w:sz w:val="32"/>
          <w:szCs w:val="32"/>
          <w:u w:val="single"/>
          <w:lang w:val="en-US" w:eastAsia="zh-CN"/>
        </w:rPr>
        <w:t>（申请人姓名或名称）</w:t>
      </w:r>
      <w:r>
        <w:rPr>
          <w:rFonts w:ascii="仿宋_GB2312" w:eastAsia="仿宋_GB2312" w:cs="仿宋_GB2312" w:hAnsi="仿宋_GB2312" w:hint="eastAsia"/>
          <w:sz w:val="32"/>
          <w:szCs w:val="32"/>
          <w:u w:val="none"/>
          <w:lang w:val="en-US" w:eastAsia="zh-CN"/>
        </w:rPr>
        <w:t>不服</w:t>
      </w:r>
      <w:r>
        <w:rPr>
          <w:rFonts w:ascii="仿宋_GB2312" w:eastAsia="仿宋_GB2312" w:cs="仿宋_GB2312" w:hAnsi="仿宋_GB2312" w:hint="eastAsia"/>
          <w:sz w:val="32"/>
          <w:szCs w:val="32"/>
          <w:u w:val="single"/>
          <w:lang w:val="en-US" w:eastAsia="zh-CN"/>
        </w:rPr>
        <w:t>（被申请人名称）</w:t>
      </w:r>
      <w:r>
        <w:rPr>
          <w:rFonts w:ascii="Times New Roman" w:eastAsia="仿宋_GB2312" w:cs="Times New Roman" w:hAnsi="Times New Roman"/>
          <w:sz w:val="32"/>
          <w:szCs w:val="32"/>
          <w:u w:val="none"/>
          <w:lang w:val="en-US" w:eastAsia="zh-CN"/>
        </w:rPr>
        <w:t>（作出的</w:t>
      </w:r>
      <w:r>
        <w:rPr>
          <w:rFonts w:ascii="Times New Roman" w:eastAsia="仿宋_GB2312" w:cs="Times New Roman" w:hAnsi="Times New Roman"/>
          <w:sz w:val="32"/>
          <w:szCs w:val="32"/>
          <w:u w:val="single"/>
          <w:lang w:val="en-US" w:eastAsia="zh-CN"/>
        </w:rPr>
        <w:t>行政行为</w:t>
      </w:r>
      <w:r>
        <w:rPr>
          <w:rFonts w:ascii="Times New Roman" w:eastAsia="仿宋_GB2312" w:cs="Times New Roman" w:hAnsi="Times New Roman" w:hint="eastAsia"/>
          <w:sz w:val="32"/>
          <w:szCs w:val="32"/>
          <w:u w:val="none"/>
          <w:lang w:val="en-US" w:eastAsia="zh-CN"/>
        </w:rPr>
        <w:t>）/（</w:t>
      </w:r>
      <w:r>
        <w:rPr>
          <w:rFonts w:ascii="Times New Roman" w:eastAsia="仿宋_GB2312" w:cs="Times New Roman" w:hAnsi="Times New Roman"/>
          <w:sz w:val="32"/>
          <w:szCs w:val="32"/>
          <w:u w:val="none"/>
          <w:lang w:val="en-US" w:eastAsia="zh-CN"/>
        </w:rPr>
        <w:t>不履行</w:t>
      </w:r>
      <w:r>
        <w:rPr>
          <w:rFonts w:ascii="Times New Roman" w:eastAsia="仿宋_GB2312" w:cs="Times New Roman" w:hAnsi="Times New Roman"/>
          <w:sz w:val="32"/>
          <w:szCs w:val="32"/>
          <w:u w:val="single"/>
          <w:lang w:val="en-US" w:eastAsia="zh-CN"/>
        </w:rPr>
        <w:t xml:space="preserve">    </w:t>
      </w:r>
      <w:r>
        <w:rPr>
          <w:rFonts w:ascii="Times New Roman" w:eastAsia="仿宋_GB2312" w:cs="Times New Roman" w:hAnsi="Times New Roman"/>
          <w:sz w:val="32"/>
          <w:szCs w:val="32"/>
          <w:u w:val="none"/>
          <w:lang w:val="en-US" w:eastAsia="zh-CN"/>
        </w:rPr>
        <w:t>法定职责</w:t>
      </w:r>
      <w:r>
        <w:rPr>
          <w:rFonts w:ascii="Times New Roman" w:eastAsia="仿宋_GB2312" w:cs="Times New Roman" w:hAnsi="Times New Roman" w:hint="eastAsia"/>
          <w:sz w:val="32"/>
          <w:szCs w:val="32"/>
          <w:u w:val="none"/>
          <w:lang w:val="en-US" w:eastAsia="zh-CN"/>
        </w:rPr>
        <w:t>）/</w:t>
      </w:r>
      <w:r>
        <w:rPr>
          <w:rFonts w:ascii="仿宋_GB2312" w:eastAsia="仿宋_GB2312" w:cs="仿宋_GB2312" w:hAnsi="仿宋_GB2312" w:hint="eastAsia"/>
          <w:sz w:val="32"/>
          <w:szCs w:val="32"/>
          <w:u w:val="none"/>
          <w:lang w:val="en-US" w:eastAsia="zh-CN"/>
        </w:rPr>
        <w:t>（</w:t>
      </w:r>
      <w:r>
        <w:rPr>
          <w:rFonts w:ascii="仿宋_GB2312" w:eastAsia="仿宋_GB2312" w:cs="仿宋_GB2312" w:hAnsi="仿宋_GB2312" w:hint="eastAsia"/>
          <w:sz w:val="32"/>
          <w:szCs w:val="32"/>
          <w:u w:val="single"/>
          <w:lang w:val="en-US" w:eastAsia="zh-CN"/>
        </w:rPr>
        <w:t>不依法订立/不依法履行/未按照约定履行/违法变更、解除行政协议</w:t>
      </w:r>
      <w:r>
        <w:rPr>
          <w:rFonts w:ascii="仿宋_GB2312" w:eastAsia="仿宋_GB2312" w:cs="仿宋_GB2312" w:hAnsi="仿宋_GB2312" w:hint="eastAsia"/>
          <w:sz w:val="32"/>
          <w:szCs w:val="32"/>
          <w:u w:val="none"/>
          <w:lang w:val="en-US" w:eastAsia="zh-CN"/>
        </w:rPr>
        <w:t>）申请行政复议一案，现委托</w:t>
      </w:r>
      <w:r>
        <w:rPr>
          <w:rFonts w:ascii="仿宋_GB2312" w:eastAsia="仿宋_GB2312" w:cs="仿宋_GB2312" w:hAnsi="仿宋_GB2312" w:hint="eastAsia"/>
          <w:sz w:val="32"/>
          <w:szCs w:val="32"/>
          <w:u w:val="single"/>
          <w:lang w:val="en-US" w:eastAsia="zh-CN"/>
        </w:rPr>
        <w:t>（代理人姓名）</w:t>
      </w:r>
      <w:r>
        <w:rPr>
          <w:rFonts w:ascii="仿宋_GB2312" w:eastAsia="仿宋_GB2312" w:cs="仿宋_GB2312" w:hAnsi="仿宋_GB2312" w:hint="eastAsia"/>
          <w:sz w:val="32"/>
          <w:szCs w:val="32"/>
          <w:u w:val="none"/>
          <w:lang w:val="en-US" w:eastAsia="zh-CN"/>
        </w:rPr>
        <w:t>为申请人的代理人。</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仿宋_GB2312" w:eastAsia="仿宋_GB2312" w:cs="仿宋_GB2312" w:hAnsi="仿宋_GB2312" w:hint="eastAsia"/>
          <w:b w:val="0"/>
          <w:bCs w:val="0"/>
          <w:sz w:val="32"/>
          <w:szCs w:val="32"/>
          <w:u w:val="single"/>
          <w:lang w:val="en-US" w:eastAsia="zh-CN"/>
        </w:rPr>
      </w:pPr>
      <w:r>
        <w:rPr>
          <w:rFonts w:ascii="仿宋_GB2312" w:eastAsia="仿宋_GB2312" w:cs="仿宋_GB2312" w:hAnsi="仿宋_GB2312" w:hint="eastAsia"/>
          <w:b w:val="0"/>
          <w:bCs w:val="0"/>
          <w:sz w:val="32"/>
          <w:szCs w:val="32"/>
          <w:u w:val="none"/>
          <w:lang w:val="en-US" w:eastAsia="zh-CN"/>
        </w:rPr>
        <w:t>代理权限：</w:t>
      </w:r>
      <w:r>
        <w:rPr>
          <w:rFonts w:ascii="仿宋_GB2312" w:eastAsia="仿宋_GB2312" w:cs="仿宋_GB2312" w:hAnsi="仿宋_GB2312" w:hint="eastAsia"/>
          <w:b w:val="0"/>
          <w:bCs w:val="0"/>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仿宋_GB2312" w:eastAsia="仿宋_GB2312" w:cs="仿宋_GB2312" w:hAnsi="仿宋_GB2312" w:hint="eastAsia"/>
          <w:sz w:val="32"/>
          <w:szCs w:val="32"/>
          <w:u w:val="single"/>
          <w:lang w:val="en-US" w:eastAsia="zh-CN"/>
        </w:rPr>
      </w:pPr>
      <w:r>
        <w:rPr>
          <w:rFonts w:ascii="仿宋_GB2312" w:eastAsia="仿宋_GB2312" w:cs="仿宋_GB2312" w:hAnsi="仿宋_GB2312" w:hint="eastAsia"/>
          <w:b w:val="0"/>
          <w:bCs w:val="0"/>
          <w:sz w:val="32"/>
          <w:szCs w:val="32"/>
          <w:u w:val="none"/>
          <w:lang w:val="en-US" w:eastAsia="zh-CN"/>
        </w:rPr>
        <w:t>代理期限：</w:t>
      </w:r>
      <w:r>
        <w:rPr>
          <w:rFonts w:ascii="仿宋_GB2312" w:eastAsia="仿宋_GB2312" w:cs="仿宋_GB2312" w:hAnsi="仿宋_GB2312" w:hint="eastAsia"/>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ascii="仿宋_GB2312" w:eastAsia="仿宋_GB2312" w:cs="仿宋_GB2312" w:hAnsi="仿宋_GB2312" w:hint="eastAsia"/>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ascii="仿宋_GB2312" w:eastAsia="仿宋_GB2312" w:cs="仿宋_GB2312" w:hAnsi="仿宋_GB2312" w:hint="eastAsia"/>
          <w:b w:val="0"/>
          <w:bCs w:val="0"/>
          <w:sz w:val="32"/>
          <w:szCs w:val="32"/>
          <w:u w:val="single"/>
          <w:lang w:val="en-US" w:eastAsia="zh-CN"/>
        </w:rPr>
      </w:pPr>
      <w:r>
        <w:rPr>
          <w:rFonts w:ascii="仿宋_GB2312" w:eastAsia="仿宋_GB2312" w:cs="仿宋_GB2312" w:hAnsi="仿宋_GB2312" w:hint="eastAsia"/>
          <w:b w:val="0"/>
          <w:bCs w:val="0"/>
          <w:sz w:val="32"/>
          <w:szCs w:val="32"/>
          <w:u w:val="none"/>
          <w:lang w:val="en-US" w:eastAsia="zh-CN"/>
        </w:rPr>
        <w:t>委托人（签名或盖章）：</w:t>
      </w:r>
      <w:r>
        <w:rPr>
          <w:rFonts w:ascii="仿宋_GB2312" w:eastAsia="仿宋_GB2312" w:cs="仿宋_GB2312" w:hAnsi="仿宋_GB2312" w:hint="eastAsia"/>
          <w:b w:val="0"/>
          <w:bCs w:val="0"/>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仿宋_GB2312" w:eastAsia="仿宋_GB2312" w:cs="仿宋_GB2312" w:hAnsi="仿宋_GB2312" w:hint="eastAsia"/>
          <w:sz w:val="32"/>
          <w:szCs w:val="32"/>
          <w:u w:val="single"/>
          <w:lang w:val="en-US" w:eastAsia="zh-CN"/>
        </w:rPr>
      </w:pPr>
      <w:r>
        <w:rPr>
          <w:rFonts w:ascii="仿宋_GB2312" w:eastAsia="仿宋_GB2312" w:cs="仿宋_GB2312" w:hAnsi="仿宋_GB2312" w:hint="eastAsia"/>
          <w:b w:val="0"/>
          <w:bCs w:val="0"/>
          <w:sz w:val="32"/>
          <w:szCs w:val="32"/>
          <w:u w:val="none"/>
          <w:lang w:val="en-US" w:eastAsia="zh-CN"/>
        </w:rPr>
        <w:t>代理人（签名或盖章）：</w:t>
      </w:r>
      <w:r>
        <w:rPr>
          <w:rFonts w:ascii="仿宋_GB2312" w:eastAsia="仿宋_GB2312" w:cs="仿宋_GB2312" w:hAnsi="仿宋_GB2312" w:hint="eastAsia"/>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仿宋_GB2312" w:eastAsia="仿宋_GB2312" w:cs="仿宋_GB2312" w:hAnsi="仿宋_GB2312" w:hint="eastAsia"/>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仿宋_GB2312" w:eastAsia="仿宋_GB2312" w:cs="仿宋_GB2312" w:hAnsi="仿宋_GB2312" w:hint="eastAsia"/>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仿宋_GB2312" w:eastAsia="仿宋_GB2312" w:cs="仿宋_GB2312" w:hAnsi="仿宋_GB2312" w:hint="eastAsia"/>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Chars="1600" w:firstLine="5120"/>
        <w:jc w:val="both"/>
        <w:textAlignment w:val="auto"/>
        <w:outlineLvl w:val="9"/>
        <w:rPr>
          <w:rFonts w:ascii="仿宋_GB2312" w:eastAsia="仿宋_GB2312" w:cs="仿宋_GB2312" w:hAnsi="仿宋_GB2312" w:hint="eastAsia"/>
          <w:sz w:val="32"/>
          <w:szCs w:val="32"/>
          <w:u w:val="none"/>
          <w:lang w:val="en-US" w:eastAsia="zh-CN"/>
        </w:rPr>
      </w:pPr>
      <w:r>
        <w:rPr>
          <w:rFonts w:ascii="仿宋_GB2312" w:eastAsia="仿宋_GB2312" w:cs="仿宋_GB2312" w:hAnsi="仿宋_GB2312" w:hint="eastAsia"/>
          <w:sz w:val="32"/>
          <w:szCs w:val="32"/>
          <w:u w:val="none"/>
          <w:lang w:val="en-US" w:eastAsia="zh-CN"/>
        </w:rPr>
        <w:t xml:space="preserve">  </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年</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月</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日</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黑体" w:eastAsia="黑体" w:cs="黑体" w:hAnsi="黑体" w:hint="eastAsia"/>
          <w:b w:val="0"/>
          <w:bCs w:val="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仿宋" w:eastAsia="仿宋" w:cs="仿宋" w:hAnsi="仿宋" w:hint="eastAsia"/>
          <w:b/>
          <w:bCs/>
          <w:sz w:val="32"/>
          <w:szCs w:val="32"/>
          <w:u w:val="none"/>
          <w:lang w:val="en-US" w:eastAsia="zh-CN"/>
        </w:rPr>
      </w:pPr>
      <w:r>
        <w:rPr>
          <w:rFonts w:ascii="黑体" w:eastAsia="黑体" w:cs="黑体" w:hAnsi="黑体" w:hint="eastAsia"/>
          <w:b w:val="0"/>
          <w:bCs w:val="0"/>
          <w:sz w:val="32"/>
          <w:szCs w:val="32"/>
          <w:u w:val="none"/>
          <w:lang w:val="en-US" w:eastAsia="zh-CN"/>
        </w:rPr>
        <w:t>代理权限提示：</w:t>
      </w:r>
      <w:r>
        <w:rPr>
          <w:rFonts w:ascii="仿宋_GB2312" w:eastAsia="仿宋_GB2312" w:cs="仿宋_GB2312" w:hAnsi="仿宋_GB2312" w:hint="eastAsia"/>
          <w:b w:val="0"/>
          <w:bCs w:val="0"/>
          <w:sz w:val="32"/>
          <w:szCs w:val="32"/>
          <w:u w:val="none"/>
          <w:lang w:val="en-US" w:eastAsia="zh-CN"/>
        </w:rPr>
        <w:t>行政复议代理的权限可以为“代为申请行政复议、代为承认、变更行政复议请求、代为撤回行政复议申请、代为举证、代为陈述申辩、</w:t>
      </w:r>
      <w:r>
        <w:rPr>
          <w:rFonts w:ascii="仿宋_GB2312" w:eastAsia="仿宋_GB2312" w:cs="仿宋_GB2312" w:hAnsi="仿宋_GB2312"/>
          <w:b w:val="0"/>
          <w:bCs w:val="0"/>
          <w:sz w:val="32"/>
          <w:szCs w:val="32"/>
          <w:u w:val="none"/>
          <w:lang w:val="en-US" w:eastAsia="zh-CN"/>
        </w:rPr>
        <w:t>代为听取意见、</w:t>
      </w:r>
      <w:r>
        <w:rPr>
          <w:rFonts w:ascii="仿宋_GB2312" w:eastAsia="仿宋_GB2312" w:cs="仿宋_GB2312" w:hAnsi="仿宋_GB2312" w:hint="eastAsia"/>
          <w:b w:val="0"/>
          <w:bCs w:val="0"/>
          <w:sz w:val="32"/>
          <w:szCs w:val="32"/>
          <w:u w:val="none"/>
          <w:lang w:val="en-US" w:eastAsia="zh-CN"/>
        </w:rPr>
        <w:t>代为查阅行政复议案卷、</w:t>
      </w:r>
      <w:r>
        <w:rPr>
          <w:rFonts w:ascii="仿宋_GB2312" w:eastAsia="仿宋_GB2312" w:cs="仿宋_GB2312" w:hAnsi="仿宋_GB2312"/>
          <w:b w:val="0"/>
          <w:bCs w:val="0"/>
          <w:sz w:val="32"/>
          <w:szCs w:val="32"/>
          <w:u w:val="none"/>
          <w:lang w:val="en-US" w:eastAsia="zh-CN"/>
        </w:rPr>
        <w:t>代为提起、参加行政复议听证、</w:t>
      </w:r>
      <w:r>
        <w:rPr>
          <w:rFonts w:ascii="仿宋_GB2312" w:eastAsia="仿宋_GB2312" w:cs="仿宋_GB2312" w:hAnsi="仿宋_GB2312" w:hint="eastAsia"/>
          <w:sz w:val="32"/>
          <w:szCs w:val="32"/>
          <w:lang w:val="en-US" w:eastAsia="zh-CN"/>
          <w:highlight w:val="auto"/>
        </w:rPr>
        <w:t>代为进行调解、签署调解协议、</w:t>
      </w:r>
      <w:r>
        <w:rPr>
          <w:rFonts w:ascii="仿宋_GB2312" w:eastAsia="仿宋_GB2312" w:cs="仿宋_GB2312" w:hAnsi="仿宋_GB2312" w:hint="eastAsia"/>
          <w:b w:val="0"/>
          <w:bCs w:val="0"/>
          <w:sz w:val="32"/>
          <w:szCs w:val="32"/>
          <w:u w:val="none"/>
          <w:lang w:val="en-US" w:eastAsia="zh-CN"/>
        </w:rPr>
        <w:t>代为接收行政复议法律文书”等，具体代理权限由委托人与代理人协商确定。</w:t>
      </w:r>
    </w:p>
    <w:p>
      <w:pPr>
        <w:pStyle w:val="15"/>
        <w:keepNext w:val="0"/>
        <w:keepLines w:val="0"/>
        <w:pageBreakBefore w:val="0"/>
        <w:kinsoku/>
        <w:wordWrap/>
        <w:overflowPunct/>
        <w:topLinePunct w:val="0"/>
        <w:autoSpaceDE/>
        <w:autoSpaceDN/>
        <w:bidi w:val="0"/>
        <w:adjustRightInd/>
        <w:snapToGrid/>
        <w:spacing w:line="600" w:lineRule="exact"/>
        <w:jc w:val="both"/>
        <w:textAlignment w:val="auto"/>
        <w:rPr>
          <w:rFonts w:ascii="黑体" w:eastAsia="黑体" w:cs="黑体" w:hAnsi="黑体" w:hint="eastAsia"/>
          <w:sz w:val="32"/>
          <w:szCs w:val="32"/>
          <w:u w:val="none"/>
          <w:lang w:val="en-US" w:eastAsia="zh-CN"/>
        </w:rPr>
      </w:pPr>
    </w:p>
    <w:p>
      <w:pPr>
        <w:pStyle w:val="15"/>
        <w:keepNext w:val="0"/>
        <w:keepLines w:val="0"/>
        <w:pageBreakBefore w:val="0"/>
        <w:kinsoku/>
        <w:wordWrap/>
        <w:overflowPunct/>
        <w:topLinePunct w:val="0"/>
        <w:autoSpaceDE/>
        <w:autoSpaceDN/>
        <w:bidi w:val="0"/>
        <w:adjustRightInd/>
        <w:snapToGrid/>
        <w:spacing w:line="600" w:lineRule="exact"/>
        <w:jc w:val="both"/>
        <w:textAlignment w:val="auto"/>
        <w:rPr>
          <w:rFonts w:ascii="黑体" w:eastAsia="黑体" w:cs="黑体" w:hAnsi="黑体" w:hint="eastAsia"/>
          <w:sz w:val="32"/>
          <w:szCs w:val="32"/>
          <w:u w:val="none"/>
          <w:lang w:val="en-US" w:eastAsia="zh-CN"/>
        </w:rPr>
      </w:pPr>
    </w:p>
    <w:p>
      <w:pPr>
        <w:pStyle w:val="15"/>
        <w:keepNext w:val="0"/>
        <w:keepLines w:val="0"/>
        <w:pageBreakBefore w:val="0"/>
        <w:kinsoku/>
        <w:wordWrap/>
        <w:overflowPunct/>
        <w:topLinePunct w:val="0"/>
        <w:autoSpaceDE/>
        <w:autoSpaceDN/>
        <w:bidi w:val="0"/>
        <w:adjustRightInd/>
        <w:snapToGrid/>
        <w:spacing w:line="600" w:lineRule="exact"/>
        <w:jc w:val="both"/>
        <w:textAlignment w:val="auto"/>
        <w:rPr>
          <w:rFonts w:ascii="仿宋_GB2312" w:eastAsia="仿宋_GB2312" w:cs="仿宋_GB2312" w:hAnsi="仿宋_GB2312" w:hint="eastAsia"/>
          <w:sz w:val="32"/>
          <w:szCs w:val="32"/>
          <w:u w:val="none"/>
          <w:lang w:val="en-US" w:eastAsia="zh-CN"/>
        </w:rPr>
      </w:pPr>
      <w:r>
        <w:rPr>
          <w:rFonts w:ascii="黑体" w:eastAsia="黑体" w:cs="黑体" w:hAnsi="黑体" w:hint="eastAsia"/>
          <w:sz w:val="32"/>
          <w:szCs w:val="32"/>
          <w:u w:val="none"/>
          <w:lang w:val="en-US" w:eastAsia="zh-CN"/>
        </w:rPr>
        <w:t>【说明】</w:t>
      </w:r>
    </w:p>
    <w:p>
      <w:pPr>
        <w:pStyle w:val="15"/>
        <w:keepNext w:val="0"/>
        <w:keepLines w:val="0"/>
        <w:pageBreakBefore w:val="0"/>
        <w:kinsoku/>
        <w:wordWrap/>
        <w:overflowPunct/>
        <w:topLinePunct w:val="0"/>
        <w:autoSpaceDE/>
        <w:autoSpaceDN/>
        <w:bidi w:val="0"/>
        <w:adjustRightInd/>
        <w:snapToGrid/>
        <w:spacing w:line="600" w:lineRule="exact"/>
        <w:ind w:firstLineChars="200" w:firstLine="640"/>
        <w:jc w:val="both"/>
        <w:textAlignment w:val="auto"/>
        <w:rPr>
          <w:rFonts w:ascii="仿宋_GB2312" w:eastAsia="仿宋_GB2312" w:cs="仿宋_GB2312" w:hAnsi="仿宋_GB2312" w:hint="eastAsia"/>
          <w:color w:val="auto"/>
          <w:sz w:val="32"/>
          <w:szCs w:val="32"/>
          <w:u w:val="none"/>
          <w:lang w:val="en-US" w:eastAsia="zh-CN"/>
        </w:rPr>
      </w:pPr>
      <w:r>
        <w:rPr>
          <w:rFonts w:ascii="仿宋_GB2312" w:eastAsia="仿宋_GB2312" w:cs="仿宋_GB2312" w:hAnsi="仿宋_GB2312" w:hint="eastAsia"/>
          <w:sz w:val="32"/>
          <w:szCs w:val="32"/>
          <w:u w:val="none"/>
          <w:lang w:val="en-US" w:eastAsia="zh-CN"/>
        </w:rPr>
        <w:t>1.本</w:t>
      </w:r>
      <w:bookmarkStart w:id="11" w:name="突出显示"/>
      <w:r>
        <w:rPr>
          <w:rFonts w:ascii="仿宋_GB2312" w:eastAsia="仿宋_GB2312" w:cs="仿宋_GB2312" w:hAnsi="仿宋_GB2312" w:hint="eastAsia"/>
          <w:sz w:val="32"/>
          <w:szCs w:val="32"/>
          <w:u w:val="none"/>
          <w:lang w:val="en-US" w:eastAsia="zh-CN"/>
        </w:rPr>
        <w:t>参考</w:t>
      </w:r>
      <w:bookmarkEnd w:id="11"/>
      <w:r>
        <w:rPr>
          <w:rFonts w:ascii="仿宋_GB2312" w:eastAsia="仿宋_GB2312" w:cs="仿宋_GB2312" w:hAnsi="仿宋_GB2312" w:hint="eastAsia"/>
          <w:sz w:val="32"/>
          <w:szCs w:val="32"/>
          <w:u w:val="none"/>
          <w:lang w:val="en-US" w:eastAsia="zh-CN"/>
        </w:rPr>
        <w:t>文本根据《中华人民共和国行政复议法》第十七条</w:t>
      </w:r>
      <w:r>
        <w:rPr>
          <w:rFonts w:ascii="仿宋_GB2312" w:eastAsia="仿宋_GB2312" w:cs="仿宋_GB2312" w:hAnsi="仿宋_GB2312" w:hint="eastAsia"/>
          <w:color w:val="auto"/>
          <w:sz w:val="32"/>
          <w:szCs w:val="32"/>
          <w:u w:val="none"/>
          <w:lang w:val="en-US" w:eastAsia="zh-CN"/>
        </w:rPr>
        <w:t>制定，供公民、法定代理人、共同复议代表人、法人或者其他组织申请人以及第三人委托行政复议代理人参加行政复议使用。</w:t>
      </w:r>
    </w:p>
    <w:p>
      <w:pPr>
        <w:pStyle w:val="15"/>
        <w:keepNext w:val="0"/>
        <w:keepLines w:val="0"/>
        <w:pageBreakBefore w:val="0"/>
        <w:kinsoku/>
        <w:wordWrap/>
        <w:overflowPunct/>
        <w:topLinePunct w:val="0"/>
        <w:autoSpaceDE/>
        <w:autoSpaceDN/>
        <w:bidi w:val="0"/>
        <w:adjustRightInd/>
        <w:snapToGrid/>
        <w:spacing w:line="600" w:lineRule="exact"/>
        <w:ind w:firstLineChars="200" w:firstLine="640"/>
        <w:jc w:val="both"/>
        <w:textAlignment w:val="auto"/>
        <w:rPr>
          <w:rFonts w:ascii="仿宋_GB2312" w:eastAsia="仿宋_GB2312" w:cs="仿宋_GB2312" w:hAnsi="仿宋_GB2312" w:hint="eastAsia"/>
          <w:color w:val="auto"/>
          <w:sz w:val="32"/>
          <w:szCs w:val="32"/>
          <w:u w:val="none"/>
          <w:lang w:val="en-US" w:eastAsia="zh-CN"/>
        </w:rPr>
      </w:pPr>
      <w:r>
        <w:rPr>
          <w:rFonts w:ascii="仿宋_GB2312" w:eastAsia="仿宋_GB2312" w:cs="仿宋_GB2312" w:hAnsi="仿宋_GB2312" w:hint="eastAsia"/>
          <w:color w:val="auto"/>
          <w:sz w:val="32"/>
          <w:szCs w:val="32"/>
          <w:u w:val="none"/>
          <w:lang w:val="en-US" w:eastAsia="zh-CN"/>
        </w:rPr>
        <w:t>2.申请人以及第三人可以委托一至二人作为行政复议代理人。</w:t>
      </w:r>
    </w:p>
    <w:p>
      <w:pPr>
        <w:pStyle w:val="15"/>
        <w:keepNext w:val="0"/>
        <w:keepLines w:val="0"/>
        <w:pageBreakBefore w:val="0"/>
        <w:kinsoku/>
        <w:wordWrap/>
        <w:overflowPunct/>
        <w:topLinePunct w:val="0"/>
        <w:autoSpaceDE/>
        <w:autoSpaceDN/>
        <w:bidi w:val="0"/>
        <w:adjustRightInd/>
        <w:snapToGrid/>
        <w:spacing w:line="600" w:lineRule="exact"/>
        <w:ind w:firstLineChars="200" w:firstLine="640"/>
        <w:jc w:val="both"/>
        <w:textAlignment w:val="auto"/>
        <w:rPr>
          <w:rFonts w:ascii="仿宋_GB2312" w:eastAsia="仿宋_GB2312"/>
          <w:color w:val="auto"/>
          <w:sz w:val="32"/>
          <w:szCs w:val="32"/>
          <w:lang w:val="en-US" w:eastAsia="zh-CN"/>
        </w:rPr>
      </w:pPr>
      <w:r>
        <w:rPr>
          <w:rFonts w:ascii="仿宋_GB2312" w:eastAsia="仿宋_GB2312" w:cs="仿宋_GB2312" w:hAnsi="仿宋_GB2312" w:hint="eastAsia"/>
          <w:color w:val="auto"/>
          <w:sz w:val="32"/>
          <w:szCs w:val="32"/>
          <w:u w:val="none"/>
          <w:lang w:val="en-US" w:eastAsia="zh-CN"/>
        </w:rPr>
        <w:t>3.下列人员可以被委托为行政复议代理人：（一）律师；（二）基层法律服务工作者；（三）其他</w:t>
      </w:r>
      <w:r>
        <w:rPr>
          <w:rFonts w:ascii="仿宋_GB2312" w:eastAsia="仿宋_GB2312" w:cs="仿宋_GB2312" w:hAnsi="仿宋_GB2312" w:hint="eastAsia"/>
          <w:color w:val="auto"/>
          <w:sz w:val="32"/>
          <w:szCs w:val="32"/>
          <w:lang w:eastAsia="zh-CN"/>
        </w:rPr>
        <w:t>代理人</w:t>
      </w:r>
      <w:r>
        <w:rPr>
          <w:rFonts w:ascii="仿宋_GB2312" w:eastAsia="仿宋_GB2312" w:cs="仿宋_GB2312" w:hAnsi="仿宋_GB2312" w:hint="eastAsia"/>
          <w:color w:val="auto"/>
          <w:sz w:val="32"/>
          <w:szCs w:val="32"/>
          <w:u w:val="none"/>
          <w:lang w:val="en-US" w:eastAsia="zh-CN"/>
        </w:rPr>
        <w:t>。</w:t>
      </w:r>
    </w:p>
    <w:p>
      <w:pPr>
        <w:pStyle w:val="15"/>
        <w:keepNext w:val="0"/>
        <w:keepLines w:val="0"/>
        <w:pageBreakBefore w:val="0"/>
        <w:kinsoku/>
        <w:wordWrap/>
        <w:overflowPunct/>
        <w:topLinePunct w:val="0"/>
        <w:autoSpaceDE/>
        <w:autoSpaceDN/>
        <w:bidi w:val="0"/>
        <w:adjustRightInd/>
        <w:snapToGrid/>
        <w:spacing w:line="600" w:lineRule="exact"/>
        <w:ind w:firstLineChars="200" w:firstLine="640"/>
        <w:jc w:val="both"/>
        <w:textAlignment w:val="auto"/>
        <w:rPr>
          <w:rFonts w:ascii="仿宋_GB2312" w:eastAsia="仿宋_GB2312" w:cs="仿宋_GB2312" w:hAnsi="仿宋_GB2312"/>
          <w:color w:val="auto"/>
          <w:sz w:val="32"/>
          <w:szCs w:val="32"/>
          <w:u w:val="none"/>
          <w:lang w:val="en-US" w:eastAsia="zh-CN"/>
        </w:rPr>
      </w:pPr>
      <w:r>
        <w:rPr>
          <w:rFonts w:ascii="仿宋_GB2312" w:eastAsia="仿宋_GB2312" w:cs="仿宋_GB2312" w:hAnsi="仿宋_GB2312" w:hint="eastAsia"/>
          <w:color w:val="auto"/>
          <w:sz w:val="32"/>
          <w:szCs w:val="32"/>
          <w:u w:val="none"/>
          <w:lang w:val="en-US" w:eastAsia="zh-CN"/>
        </w:rPr>
        <w:t>4.授权委托书必须载明委托事项、权限和期限。</w:t>
      </w:r>
    </w:p>
    <w:p>
      <w:pPr>
        <w:pStyle w:val="15"/>
        <w:keepNext w:val="0"/>
        <w:keepLines w:val="0"/>
        <w:pageBreakBefore w:val="0"/>
        <w:kinsoku/>
        <w:overflowPunct/>
        <w:topLinePunct w:val="0"/>
        <w:autoSpaceDE/>
        <w:autoSpaceDN/>
        <w:bidi w:val="0"/>
        <w:adjustRightInd/>
        <w:spacing w:line="600" w:lineRule="exact"/>
        <w:jc w:val="both"/>
        <w:textAlignment w:val="auto"/>
        <w:rPr>
          <w:rFonts w:ascii="仿宋_GB2312" w:eastAsia="仿宋_GB2312" w:cs="仿宋_GB2312" w:hAnsi="仿宋_GB2312"/>
          <w:sz w:val="32"/>
          <w:szCs w:val="32"/>
          <w:lang w:eastAsia="zh-CN"/>
        </w:rPr>
      </w:pPr>
    </w:p>
    <w:p>
      <w:pPr>
        <w:keepNext w:val="0"/>
        <w:keepLines w:val="0"/>
        <w:pageBreakBefore w:val="0"/>
        <w:widowControl w:val="0"/>
        <w:tabs>
          <w:tab w:val="left" w:pos="8294"/>
        </w:tabs>
        <w:kinsoku/>
        <w:wordWrap/>
        <w:overflowPunct/>
        <w:topLinePunct w:val="0"/>
        <w:autoSpaceDE/>
        <w:autoSpaceDN/>
        <w:bidi w:val="0"/>
        <w:adjustRightInd/>
        <w:snapToGrid/>
        <w:spacing w:line="600" w:lineRule="exact"/>
        <w:jc w:val="both"/>
        <w:textAlignment w:val="auto"/>
        <w:outlineLvl w:val="9"/>
        <w:rPr>
          <w:rFonts w:ascii="方正小标宋_GBK" w:eastAsia="方正小标宋_GBK" w:cs="方正小标宋_GBK" w:hAnsi="方正小标宋_GBK" w:hint="eastAsia"/>
          <w:b w:val="0"/>
          <w:bCs w:val="0"/>
          <w:sz w:val="36"/>
          <w:szCs w:val="36"/>
        </w:rPr>
      </w:pPr>
      <w:r>
        <w:rPr>
          <w:rFonts w:ascii="方正小标宋_GBK" w:eastAsia="方正小标宋_GBK" w:cs="方正小标宋_GBK" w:hAnsi="方正小标宋_GBK" w:hint="eastAsia"/>
          <w:b w:val="0"/>
          <w:bCs w:val="0"/>
          <w:sz w:val="36"/>
          <w:szCs w:val="36"/>
        </w:rPr>
        <w:br w:type="page"/>
        <w:t>行政</w:t>
      </w:r>
      <w:r>
        <w:rPr>
          <w:rFonts w:ascii="方正小标宋_GBK" w:eastAsia="方正小标宋_GBK" w:cs="方正小标宋_GBK" w:hAnsi="方正小标宋_GBK" w:hint="eastAsia"/>
          <w:b w:val="0"/>
          <w:bCs w:val="0"/>
          <w:sz w:val="36"/>
          <w:szCs w:val="36"/>
          <w:lang w:eastAsia="zh-CN"/>
        </w:rPr>
        <w:t>复议文书</w:t>
      </w:r>
      <w:bookmarkStart w:id="12" w:name="突出显示"/>
      <w:r>
        <w:rPr>
          <w:rFonts w:ascii="方正小标宋_GBK" w:eastAsia="方正小标宋_GBK" w:cs="方正小标宋_GBK" w:hAnsi="方正小标宋_GBK" w:hint="eastAsia"/>
          <w:b w:val="0"/>
          <w:bCs w:val="0"/>
          <w:sz w:val="36"/>
          <w:szCs w:val="36"/>
          <w:lang w:eastAsia="zh-CN"/>
        </w:rPr>
        <w:t>参考</w:t>
      </w:r>
      <w:bookmarkEnd w:id="12"/>
      <w:r>
        <w:rPr>
          <w:rFonts w:ascii="方正小标宋_GBK" w:eastAsia="方正小标宋_GBK" w:cs="方正小标宋_GBK" w:hAnsi="方正小标宋_GBK" w:hint="eastAsia"/>
          <w:b w:val="0"/>
          <w:bCs w:val="0"/>
          <w:sz w:val="36"/>
          <w:szCs w:val="36"/>
          <w:lang w:eastAsia="zh-CN"/>
        </w:rPr>
        <w:t>文本</w:t>
      </w:r>
      <w:r>
        <w:rPr>
          <w:rFonts w:ascii="方正小标宋_GBK" w:eastAsia="方正小标宋_GBK" w:cs="方正小标宋_GBK" w:hAnsi="方正小标宋_GBK"/>
          <w:b w:val="0"/>
          <w:bCs w:val="0"/>
          <w:sz w:val="36"/>
          <w:szCs w:val="36"/>
          <w:lang w:val="en-US" w:eastAsia="zh-CN"/>
        </w:rPr>
        <w:t>6</w:t>
      </w:r>
      <w:r>
        <w:rPr>
          <w:rFonts w:ascii="方正小标宋_GBK" w:eastAsia="方正小标宋_GBK" w:cs="方正小标宋_GBK" w:hAnsi="方正小标宋_GBK" w:hint="eastAsia"/>
          <w:b w:val="0"/>
          <w:bCs w:val="0"/>
          <w:sz w:val="36"/>
          <w:szCs w:val="36"/>
        </w:rPr>
        <w:t xml:space="preserve"> : 法定代表人</w:t>
      </w:r>
      <w:r>
        <w:rPr>
          <w:rFonts w:ascii="方正小标宋_GBK" w:eastAsia="方正小标宋_GBK" w:cs="方正小标宋_GBK" w:hAnsi="方正小标宋_GBK" w:hint="eastAsia"/>
          <w:b w:val="0"/>
          <w:bCs w:val="0"/>
          <w:sz w:val="36"/>
          <w:szCs w:val="36"/>
          <w:lang w:eastAsia="zh-CN"/>
        </w:rPr>
        <w:t>（负责人）</w:t>
      </w:r>
      <w:r>
        <w:rPr>
          <w:rFonts w:ascii="方正小标宋_GBK" w:eastAsia="方正小标宋_GBK" w:cs="方正小标宋_GBK" w:hAnsi="方正小标宋_GBK" w:hint="eastAsia"/>
          <w:b w:val="0"/>
          <w:bCs w:val="0"/>
          <w:sz w:val="36"/>
          <w:szCs w:val="36"/>
        </w:rPr>
        <w:t>身份证明书</w:t>
      </w:r>
    </w:p>
    <w:p>
      <w:pPr>
        <w:keepNext w:val="0"/>
        <w:keepLines w:val="0"/>
        <w:pageBreakBefore w:val="0"/>
        <w:widowControl w:val="0"/>
        <w:tabs>
          <w:tab w:val="left" w:pos="8294"/>
        </w:tabs>
        <w:kinsoku/>
        <w:wordWrap/>
        <w:overflowPunct/>
        <w:topLinePunct w:val="0"/>
        <w:autoSpaceDE/>
        <w:autoSpaceDN/>
        <w:bidi w:val="0"/>
        <w:adjustRightInd/>
        <w:snapToGrid/>
        <w:spacing w:line="600" w:lineRule="exact"/>
        <w:jc w:val="center"/>
        <w:textAlignment w:val="auto"/>
        <w:outlineLvl w:val="9"/>
        <w:rPr>
          <w:rFonts w:ascii="宋体" w:eastAsia="宋体" w:cs="宋体" w:hAnsi="宋体" w:hint="eastAsia"/>
          <w:sz w:val="44"/>
          <w:szCs w:val="44"/>
        </w:rPr>
      </w:pPr>
    </w:p>
    <w:p>
      <w:pPr>
        <w:keepNext w:val="0"/>
        <w:keepLines w:val="0"/>
        <w:pageBreakBefore w:val="0"/>
        <w:widowControl w:val="0"/>
        <w:tabs>
          <w:tab w:val="left" w:pos="8294"/>
        </w:tabs>
        <w:kinsoku/>
        <w:wordWrap/>
        <w:overflowPunct/>
        <w:topLinePunct w:val="0"/>
        <w:autoSpaceDE/>
        <w:autoSpaceDN/>
        <w:bidi w:val="0"/>
        <w:adjustRightInd/>
        <w:snapToGrid/>
        <w:spacing w:line="600" w:lineRule="exact"/>
        <w:jc w:val="center"/>
        <w:textAlignment w:val="auto"/>
        <w:outlineLvl w:val="9"/>
        <w:rPr>
          <w:rFonts w:ascii="宋体" w:eastAsia="宋体" w:cs="宋体" w:hAnsi="宋体" w:hint="eastAsia"/>
          <w:sz w:val="44"/>
          <w:szCs w:val="44"/>
        </w:rPr>
      </w:pPr>
      <w:r>
        <w:rPr>
          <w:rFonts w:ascii="宋体" w:eastAsia="宋体" w:cs="宋体" w:hAnsi="宋体" w:hint="eastAsia"/>
          <w:sz w:val="44"/>
          <w:szCs w:val="44"/>
        </w:rPr>
        <w:t>法定代表人</w:t>
      </w:r>
      <w:r>
        <w:rPr>
          <w:rFonts w:ascii="宋体" w:cs="宋体" w:hAnsi="宋体" w:hint="eastAsia"/>
          <w:sz w:val="44"/>
          <w:szCs w:val="44"/>
          <w:lang w:eastAsia="zh-CN"/>
        </w:rPr>
        <w:t>（负责人）</w:t>
      </w:r>
      <w:r>
        <w:rPr>
          <w:rFonts w:ascii="宋体" w:eastAsia="宋体" w:cs="宋体" w:hAnsi="宋体" w:hint="eastAsia"/>
          <w:sz w:val="44"/>
          <w:szCs w:val="44"/>
        </w:rPr>
        <w:t>身份证明书</w:t>
      </w:r>
    </w:p>
    <w:p>
      <w:pPr>
        <w:keepNext w:val="0"/>
        <w:keepLines w:val="0"/>
        <w:pageBreakBefore w:val="0"/>
        <w:widowControl w:val="0"/>
        <w:tabs>
          <w:tab w:val="left" w:pos="8294"/>
        </w:tabs>
        <w:kinsoku/>
        <w:wordWrap/>
        <w:overflowPunct/>
        <w:topLinePunct w:val="0"/>
        <w:autoSpaceDE/>
        <w:autoSpaceDN/>
        <w:bidi w:val="0"/>
        <w:adjustRightInd/>
        <w:snapToGrid/>
        <w:spacing w:line="600" w:lineRule="exact"/>
        <w:ind w:right="0" w:firstLineChars="200" w:firstLine="640"/>
        <w:jc w:val="both"/>
        <w:textAlignment w:val="auto"/>
        <w:outlineLvl w:val="9"/>
        <w:rPr>
          <w:rFonts w:ascii="仿宋_GB2312" w:eastAsia="仿宋_GB2312" w:cs="仿宋_GB2312" w:hAnsi="仿宋_GB2312" w:hint="eastAsia"/>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0" w:firstLineChars="200" w:firstLine="640"/>
        <w:jc w:val="both"/>
        <w:textAlignment w:val="auto"/>
        <w:outlineLvl w:val="9"/>
        <w:rPr>
          <w:rFonts w:ascii="仿宋_GB2312" w:eastAsia="仿宋_GB2312" w:cs="仿宋_GB2312" w:hAnsi="仿宋_GB2312" w:hint="eastAsia"/>
          <w:color w:val="000000"/>
          <w:sz w:val="32"/>
          <w:szCs w:val="32"/>
        </w:rPr>
      </w:pPr>
      <w:r>
        <w:rPr>
          <w:rFonts w:ascii="仿宋_GB2312" w:eastAsia="仿宋_GB2312" w:cs="仿宋_GB2312" w:hAnsi="仿宋_GB2312" w:hint="eastAsia"/>
          <w:color w:val="000000"/>
          <w:sz w:val="32"/>
          <w:szCs w:val="32"/>
          <w:u w:val="single"/>
          <w:lang w:val="en-US" w:eastAsia="zh-CN"/>
        </w:rPr>
        <w:t xml:space="preserve">         </w:t>
      </w:r>
      <w:r>
        <w:rPr>
          <w:rFonts w:ascii="仿宋_GB2312" w:eastAsia="仿宋_GB2312" w:cs="仿宋_GB2312" w:hAnsi="仿宋_GB2312" w:hint="eastAsia"/>
          <w:color w:val="000000"/>
          <w:sz w:val="32"/>
          <w:szCs w:val="32"/>
        </w:rPr>
        <w:t>同志现任我单位</w:t>
      </w:r>
      <w:r>
        <w:rPr>
          <w:rFonts w:ascii="仿宋_GB2312" w:eastAsia="仿宋_GB2312" w:cs="仿宋_GB2312" w:hAnsi="仿宋_GB2312" w:hint="eastAsia"/>
          <w:color w:val="000000"/>
          <w:sz w:val="32"/>
          <w:szCs w:val="32"/>
          <w:u w:val="single"/>
        </w:rPr>
        <w:t xml:space="preserve">            </w:t>
      </w:r>
      <w:r>
        <w:rPr>
          <w:rFonts w:ascii="仿宋_GB2312" w:eastAsia="仿宋_GB2312" w:cs="仿宋_GB2312" w:hAnsi="仿宋_GB2312" w:hint="eastAsia"/>
          <w:color w:val="000000"/>
          <w:sz w:val="32"/>
          <w:szCs w:val="32"/>
        </w:rPr>
        <w:t>职务，是我单位的法定代表人</w:t>
      </w:r>
      <w:r>
        <w:rPr>
          <w:rFonts w:ascii="仿宋_GB2312" w:eastAsia="仿宋_GB2312" w:cs="仿宋_GB2312" w:hAnsi="仿宋_GB2312" w:hint="eastAsia"/>
          <w:color w:val="000000"/>
          <w:sz w:val="32"/>
          <w:szCs w:val="32"/>
          <w:lang w:val="en-US" w:eastAsia="zh-CN"/>
        </w:rPr>
        <w:t>/</w:t>
      </w:r>
      <w:r>
        <w:rPr>
          <w:rFonts w:ascii="仿宋_GB2312" w:eastAsia="仿宋_GB2312" w:cs="仿宋_GB2312" w:hAnsi="仿宋_GB2312" w:hint="eastAsia"/>
          <w:color w:val="000000"/>
          <w:sz w:val="32"/>
          <w:szCs w:val="32"/>
        </w:rPr>
        <w:t>主要负责人</w:t>
      </w:r>
      <w:r>
        <w:rPr>
          <w:rFonts w:ascii="仿宋_GB2312" w:eastAsia="仿宋_GB2312" w:cs="仿宋_GB2312" w:hAnsi="仿宋_GB2312" w:hint="eastAsia"/>
          <w:color w:val="000000"/>
          <w:sz w:val="32"/>
          <w:szCs w:val="32"/>
          <w:lang w:eastAsia="zh-CN"/>
        </w:rPr>
        <w:t>（负责人）</w:t>
      </w:r>
      <w:r>
        <w:rPr>
          <w:rFonts w:ascii="仿宋_GB2312" w:eastAsia="仿宋_GB2312" w:cs="仿宋_GB2312" w:hAnsi="仿宋_GB2312" w:hint="eastAsia"/>
          <w:color w:val="000000"/>
          <w:sz w:val="32"/>
          <w:szCs w:val="32"/>
        </w:rPr>
        <w:t>，特此证明。</w:t>
      </w:r>
    </w:p>
    <w:p>
      <w:pPr>
        <w:keepNext w:val="0"/>
        <w:keepLines w:val="0"/>
        <w:pageBreakBefore w:val="0"/>
        <w:widowControl w:val="0"/>
        <w:kinsoku/>
        <w:wordWrap/>
        <w:overflowPunct/>
        <w:topLinePunct w:val="0"/>
        <w:autoSpaceDE/>
        <w:autoSpaceDN/>
        <w:bidi w:val="0"/>
        <w:adjustRightInd/>
        <w:snapToGrid/>
        <w:spacing w:line="600" w:lineRule="exact"/>
        <w:ind w:right="0" w:firstLineChars="200" w:firstLine="640"/>
        <w:jc w:val="both"/>
        <w:textAlignment w:val="auto"/>
        <w:outlineLvl w:val="9"/>
        <w:rPr>
          <w:rFonts w:ascii="仿宋_GB2312" w:eastAsia="仿宋_GB2312" w:cs="仿宋_GB2312" w:hAnsi="仿宋_GB2312" w:hint="eastAsia"/>
          <w:color w:val="00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0" w:firstLineChars="200" w:firstLine="640"/>
        <w:jc w:val="both"/>
        <w:textAlignment w:val="auto"/>
        <w:outlineLvl w:val="9"/>
        <w:rPr>
          <w:rFonts w:ascii="仿宋_GB2312" w:eastAsia="仿宋_GB2312" w:cs="仿宋_GB2312" w:hAnsi="仿宋_GB2312" w:hint="eastAsia"/>
          <w:color w:val="00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0" w:firstLineChars="200" w:firstLine="640"/>
        <w:jc w:val="both"/>
        <w:textAlignment w:val="auto"/>
        <w:outlineLvl w:val="9"/>
        <w:rPr>
          <w:rFonts w:ascii="仿宋_GB2312" w:eastAsia="仿宋_GB2312" w:cs="仿宋_GB2312" w:hAnsi="仿宋_GB2312" w:hint="eastAsia"/>
          <w:color w:val="000000"/>
          <w:sz w:val="32"/>
          <w:szCs w:val="32"/>
          <w:lang w:eastAsia="zh-CN"/>
        </w:rPr>
      </w:pPr>
      <w:r>
        <w:rPr>
          <w:rFonts w:ascii="仿宋_GB2312" w:eastAsia="仿宋_GB2312" w:cs="仿宋_GB2312" w:hAnsi="仿宋_GB2312" w:hint="eastAsia"/>
          <w:color w:val="000000"/>
          <w:sz w:val="32"/>
          <w:szCs w:val="32"/>
          <w:lang w:val="en-US" w:eastAsia="zh-CN"/>
        </w:rPr>
        <w:t xml:space="preserve">                              </w:t>
      </w:r>
      <w:r>
        <w:rPr>
          <w:rFonts w:ascii="仿宋_GB2312" w:eastAsia="仿宋_GB2312" w:cs="仿宋_GB2312" w:hAnsi="仿宋_GB2312" w:hint="eastAsia"/>
          <w:color w:val="000000"/>
          <w:sz w:val="32"/>
          <w:szCs w:val="32"/>
          <w:lang w:eastAsia="zh-CN"/>
        </w:rPr>
        <w:t>（</w:t>
      </w:r>
      <w:r>
        <w:rPr>
          <w:rFonts w:ascii="仿宋_GB2312" w:eastAsia="仿宋_GB2312" w:cs="仿宋_GB2312" w:hAnsi="仿宋_GB2312" w:hint="eastAsia"/>
          <w:color w:val="000000"/>
          <w:sz w:val="32"/>
          <w:szCs w:val="32"/>
        </w:rPr>
        <w:t>单位</w:t>
      </w:r>
      <w:r>
        <w:rPr>
          <w:rFonts w:ascii="仿宋_GB2312" w:eastAsia="仿宋_GB2312" w:cs="仿宋_GB2312" w:hAnsi="仿宋_GB2312" w:hint="eastAsia"/>
          <w:color w:val="000000"/>
          <w:sz w:val="32"/>
          <w:szCs w:val="32"/>
          <w:lang w:eastAsia="zh-CN"/>
        </w:rPr>
        <w:t>名称）（</w:t>
      </w:r>
      <w:r>
        <w:rPr>
          <w:rFonts w:ascii="仿宋_GB2312" w:eastAsia="仿宋_GB2312" w:cs="仿宋_GB2312" w:hAnsi="仿宋_GB2312" w:hint="eastAsia"/>
          <w:color w:val="000000"/>
          <w:sz w:val="32"/>
          <w:szCs w:val="32"/>
        </w:rPr>
        <w:t>盖章</w:t>
      </w:r>
      <w:r>
        <w:rPr>
          <w:rFonts w:ascii="仿宋_GB2312" w:eastAsia="仿宋_GB2312" w:cs="仿宋_GB2312" w:hAnsi="仿宋_GB2312" w:hint="eastAsia"/>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1800" w:firstLine="5760"/>
        <w:jc w:val="both"/>
        <w:textAlignment w:val="auto"/>
        <w:outlineLvl w:val="9"/>
        <w:rPr>
          <w:rFonts w:ascii="仿宋_GB2312" w:eastAsia="仿宋_GB2312" w:cs="仿宋_GB2312" w:hAnsi="仿宋_GB2312" w:hint="eastAsia"/>
          <w:sz w:val="32"/>
          <w:szCs w:val="32"/>
          <w:u w:val="none"/>
          <w:lang w:val="en-US" w:eastAsia="zh-CN"/>
        </w:rPr>
      </w:pP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年</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月</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日</w:t>
      </w:r>
    </w:p>
    <w:p>
      <w:pPr>
        <w:keepNext w:val="0"/>
        <w:keepLines w:val="0"/>
        <w:pageBreakBefore w:val="0"/>
        <w:widowControl w:val="0"/>
        <w:kinsoku/>
        <w:wordWrap/>
        <w:overflowPunct/>
        <w:topLinePunct w:val="0"/>
        <w:autoSpaceDE/>
        <w:autoSpaceDN/>
        <w:bidi w:val="0"/>
        <w:adjustRightInd/>
        <w:snapToGrid/>
        <w:spacing w:line="600" w:lineRule="exact"/>
        <w:ind w:right="0" w:firstLineChars="200" w:firstLine="640"/>
        <w:jc w:val="both"/>
        <w:textAlignment w:val="auto"/>
        <w:outlineLvl w:val="9"/>
        <w:rPr>
          <w:rFonts w:ascii="仿宋_GB2312" w:eastAsia="仿宋_GB2312" w:cs="仿宋_GB2312" w:hAnsi="仿宋_GB2312" w:hint="eastAsia"/>
          <w:color w:val="00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0" w:firstLineChars="200" w:firstLine="640"/>
        <w:jc w:val="both"/>
        <w:textAlignment w:val="auto"/>
        <w:outlineLvl w:val="9"/>
        <w:rPr>
          <w:rFonts w:ascii="仿宋_GB2312" w:eastAsia="仿宋_GB2312" w:cs="仿宋_GB2312" w:hAnsi="仿宋_GB2312" w:hint="eastAsia"/>
          <w:color w:val="000000"/>
          <w:sz w:val="32"/>
          <w:szCs w:val="32"/>
        </w:rPr>
      </w:pPr>
      <w:r>
        <w:rPr>
          <w:rFonts w:ascii="仿宋_GB2312" w:eastAsia="仿宋_GB2312" w:cs="仿宋_GB2312" w:hAnsi="仿宋_GB2312" w:hint="eastAsia"/>
          <w:color w:val="000000"/>
          <w:sz w:val="32"/>
          <w:szCs w:val="32"/>
        </w:rPr>
        <w:t>单位</w:t>
      </w:r>
      <w:r>
        <w:rPr>
          <w:rFonts w:ascii="仿宋_GB2312" w:eastAsia="仿宋_GB2312" w:cs="仿宋_GB2312" w:hAnsi="仿宋_GB2312" w:hint="eastAsia"/>
          <w:color w:val="000000"/>
          <w:sz w:val="32"/>
          <w:szCs w:val="32"/>
          <w:lang w:val="en-US" w:eastAsia="zh-CN"/>
        </w:rPr>
        <w:t>住所</w:t>
      </w:r>
      <w:r>
        <w:rPr>
          <w:rFonts w:ascii="仿宋_GB2312" w:eastAsia="仿宋_GB2312" w:cs="仿宋_GB2312" w:hAnsi="仿宋_GB2312" w:hint="eastAsia"/>
          <w:color w:val="00000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right="0" w:firstLineChars="200" w:firstLine="640"/>
        <w:jc w:val="both"/>
        <w:textAlignment w:val="auto"/>
        <w:outlineLvl w:val="9"/>
        <w:rPr>
          <w:rFonts w:ascii="仿宋_GB2312" w:eastAsia="仿宋_GB2312" w:cs="仿宋_GB2312" w:hAnsi="仿宋_GB2312" w:hint="eastAsia"/>
          <w:color w:val="000000"/>
          <w:sz w:val="32"/>
          <w:szCs w:val="32"/>
        </w:rPr>
      </w:pPr>
      <w:r>
        <w:rPr>
          <w:rFonts w:ascii="仿宋_GB2312" w:eastAsia="仿宋_GB2312" w:cs="仿宋_GB2312" w:hAnsi="仿宋_GB2312" w:hint="eastAsia"/>
          <w:color w:val="000000"/>
          <w:sz w:val="32"/>
          <w:szCs w:val="32"/>
        </w:rPr>
        <w:t>联系电话：</w:t>
      </w:r>
    </w:p>
    <w:p>
      <w:pPr>
        <w:keepNext w:val="0"/>
        <w:keepLines w:val="0"/>
        <w:pageBreakBefore w:val="0"/>
        <w:widowControl w:val="0"/>
        <w:kinsoku/>
        <w:wordWrap/>
        <w:overflowPunct/>
        <w:topLinePunct w:val="0"/>
        <w:autoSpaceDE/>
        <w:autoSpaceDN/>
        <w:bidi w:val="0"/>
        <w:adjustRightInd/>
        <w:snapToGrid/>
        <w:spacing w:line="600" w:lineRule="exact"/>
        <w:ind w:right="0" w:firstLineChars="200" w:firstLine="640"/>
        <w:jc w:val="both"/>
        <w:textAlignment w:val="auto"/>
        <w:outlineLvl w:val="9"/>
        <w:rPr>
          <w:rFonts w:ascii="仿宋_GB2312" w:eastAsia="仿宋_GB2312" w:cs="仿宋_GB2312" w:hAnsi="仿宋_GB2312" w:hint="eastAsia"/>
          <w:color w:val="000000"/>
          <w:sz w:val="32"/>
          <w:szCs w:val="32"/>
        </w:rPr>
      </w:pPr>
      <w:r>
        <w:rPr>
          <w:rFonts w:ascii="仿宋_GB2312" w:eastAsia="仿宋_GB2312" w:cs="仿宋_GB2312" w:hAnsi="仿宋_GB2312" w:hint="eastAsia"/>
          <w:color w:val="000000"/>
          <w:sz w:val="32"/>
          <w:szCs w:val="32"/>
        </w:rPr>
        <w:t>邮编：</w:t>
      </w:r>
    </w:p>
    <w:p>
      <w:pPr>
        <w:pStyle w:val="15"/>
        <w:keepNext w:val="0"/>
        <w:keepLines w:val="0"/>
        <w:pageBreakBefore w:val="0"/>
        <w:kinsoku/>
        <w:wordWrap/>
        <w:overflowPunct/>
        <w:topLinePunct w:val="0"/>
        <w:autoSpaceDE/>
        <w:autoSpaceDN/>
        <w:bidi w:val="0"/>
        <w:adjustRightInd/>
        <w:snapToGrid/>
        <w:spacing w:line="600" w:lineRule="exact"/>
        <w:jc w:val="both"/>
        <w:textAlignment w:val="auto"/>
        <w:rPr>
          <w:rFonts w:ascii="黑体" w:eastAsia="黑体" w:cs="黑体" w:hAnsi="黑体" w:hint="eastAsia"/>
          <w:sz w:val="32"/>
          <w:szCs w:val="32"/>
          <w:u w:val="none"/>
          <w:lang w:val="en-US" w:eastAsia="zh-CN"/>
        </w:rPr>
      </w:pPr>
    </w:p>
    <w:p>
      <w:pPr>
        <w:pStyle w:val="15"/>
        <w:keepNext w:val="0"/>
        <w:keepLines w:val="0"/>
        <w:pageBreakBefore w:val="0"/>
        <w:kinsoku/>
        <w:wordWrap/>
        <w:overflowPunct/>
        <w:topLinePunct w:val="0"/>
        <w:autoSpaceDE/>
        <w:autoSpaceDN/>
        <w:bidi w:val="0"/>
        <w:adjustRightInd/>
        <w:snapToGrid/>
        <w:spacing w:line="600" w:lineRule="exact"/>
        <w:jc w:val="both"/>
        <w:textAlignment w:val="auto"/>
        <w:rPr>
          <w:rFonts w:ascii="黑体" w:eastAsia="黑体" w:cs="黑体" w:hAnsi="黑体" w:hint="eastAsia"/>
          <w:sz w:val="32"/>
          <w:szCs w:val="32"/>
          <w:u w:val="none"/>
          <w:lang w:val="en-US" w:eastAsia="zh-CN"/>
        </w:rPr>
      </w:pPr>
    </w:p>
    <w:p>
      <w:pPr>
        <w:pStyle w:val="15"/>
        <w:keepNext w:val="0"/>
        <w:keepLines w:val="0"/>
        <w:pageBreakBefore w:val="0"/>
        <w:kinsoku/>
        <w:wordWrap/>
        <w:overflowPunct/>
        <w:topLinePunct w:val="0"/>
        <w:autoSpaceDE/>
        <w:autoSpaceDN/>
        <w:bidi w:val="0"/>
        <w:adjustRightInd/>
        <w:snapToGrid/>
        <w:spacing w:line="600" w:lineRule="exact"/>
        <w:jc w:val="both"/>
        <w:textAlignment w:val="auto"/>
        <w:rPr>
          <w:rFonts w:ascii="黑体" w:eastAsia="黑体" w:cs="黑体" w:hAnsi="黑体" w:hint="eastAsia"/>
          <w:sz w:val="32"/>
          <w:szCs w:val="32"/>
          <w:u w:val="none"/>
          <w:lang w:val="en-US" w:eastAsia="zh-CN"/>
        </w:rPr>
      </w:pPr>
    </w:p>
    <w:p>
      <w:pPr>
        <w:pStyle w:val="15"/>
        <w:keepNext w:val="0"/>
        <w:keepLines w:val="0"/>
        <w:pageBreakBefore w:val="0"/>
        <w:kinsoku/>
        <w:wordWrap/>
        <w:overflowPunct/>
        <w:topLinePunct w:val="0"/>
        <w:autoSpaceDE/>
        <w:autoSpaceDN/>
        <w:bidi w:val="0"/>
        <w:adjustRightInd/>
        <w:snapToGrid/>
        <w:spacing w:line="600" w:lineRule="exact"/>
        <w:jc w:val="both"/>
        <w:textAlignment w:val="auto"/>
        <w:rPr>
          <w:rFonts w:ascii="黑体" w:eastAsia="黑体" w:cs="黑体" w:hAnsi="黑体" w:hint="eastAsia"/>
          <w:sz w:val="32"/>
          <w:szCs w:val="32"/>
          <w:u w:val="none"/>
          <w:lang w:val="en-US" w:eastAsia="zh-CN"/>
        </w:rPr>
      </w:pPr>
    </w:p>
    <w:p>
      <w:pPr>
        <w:pStyle w:val="15"/>
        <w:keepNext w:val="0"/>
        <w:keepLines w:val="0"/>
        <w:pageBreakBefore w:val="0"/>
        <w:kinsoku/>
        <w:wordWrap/>
        <w:overflowPunct/>
        <w:topLinePunct w:val="0"/>
        <w:autoSpaceDE/>
        <w:autoSpaceDN/>
        <w:bidi w:val="0"/>
        <w:adjustRightInd/>
        <w:snapToGrid/>
        <w:spacing w:line="600" w:lineRule="exact"/>
        <w:jc w:val="both"/>
        <w:textAlignment w:val="auto"/>
        <w:rPr>
          <w:rFonts w:ascii="黑体" w:eastAsia="黑体" w:cs="黑体" w:hAnsi="黑体" w:hint="eastAsia"/>
          <w:sz w:val="32"/>
          <w:szCs w:val="32"/>
          <w:u w:val="none"/>
          <w:lang w:val="en-US" w:eastAsia="zh-CN"/>
        </w:rPr>
      </w:pPr>
    </w:p>
    <w:p>
      <w:pPr>
        <w:pStyle w:val="15"/>
        <w:keepNext w:val="0"/>
        <w:keepLines w:val="0"/>
        <w:pageBreakBefore w:val="0"/>
        <w:kinsoku/>
        <w:wordWrap/>
        <w:overflowPunct/>
        <w:topLinePunct w:val="0"/>
        <w:autoSpaceDE/>
        <w:autoSpaceDN/>
        <w:bidi w:val="0"/>
        <w:adjustRightInd/>
        <w:snapToGrid/>
        <w:spacing w:line="600" w:lineRule="exact"/>
        <w:jc w:val="both"/>
        <w:textAlignment w:val="auto"/>
        <w:rPr>
          <w:rFonts w:ascii="黑体" w:eastAsia="黑体" w:cs="黑体" w:hAnsi="黑体" w:hint="eastAsia"/>
          <w:sz w:val="32"/>
          <w:szCs w:val="32"/>
          <w:u w:val="none"/>
          <w:lang w:val="en-US" w:eastAsia="zh-CN"/>
        </w:rPr>
      </w:pPr>
    </w:p>
    <w:p>
      <w:pPr>
        <w:pStyle w:val="15"/>
        <w:keepNext w:val="0"/>
        <w:keepLines w:val="0"/>
        <w:pageBreakBefore w:val="0"/>
        <w:kinsoku/>
        <w:wordWrap/>
        <w:overflowPunct/>
        <w:topLinePunct w:val="0"/>
        <w:autoSpaceDE/>
        <w:autoSpaceDN/>
        <w:bidi w:val="0"/>
        <w:adjustRightInd/>
        <w:snapToGrid/>
        <w:spacing w:line="600" w:lineRule="exact"/>
        <w:jc w:val="both"/>
        <w:textAlignment w:val="auto"/>
        <w:rPr>
          <w:rFonts w:ascii="黑体" w:eastAsia="黑体" w:cs="黑体" w:hAnsi="黑体" w:hint="eastAsia"/>
          <w:sz w:val="32"/>
          <w:szCs w:val="32"/>
          <w:u w:val="none"/>
          <w:lang w:val="en-US" w:eastAsia="zh-CN"/>
        </w:rPr>
      </w:pPr>
    </w:p>
    <w:p>
      <w:pPr>
        <w:pStyle w:val="15"/>
        <w:keepNext w:val="0"/>
        <w:keepLines w:val="0"/>
        <w:pageBreakBefore w:val="0"/>
        <w:kinsoku/>
        <w:wordWrap/>
        <w:overflowPunct/>
        <w:topLinePunct w:val="0"/>
        <w:autoSpaceDE/>
        <w:autoSpaceDN/>
        <w:bidi w:val="0"/>
        <w:adjustRightInd/>
        <w:snapToGrid/>
        <w:spacing w:line="600" w:lineRule="exact"/>
        <w:jc w:val="both"/>
        <w:textAlignment w:val="auto"/>
        <w:rPr>
          <w:rFonts w:ascii="仿宋_GB2312" w:eastAsia="仿宋_GB2312" w:cs="仿宋_GB2312" w:hAnsi="仿宋_GB2312" w:hint="eastAsia"/>
          <w:sz w:val="32"/>
          <w:szCs w:val="32"/>
          <w:u w:val="none"/>
          <w:lang w:val="en-US" w:eastAsia="zh-CN"/>
        </w:rPr>
      </w:pPr>
      <w:r>
        <w:rPr>
          <w:rFonts w:ascii="黑体" w:eastAsia="黑体" w:cs="黑体" w:hAnsi="黑体" w:hint="eastAsia"/>
          <w:sz w:val="32"/>
          <w:szCs w:val="32"/>
          <w:u w:val="none"/>
          <w:lang w:val="en-US" w:eastAsia="zh-CN"/>
        </w:rPr>
        <w:t>【说明】</w:t>
      </w:r>
    </w:p>
    <w:p>
      <w:pPr>
        <w:pStyle w:val="15"/>
        <w:keepNext w:val="0"/>
        <w:keepLines w:val="0"/>
        <w:pageBreakBefore w:val="0"/>
        <w:kinsoku/>
        <w:wordWrap/>
        <w:overflowPunct/>
        <w:topLinePunct w:val="0"/>
        <w:autoSpaceDE/>
        <w:autoSpaceDN/>
        <w:bidi w:val="0"/>
        <w:adjustRightInd/>
        <w:snapToGrid/>
        <w:spacing w:line="600" w:lineRule="exact"/>
        <w:ind w:firstLineChars="200" w:firstLine="640"/>
        <w:jc w:val="both"/>
        <w:textAlignment w:val="auto"/>
        <w:rPr>
          <w:rFonts w:ascii="仿宋_GB2312" w:eastAsia="仿宋_GB2312" w:cs="仿宋_GB2312" w:hAnsi="仿宋_GB2312" w:hint="eastAsia"/>
          <w:color w:val="auto"/>
          <w:sz w:val="32"/>
          <w:szCs w:val="32"/>
          <w:u w:val="none"/>
          <w:lang w:val="en-US" w:eastAsia="zh-CN"/>
        </w:rPr>
      </w:pPr>
      <w:r>
        <w:rPr>
          <w:rFonts w:ascii="仿宋_GB2312" w:eastAsia="仿宋_GB2312" w:cs="仿宋_GB2312" w:hAnsi="仿宋_GB2312" w:hint="eastAsia"/>
          <w:sz w:val="32"/>
          <w:szCs w:val="32"/>
          <w:u w:val="none"/>
          <w:lang w:val="en-US" w:eastAsia="zh-CN"/>
        </w:rPr>
        <w:t>1.本</w:t>
      </w:r>
      <w:bookmarkStart w:id="13" w:name="突出显示"/>
      <w:r>
        <w:rPr>
          <w:rFonts w:ascii="仿宋_GB2312" w:eastAsia="仿宋_GB2312" w:cs="仿宋_GB2312" w:hAnsi="仿宋_GB2312" w:hint="eastAsia"/>
          <w:sz w:val="32"/>
          <w:szCs w:val="32"/>
          <w:u w:val="none"/>
          <w:lang w:val="en-US" w:eastAsia="zh-CN"/>
        </w:rPr>
        <w:t>参考</w:t>
      </w:r>
      <w:bookmarkEnd w:id="13"/>
      <w:r>
        <w:rPr>
          <w:rFonts w:ascii="仿宋_GB2312" w:eastAsia="仿宋_GB2312" w:cs="仿宋_GB2312" w:hAnsi="仿宋_GB2312" w:hint="eastAsia"/>
          <w:sz w:val="32"/>
          <w:szCs w:val="32"/>
          <w:u w:val="none"/>
          <w:lang w:val="en-US" w:eastAsia="zh-CN"/>
        </w:rPr>
        <w:t>文本参照《中华人民共和国民事诉讼法》第五十一条第二款以及《最高人民法院关于适用〈中华人民共和国民事诉讼法〉的解释》第五十条、第五十一条</w:t>
      </w:r>
      <w:r>
        <w:rPr>
          <w:rFonts w:ascii="仿宋_GB2312" w:eastAsia="仿宋_GB2312" w:cs="仿宋_GB2312" w:hAnsi="仿宋_GB2312" w:hint="eastAsia"/>
          <w:color w:val="auto"/>
          <w:sz w:val="32"/>
          <w:szCs w:val="32"/>
          <w:u w:val="none"/>
          <w:lang w:val="en-US" w:eastAsia="zh-CN"/>
        </w:rPr>
        <w:t>制定，供法人申请人证明法定代表人身份使用。</w:t>
      </w:r>
    </w:p>
    <w:p>
      <w:pPr>
        <w:pStyle w:val="15"/>
        <w:keepNext w:val="0"/>
        <w:keepLines w:val="0"/>
        <w:pageBreakBefore w:val="0"/>
        <w:kinsoku/>
        <w:wordWrap/>
        <w:overflowPunct/>
        <w:topLinePunct w:val="0"/>
        <w:autoSpaceDE/>
        <w:autoSpaceDN/>
        <w:bidi w:val="0"/>
        <w:adjustRightInd/>
        <w:snapToGrid/>
        <w:spacing w:line="600" w:lineRule="exact"/>
        <w:ind w:firstLineChars="200" w:firstLine="640"/>
        <w:jc w:val="both"/>
        <w:textAlignment w:val="auto"/>
        <w:rPr>
          <w:rFonts w:ascii="仿宋_GB2312" w:eastAsia="仿宋_GB2312" w:cs="仿宋_GB2312" w:hAnsi="仿宋_GB2312"/>
          <w:color w:val="auto"/>
          <w:sz w:val="32"/>
          <w:szCs w:val="32"/>
          <w:u w:val="none"/>
          <w:lang w:val="en-US" w:eastAsia="zh-CN"/>
        </w:rPr>
      </w:pPr>
      <w:r>
        <w:rPr>
          <w:rFonts w:ascii="仿宋_GB2312" w:eastAsia="仿宋_GB2312" w:cs="仿宋_GB2312" w:hAnsi="仿宋_GB2312" w:hint="eastAsia"/>
          <w:color w:val="auto"/>
          <w:sz w:val="32"/>
          <w:szCs w:val="32"/>
          <w:u w:val="none"/>
          <w:lang w:val="en-US" w:eastAsia="zh-CN"/>
        </w:rPr>
        <w:t>2.法人的法定代表人以依法登记的为准，但法律另有规定的除外。依法不需要办理登记的法人，以其主要负责人为法定代表人。</w:t>
      </w:r>
    </w:p>
    <w:p>
      <w:pPr>
        <w:pStyle w:val="15"/>
        <w:keepNext w:val="0"/>
        <w:keepLines w:val="0"/>
        <w:pageBreakBefore w:val="0"/>
        <w:kinsoku/>
        <w:wordWrap/>
        <w:overflowPunct/>
        <w:topLinePunct w:val="0"/>
        <w:autoSpaceDE/>
        <w:autoSpaceDN/>
        <w:bidi w:val="0"/>
        <w:adjustRightInd/>
        <w:snapToGrid/>
        <w:spacing w:line="600" w:lineRule="exact"/>
        <w:ind w:firstLineChars="200" w:firstLine="640"/>
        <w:jc w:val="both"/>
        <w:textAlignment w:val="auto"/>
        <w:rPr>
          <w:rFonts w:ascii="仿宋_GB2312" w:eastAsia="仿宋_GB2312" w:cs="仿宋_GB2312" w:hAnsi="仿宋_GB2312" w:hint="eastAsia"/>
          <w:color w:val="auto"/>
          <w:sz w:val="32"/>
          <w:szCs w:val="32"/>
          <w:u w:val="none"/>
          <w:lang w:val="en-US" w:eastAsia="zh-CN"/>
        </w:rPr>
      </w:pPr>
      <w:r>
        <w:rPr>
          <w:rFonts w:ascii="仿宋_GB2312" w:eastAsia="仿宋_GB2312" w:cs="仿宋_GB2312" w:hAnsi="仿宋_GB2312" w:hint="eastAsia"/>
          <w:color w:val="auto"/>
          <w:sz w:val="32"/>
          <w:szCs w:val="32"/>
          <w:u w:val="none"/>
          <w:lang w:val="en-US" w:eastAsia="zh-CN"/>
        </w:rPr>
        <w:t>3.行政复议期间，法人的法定代表人变更的，由新的法定代表人继续代表法人进行行政复议，并应向行政复议机关提交新的法定代表人身份证明。原法定代表人在任期间进行的行政复议行为有效。</w:t>
      </w:r>
    </w:p>
    <w:p>
      <w:pPr>
        <w:pStyle w:val="15"/>
        <w:keepNext w:val="0"/>
        <w:keepLines w:val="0"/>
        <w:pageBreakBefore w:val="0"/>
        <w:kinsoku/>
        <w:wordWrap/>
        <w:overflowPunct/>
        <w:topLinePunct w:val="0"/>
        <w:autoSpaceDE/>
        <w:autoSpaceDN/>
        <w:bidi w:val="0"/>
        <w:adjustRightInd/>
        <w:snapToGrid/>
        <w:spacing w:line="600" w:lineRule="exact"/>
        <w:ind w:firstLineChars="200" w:firstLine="640"/>
        <w:jc w:val="both"/>
        <w:textAlignment w:val="auto"/>
        <w:rPr>
          <w:rFonts w:ascii="仿宋_GB2312" w:eastAsia="仿宋_GB2312" w:cs="仿宋_GB2312" w:hAnsi="仿宋_GB2312" w:hint="eastAsia"/>
          <w:color w:val="auto"/>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ascii="宋体" w:cs="宋体" w:hAnsi="宋体" w:hint="eastAsia"/>
          <w:sz w:val="44"/>
          <w:szCs w:val="44"/>
          <w:lang w:eastAsia="zh-CN"/>
        </w:rPr>
      </w:pPr>
      <w:r>
        <w:rPr>
          <w:rFonts w:ascii="仿宋_GB2312" w:eastAsia="仿宋_GB2312" w:cs="仿宋_GB2312" w:hAnsi="仿宋_GB2312" w:hint="eastAsia"/>
          <w:i w:val="0"/>
          <w:caps w:val="0"/>
          <w:smallCaps w:val="0"/>
          <w:color w:val="000000"/>
          <w:spacing w:val="0"/>
          <w:kern w:val="0"/>
          <w:sz w:val="32"/>
          <w:szCs w:val="32"/>
          <w:shd w:val="clear" w:color="auto" w:fill="FFFFFF"/>
          <w:lang w:val="en-US" w:eastAsia="zh-CN"/>
        </w:rPr>
        <w:br w:type="page"/>
      </w:r>
      <w:r>
        <w:rPr>
          <w:rFonts w:ascii="方正小标宋_GBK" w:eastAsia="方正小标宋_GBK" w:cs="方正小标宋_GBK" w:hAnsi="方正小标宋_GBK" w:hint="eastAsia"/>
          <w:b w:val="0"/>
          <w:bCs w:val="0"/>
          <w:sz w:val="36"/>
          <w:szCs w:val="36"/>
        </w:rPr>
        <w:t>行政</w:t>
      </w:r>
      <w:r>
        <w:rPr>
          <w:rFonts w:ascii="方正小标宋_GBK" w:eastAsia="方正小标宋_GBK" w:cs="方正小标宋_GBK" w:hAnsi="方正小标宋_GBK" w:hint="eastAsia"/>
          <w:b w:val="0"/>
          <w:bCs w:val="0"/>
          <w:sz w:val="36"/>
          <w:szCs w:val="36"/>
          <w:lang w:eastAsia="zh-CN"/>
        </w:rPr>
        <w:t>复议文书</w:t>
      </w:r>
      <w:bookmarkStart w:id="14" w:name="突出显示"/>
      <w:r>
        <w:rPr>
          <w:rFonts w:ascii="方正小标宋_GBK" w:eastAsia="方正小标宋_GBK" w:cs="方正小标宋_GBK" w:hAnsi="方正小标宋_GBK" w:hint="eastAsia"/>
          <w:b w:val="0"/>
          <w:bCs w:val="0"/>
          <w:sz w:val="36"/>
          <w:szCs w:val="36"/>
          <w:lang w:eastAsia="zh-CN"/>
        </w:rPr>
        <w:t>参考</w:t>
      </w:r>
      <w:bookmarkEnd w:id="14"/>
      <w:r>
        <w:rPr>
          <w:rFonts w:ascii="方正小标宋_GBK" w:eastAsia="方正小标宋_GBK" w:cs="方正小标宋_GBK" w:hAnsi="方正小标宋_GBK" w:hint="eastAsia"/>
          <w:b w:val="0"/>
          <w:bCs w:val="0"/>
          <w:sz w:val="36"/>
          <w:szCs w:val="36"/>
          <w:lang w:eastAsia="zh-CN"/>
        </w:rPr>
        <w:t>文本</w:t>
      </w:r>
      <w:r>
        <w:rPr>
          <w:rFonts w:ascii="方正小标宋_GBK" w:eastAsia="方正小标宋_GBK" w:cs="方正小标宋_GBK" w:hAnsi="方正小标宋_GBK"/>
          <w:b w:val="0"/>
          <w:bCs w:val="0"/>
          <w:sz w:val="36"/>
          <w:szCs w:val="36"/>
          <w:lang w:val="en-US" w:eastAsia="zh-CN"/>
        </w:rPr>
        <w:t>7</w:t>
      </w:r>
      <w:r>
        <w:rPr>
          <w:rFonts w:ascii="方正小标宋_GBK" w:eastAsia="方正小标宋_GBK" w:cs="方正小标宋_GBK" w:hAnsi="方正小标宋_GBK" w:hint="eastAsia"/>
          <w:b w:val="0"/>
          <w:bCs w:val="0"/>
          <w:sz w:val="36"/>
          <w:szCs w:val="36"/>
          <w:lang w:val="en-US" w:eastAsia="zh-CN"/>
        </w:rPr>
        <w:t>：</w:t>
      </w:r>
      <w:r>
        <w:rPr>
          <w:rFonts w:ascii="方正小标宋_GBK" w:eastAsia="方正小标宋_GBK" w:cs="方正小标宋_GBK" w:hAnsi="方正小标宋_GBK" w:hint="eastAsia"/>
          <w:b w:val="0"/>
          <w:bCs w:val="0"/>
          <w:sz w:val="36"/>
          <w:szCs w:val="36"/>
        </w:rPr>
        <w:t>延长补正期限申请书</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eastAsia="长城小标宋体" w:cs="Calibri"/>
          <w:color w:val="FF0000"/>
          <w:w w:val="80"/>
          <w:sz w:val="84"/>
          <w:szCs w:val="8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eastAsia="宋体" w:cs="宋体" w:hAnsi="宋体" w:hint="eastAsia"/>
          <w:sz w:val="44"/>
          <w:szCs w:val="44"/>
        </w:rPr>
      </w:pPr>
      <w:r>
        <w:rPr>
          <w:rFonts w:ascii="宋体" w:cs="宋体" w:hAnsi="宋体" w:hint="eastAsia"/>
          <w:sz w:val="44"/>
          <w:szCs w:val="44"/>
          <w:lang w:eastAsia="zh-CN"/>
        </w:rPr>
        <w:t>延长补正期限</w:t>
      </w:r>
      <w:r>
        <w:rPr>
          <w:rFonts w:ascii="宋体" w:eastAsia="宋体" w:cs="宋体" w:hAnsi="宋体" w:hint="eastAsia"/>
          <w:sz w:val="44"/>
          <w:szCs w:val="44"/>
        </w:rPr>
        <w:t>申请书</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_GB2312" w:eastAsia="仿宋_GB2312" w:hint="eastAsia"/>
          <w:sz w:val="32"/>
          <w:szCs w:val="32"/>
          <w:u w:val="single"/>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_GB2312" w:eastAsia="仿宋_GB2312" w:hint="eastAsia"/>
          <w:sz w:val="32"/>
          <w:szCs w:val="32"/>
        </w:rPr>
      </w:pPr>
      <w:r>
        <w:rPr>
          <w:rFonts w:ascii="仿宋_GB2312" w:eastAsia="仿宋_GB2312" w:hint="eastAsia"/>
          <w:sz w:val="32"/>
          <w:szCs w:val="32"/>
          <w:u w:val="single"/>
        </w:rPr>
        <w:t>（</w:t>
      </w:r>
      <w:r>
        <w:rPr>
          <w:rFonts w:ascii="仿宋_GB2312" w:eastAsia="仿宋_GB2312" w:hint="eastAsia"/>
          <w:sz w:val="32"/>
          <w:szCs w:val="32"/>
          <w:u w:val="single"/>
          <w:lang w:eastAsia="zh-CN"/>
        </w:rPr>
        <w:t>行政</w:t>
      </w:r>
      <w:r>
        <w:rPr>
          <w:rFonts w:ascii="仿宋_GB2312" w:eastAsia="仿宋_GB2312" w:hint="eastAsia"/>
          <w:sz w:val="32"/>
          <w:szCs w:val="32"/>
          <w:u w:val="single"/>
        </w:rPr>
        <w:t>复议机关）</w:t>
      </w:r>
      <w:r>
        <w:rPr>
          <w:rFonts w:ascii="仿宋_GB2312" w:eastAsia="仿宋_GB2312" w:hint="eastAsia"/>
          <w:sz w:val="32"/>
          <w:szCs w:val="32"/>
        </w:rPr>
        <w:t>：</w:t>
      </w:r>
    </w:p>
    <w:p>
      <w:pPr>
        <w:keepNext w:val="0"/>
        <w:keepLines w:val="0"/>
        <w:pageBreakBefore w:val="0"/>
        <w:widowControl w:val="0"/>
        <w:kinsoku/>
        <w:wordWrap w:val="0"/>
        <w:overflowPunct/>
        <w:topLinePunct w:val="0"/>
        <w:autoSpaceDE/>
        <w:autoSpaceDN/>
        <w:bidi w:val="0"/>
        <w:adjustRightInd/>
        <w:snapToGrid/>
        <w:spacing w:line="600" w:lineRule="exact"/>
        <w:ind w:right="142" w:firstLineChars="200" w:firstLine="640"/>
        <w:textAlignment w:val="auto"/>
        <w:rPr>
          <w:rFonts w:ascii="仿宋_GB2312" w:eastAsia="仿宋_GB2312" w:hint="eastAsia"/>
          <w:sz w:val="32"/>
          <w:szCs w:val="32"/>
        </w:rPr>
      </w:pPr>
      <w:r>
        <w:rPr>
          <w:rFonts w:ascii="仿宋_GB2312" w:eastAsia="仿宋_GB2312" w:cs="仿宋_GB2312" w:hAnsi="仿宋_GB2312" w:hint="eastAsia"/>
          <w:sz w:val="32"/>
          <w:szCs w:val="32"/>
          <w:u w:val="none"/>
          <w:lang w:val="en-US" w:eastAsia="zh-CN"/>
        </w:rPr>
        <w:t>本（人/单位）不服</w:t>
      </w:r>
      <w:r>
        <w:rPr>
          <w:rFonts w:ascii="仿宋_GB2312" w:eastAsia="仿宋_GB2312" w:cs="仿宋_GB2312" w:hAnsi="仿宋_GB2312" w:hint="eastAsia"/>
          <w:sz w:val="32"/>
          <w:szCs w:val="32"/>
          <w:u w:val="single"/>
          <w:lang w:val="en-US" w:eastAsia="zh-CN"/>
        </w:rPr>
        <w:t>（被申请人名称）</w:t>
      </w:r>
      <w:r>
        <w:rPr>
          <w:rFonts w:ascii="Times New Roman" w:eastAsia="仿宋_GB2312" w:cs="Times New Roman" w:hAnsi="Times New Roman"/>
          <w:sz w:val="32"/>
          <w:szCs w:val="32"/>
          <w:u w:val="none"/>
          <w:lang w:val="en-US" w:eastAsia="zh-CN"/>
        </w:rPr>
        <w:t>（作出的</w:t>
      </w:r>
      <w:r>
        <w:rPr>
          <w:rFonts w:ascii="Times New Roman" w:eastAsia="仿宋_GB2312" w:cs="Times New Roman" w:hAnsi="Times New Roman"/>
          <w:sz w:val="32"/>
          <w:szCs w:val="32"/>
          <w:u w:val="single"/>
          <w:lang w:val="en-US" w:eastAsia="zh-CN"/>
        </w:rPr>
        <w:t>行政行为</w:t>
      </w:r>
      <w:r>
        <w:rPr>
          <w:rFonts w:ascii="Times New Roman" w:eastAsia="仿宋_GB2312" w:cs="Times New Roman" w:hAnsi="Times New Roman" w:hint="eastAsia"/>
          <w:sz w:val="32"/>
          <w:szCs w:val="32"/>
          <w:u w:val="none"/>
          <w:lang w:val="en-US" w:eastAsia="zh-CN"/>
        </w:rPr>
        <w:t>）/（</w:t>
      </w:r>
      <w:r>
        <w:rPr>
          <w:rFonts w:ascii="Times New Roman" w:eastAsia="仿宋_GB2312" w:cs="Times New Roman" w:hAnsi="Times New Roman"/>
          <w:sz w:val="32"/>
          <w:szCs w:val="32"/>
          <w:u w:val="none"/>
          <w:lang w:val="en-US" w:eastAsia="zh-CN"/>
        </w:rPr>
        <w:t>不履行</w:t>
      </w:r>
      <w:r>
        <w:rPr>
          <w:rFonts w:ascii="Times New Roman" w:eastAsia="仿宋_GB2312" w:cs="Times New Roman" w:hAnsi="Times New Roman"/>
          <w:sz w:val="32"/>
          <w:szCs w:val="32"/>
          <w:u w:val="single"/>
          <w:lang w:val="en-US" w:eastAsia="zh-CN"/>
        </w:rPr>
        <w:t xml:space="preserve">    </w:t>
      </w:r>
      <w:r>
        <w:rPr>
          <w:rFonts w:ascii="Times New Roman" w:eastAsia="仿宋_GB2312" w:cs="Times New Roman" w:hAnsi="Times New Roman"/>
          <w:sz w:val="32"/>
          <w:szCs w:val="32"/>
          <w:u w:val="none"/>
          <w:lang w:val="en-US" w:eastAsia="zh-CN"/>
        </w:rPr>
        <w:t>法定职责</w:t>
      </w:r>
      <w:r>
        <w:rPr>
          <w:rFonts w:ascii="Times New Roman" w:eastAsia="仿宋_GB2312" w:cs="Times New Roman" w:hAnsi="Times New Roman" w:hint="eastAsia"/>
          <w:sz w:val="32"/>
          <w:szCs w:val="32"/>
          <w:u w:val="none"/>
          <w:lang w:val="en-US" w:eastAsia="zh-CN"/>
        </w:rPr>
        <w:t>）/</w:t>
      </w:r>
      <w:r>
        <w:rPr>
          <w:rFonts w:ascii="仿宋_GB2312" w:eastAsia="仿宋_GB2312" w:cs="仿宋_GB2312" w:hAnsi="仿宋_GB2312" w:hint="eastAsia"/>
          <w:sz w:val="32"/>
          <w:szCs w:val="32"/>
          <w:u w:val="none"/>
          <w:lang w:val="en-US" w:eastAsia="zh-CN"/>
        </w:rPr>
        <w:t>（</w:t>
      </w:r>
      <w:r>
        <w:rPr>
          <w:rFonts w:ascii="仿宋_GB2312" w:eastAsia="仿宋_GB2312" w:cs="仿宋_GB2312" w:hAnsi="仿宋_GB2312" w:hint="eastAsia"/>
          <w:sz w:val="32"/>
          <w:szCs w:val="32"/>
          <w:u w:val="single"/>
          <w:lang w:val="en-US" w:eastAsia="zh-CN"/>
        </w:rPr>
        <w:t>不依法订立/不依法履行/未按照约定履行/违法变更、解除行政协议</w:t>
      </w:r>
      <w:r>
        <w:rPr>
          <w:rFonts w:ascii="仿宋_GB2312" w:eastAsia="仿宋_GB2312" w:cs="仿宋_GB2312" w:hAnsi="仿宋_GB2312" w:hint="eastAsia"/>
          <w:sz w:val="32"/>
          <w:szCs w:val="32"/>
          <w:u w:val="none"/>
          <w:lang w:val="en-US" w:eastAsia="zh-CN"/>
        </w:rPr>
        <w:t>），</w:t>
      </w:r>
      <w:r>
        <w:rPr>
          <w:rFonts w:ascii="仿宋_GB2312" w:eastAsia="仿宋_GB2312" w:hint="eastAsia"/>
          <w:color w:val="000000"/>
          <w:sz w:val="32"/>
          <w:szCs w:val="32"/>
        </w:rPr>
        <w:t>向</w:t>
      </w:r>
      <w:r>
        <w:rPr>
          <w:rFonts w:ascii="仿宋_GB2312" w:eastAsia="仿宋_GB2312" w:hAnsi="华文中宋" w:hint="eastAsia"/>
          <w:color w:val="000000"/>
          <w:sz w:val="32"/>
          <w:szCs w:val="32"/>
        </w:rPr>
        <w:t>你机关</w:t>
      </w:r>
      <w:r>
        <w:rPr>
          <w:rFonts w:ascii="仿宋_GB2312" w:eastAsia="仿宋_GB2312" w:hAnsi="华文中宋" w:hint="eastAsia"/>
          <w:color w:val="000000"/>
          <w:sz w:val="32"/>
          <w:szCs w:val="32"/>
          <w:lang w:eastAsia="zh-CN"/>
        </w:rPr>
        <w:t>提出</w:t>
      </w:r>
      <w:r>
        <w:rPr>
          <w:rFonts w:ascii="仿宋_GB2312" w:eastAsia="仿宋_GB2312" w:hAnsi="华文中宋" w:hint="eastAsia"/>
          <w:color w:val="000000"/>
          <w:sz w:val="32"/>
          <w:szCs w:val="32"/>
        </w:rPr>
        <w:t>行政复议</w:t>
      </w:r>
      <w:r>
        <w:rPr>
          <w:rFonts w:ascii="仿宋_GB2312" w:eastAsia="仿宋_GB2312" w:hAnsi="华文中宋" w:hint="eastAsia"/>
          <w:color w:val="000000"/>
          <w:sz w:val="32"/>
          <w:szCs w:val="32"/>
          <w:lang w:eastAsia="zh-CN"/>
        </w:rPr>
        <w:t>申请，并于</w:t>
      </w:r>
      <w:r>
        <w:rPr>
          <w:rFonts w:ascii="仿宋_GB2312" w:eastAsia="仿宋_GB2312" w:hint="eastAsia"/>
          <w:color w:val="000000"/>
          <w:sz w:val="32"/>
          <w:szCs w:val="32"/>
          <w:u w:val="single"/>
        </w:rPr>
        <w:t xml:space="preserve">   </w:t>
      </w:r>
      <w:r>
        <w:rPr>
          <w:rFonts w:ascii="仿宋_GB2312" w:eastAsia="仿宋_GB2312" w:hint="eastAsia"/>
          <w:color w:val="000000"/>
          <w:sz w:val="32"/>
          <w:szCs w:val="32"/>
        </w:rPr>
        <w:t>年</w:t>
      </w:r>
      <w:r>
        <w:rPr>
          <w:rFonts w:ascii="仿宋_GB2312" w:eastAsia="仿宋_GB2312" w:hint="eastAsia"/>
          <w:color w:val="000000"/>
          <w:sz w:val="32"/>
          <w:szCs w:val="32"/>
          <w:u w:val="single"/>
        </w:rPr>
        <w:t xml:space="preserve">  </w:t>
      </w:r>
      <w:r>
        <w:rPr>
          <w:rFonts w:ascii="仿宋_GB2312" w:eastAsia="仿宋_GB2312" w:hint="eastAsia"/>
          <w:color w:val="000000"/>
          <w:sz w:val="32"/>
          <w:szCs w:val="32"/>
        </w:rPr>
        <w:t>月</w:t>
      </w:r>
      <w:r>
        <w:rPr>
          <w:rFonts w:ascii="仿宋_GB2312" w:eastAsia="仿宋_GB2312" w:hint="eastAsia"/>
          <w:color w:val="000000"/>
          <w:sz w:val="32"/>
          <w:szCs w:val="32"/>
          <w:u w:val="single"/>
          <w:lang w:val="en-US" w:eastAsia="zh-CN"/>
        </w:rPr>
        <w:t xml:space="preserve"> </w:t>
      </w:r>
      <w:r>
        <w:rPr>
          <w:rFonts w:ascii="仿宋_GB2312" w:eastAsia="仿宋_GB2312" w:hint="eastAsia"/>
          <w:color w:val="000000"/>
          <w:sz w:val="32"/>
          <w:szCs w:val="32"/>
          <w:u w:val="single"/>
        </w:rPr>
        <w:t xml:space="preserve"> </w:t>
      </w:r>
      <w:r>
        <w:rPr>
          <w:rFonts w:ascii="仿宋_GB2312" w:eastAsia="仿宋_GB2312" w:hint="eastAsia"/>
          <w:color w:val="000000"/>
          <w:sz w:val="32"/>
          <w:szCs w:val="32"/>
        </w:rPr>
        <w:t>日</w:t>
      </w:r>
      <w:r>
        <w:rPr>
          <w:rFonts w:ascii="仿宋_GB2312" w:eastAsia="仿宋_GB2312" w:hint="eastAsia"/>
          <w:color w:val="000000"/>
          <w:sz w:val="32"/>
          <w:szCs w:val="32"/>
          <w:lang w:eastAsia="zh-CN"/>
        </w:rPr>
        <w:t>收到《补正行政复议申请通知书》（</w:t>
      </w:r>
      <w:r>
        <w:rPr>
          <w:rFonts w:ascii="仿宋_GB2312" w:eastAsia="仿宋_GB2312" w:hint="eastAsia"/>
          <w:color w:val="000000"/>
          <w:sz w:val="32"/>
          <w:szCs w:val="32"/>
          <w:u w:val="single"/>
          <w:lang w:eastAsia="zh-CN"/>
        </w:rPr>
        <w:t>文号</w:t>
      </w:r>
      <w:r>
        <w:rPr>
          <w:rFonts w:ascii="仿宋_GB2312" w:eastAsia="仿宋_GB2312" w:hint="eastAsia"/>
          <w:color w:val="000000"/>
          <w:sz w:val="32"/>
          <w:szCs w:val="32"/>
          <w:lang w:eastAsia="zh-CN"/>
        </w:rPr>
        <w:t>）</w:t>
      </w:r>
      <w:r>
        <w:rPr>
          <w:rFonts w:ascii="仿宋_GB2312" w:eastAsia="仿宋_GB2312" w:cs="仿宋_GB2312" w:hAnsi="仿宋_GB2312" w:hint="eastAsia"/>
          <w:sz w:val="32"/>
          <w:szCs w:val="32"/>
          <w:lang w:val="en-US" w:eastAsia="zh-CN"/>
        </w:rPr>
        <w:t>。因</w:t>
      </w:r>
      <w:r>
        <w:rPr>
          <w:rFonts w:ascii="仿宋_GB2312" w:eastAsia="仿宋_GB2312" w:hAnsi="华文中宋" w:hint="eastAsia"/>
          <w:color w:val="000000"/>
          <w:sz w:val="32"/>
          <w:szCs w:val="32"/>
          <w:u w:val="single"/>
          <w:lang w:eastAsia="zh-CN"/>
        </w:rPr>
        <w:t>（</w:t>
      </w:r>
      <w:r>
        <w:rPr>
          <w:rFonts w:ascii="仿宋_GB2312" w:eastAsia="仿宋_GB2312" w:hAnsi="华文中宋" w:hint="eastAsia"/>
          <w:color w:val="000000"/>
          <w:sz w:val="32"/>
          <w:szCs w:val="32"/>
          <w:u w:val="single"/>
          <w:lang w:val="en-US" w:eastAsia="zh-CN"/>
        </w:rPr>
        <w:t>无法按期补正的理由</w:t>
      </w:r>
      <w:r>
        <w:rPr>
          <w:rFonts w:ascii="仿宋_GB2312" w:eastAsia="仿宋_GB2312" w:hAnsi="华文中宋" w:hint="eastAsia"/>
          <w:color w:val="000000"/>
          <w:sz w:val="32"/>
          <w:szCs w:val="32"/>
          <w:u w:val="single"/>
          <w:lang w:eastAsia="zh-CN"/>
        </w:rPr>
        <w:t>）</w:t>
      </w:r>
      <w:r>
        <w:rPr>
          <w:rFonts w:ascii="仿宋_GB2312" w:eastAsia="仿宋_GB2312" w:hAnsi="华文中宋" w:hint="eastAsia"/>
          <w:color w:val="000000"/>
          <w:sz w:val="32"/>
          <w:szCs w:val="32"/>
        </w:rPr>
        <w:t>，现</w:t>
      </w:r>
      <w:r>
        <w:rPr>
          <w:rFonts w:ascii="仿宋_GB2312" w:eastAsia="仿宋_GB2312" w:hint="eastAsia"/>
          <w:sz w:val="32"/>
          <w:szCs w:val="32"/>
        </w:rPr>
        <w:t>申请</w:t>
      </w:r>
      <w:r>
        <w:rPr>
          <w:rFonts w:ascii="仿宋_GB2312" w:eastAsia="仿宋_GB2312" w:hint="eastAsia"/>
          <w:sz w:val="32"/>
          <w:szCs w:val="32"/>
          <w:lang w:eastAsia="zh-CN"/>
        </w:rPr>
        <w:t>延长补正期限</w:t>
      </w:r>
      <w:r>
        <w:rPr>
          <w:rFonts w:ascii="仿宋_GB2312" w:eastAsia="仿宋_GB2312" w:hint="eastAsia"/>
          <w:sz w:val="32"/>
          <w:szCs w:val="32"/>
        </w:rPr>
        <w:t>，请予准许。</w:t>
      </w:r>
    </w:p>
    <w:p>
      <w:pPr>
        <w:keepNext w:val="0"/>
        <w:keepLines w:val="0"/>
        <w:pageBreakBefore w:val="0"/>
        <w:widowControl w:val="0"/>
        <w:kinsoku/>
        <w:wordWrap/>
        <w:overflowPunct/>
        <w:topLinePunct w:val="0"/>
        <w:autoSpaceDE/>
        <w:autoSpaceDN/>
        <w:bidi w:val="0"/>
        <w:adjustRightInd/>
        <w:snapToGrid/>
        <w:spacing w:line="600" w:lineRule="exact"/>
        <w:ind w:right="140" w:firstLineChars="200" w:firstLine="640"/>
        <w:textAlignment w:val="auto"/>
        <w:rPr>
          <w:rFonts w:ascii="仿宋_GB2312" w:eastAsia="仿宋_GB2312" w:hint="eastAsia"/>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right="140" w:firstLineChars="200" w:firstLine="640"/>
        <w:textAlignment w:val="auto"/>
        <w:rPr>
          <w:rFonts w:ascii="仿宋_GB2312" w:eastAsia="仿宋_GB2312" w:hint="eastAsia"/>
          <w:sz w:val="32"/>
          <w:szCs w:val="32"/>
          <w:lang w:val="en-US" w:eastAsia="zh-CN"/>
        </w:rPr>
      </w:pPr>
      <w:r>
        <w:rPr>
          <w:rFonts w:ascii="仿宋_GB2312" w:eastAsia="仿宋_GB2312" w:hint="eastAsia"/>
          <w:sz w:val="32"/>
          <w:szCs w:val="32"/>
          <w:lang w:val="en-US" w:eastAsia="zh-CN"/>
        </w:rPr>
        <w:t>附：</w:t>
      </w:r>
      <w:r>
        <w:rPr>
          <w:rFonts w:ascii="仿宋_GB2312" w:eastAsia="仿宋_GB2312" w:hint="eastAsia"/>
          <w:sz w:val="32"/>
          <w:szCs w:val="32"/>
          <w:u w:val="single"/>
          <w:lang w:val="en-US" w:eastAsia="zh-CN"/>
        </w:rPr>
        <w:t>（无法按期补正的证明材料）</w:t>
      </w:r>
    </w:p>
    <w:p>
      <w:pPr>
        <w:keepNext w:val="0"/>
        <w:keepLines w:val="0"/>
        <w:pageBreakBefore w:val="0"/>
        <w:widowControl w:val="0"/>
        <w:kinsoku/>
        <w:wordWrap/>
        <w:overflowPunct/>
        <w:topLinePunct w:val="0"/>
        <w:autoSpaceDE/>
        <w:autoSpaceDN/>
        <w:bidi w:val="0"/>
        <w:adjustRightInd/>
        <w:snapToGrid/>
        <w:spacing w:line="600" w:lineRule="exact"/>
        <w:ind w:firstLineChars="1100" w:firstLine="3520"/>
        <w:jc w:val="both"/>
        <w:textAlignment w:val="auto"/>
        <w:outlineLvl w:val="9"/>
        <w:rPr>
          <w:rFonts w:ascii="仿宋_GB2312" w:eastAsia="仿宋_GB2312" w:cs="仿宋_GB2312" w:hAnsi="仿宋_GB2312" w:hint="eastAsia"/>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Chars="1100" w:firstLine="3520"/>
        <w:jc w:val="both"/>
        <w:textAlignment w:val="auto"/>
        <w:outlineLvl w:val="9"/>
        <w:rPr>
          <w:rFonts w:ascii="仿宋_GB2312" w:eastAsia="仿宋_GB2312" w:cs="仿宋_GB2312" w:hAnsi="仿宋_GB2312" w:hint="eastAsia"/>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Chars="1100" w:firstLine="3520"/>
        <w:jc w:val="both"/>
        <w:textAlignment w:val="auto"/>
        <w:outlineLvl w:val="9"/>
        <w:rPr>
          <w:rFonts w:ascii="仿宋_GB2312" w:eastAsia="仿宋_GB2312" w:cs="仿宋_GB2312" w:hAnsi="仿宋_GB2312" w:hint="eastAsia"/>
          <w:sz w:val="32"/>
          <w:szCs w:val="32"/>
          <w:u w:val="single"/>
          <w:lang w:val="en-US" w:eastAsia="zh-CN"/>
        </w:rPr>
      </w:pPr>
      <w:r>
        <w:rPr>
          <w:rFonts w:ascii="仿宋_GB2312" w:eastAsia="仿宋_GB2312" w:cs="仿宋_GB2312" w:hAnsi="仿宋_GB2312" w:hint="eastAsia"/>
          <w:sz w:val="32"/>
          <w:szCs w:val="32"/>
          <w:u w:val="none"/>
          <w:lang w:val="en-US" w:eastAsia="zh-CN"/>
        </w:rPr>
        <w:t>申请人（签名或盖章）：</w:t>
      </w:r>
      <w:r>
        <w:rPr>
          <w:rFonts w:ascii="仿宋_GB2312" w:eastAsia="仿宋_GB2312" w:cs="仿宋_GB2312" w:hAnsi="仿宋_GB2312" w:hint="eastAsia"/>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Chars="1500" w:firstLine="4800"/>
        <w:jc w:val="both"/>
        <w:textAlignment w:val="auto"/>
        <w:outlineLvl w:val="9"/>
        <w:rPr>
          <w:rFonts w:ascii="仿宋_GB2312" w:eastAsia="仿宋_GB2312" w:cs="仿宋_GB2312" w:hAnsi="仿宋_GB2312" w:hint="eastAsia"/>
          <w:sz w:val="32"/>
          <w:szCs w:val="32"/>
          <w:u w:val="none"/>
          <w:lang w:val="en-US" w:eastAsia="zh-CN"/>
        </w:rPr>
      </w:pP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年</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月</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日</w:t>
      </w:r>
    </w:p>
    <w:p>
      <w:pPr>
        <w:pStyle w:val="15"/>
        <w:keepNext w:val="0"/>
        <w:keepLines w:val="0"/>
        <w:pageBreakBefore w:val="0"/>
        <w:widowControl w:val="0"/>
        <w:kinsoku/>
        <w:wordWrap/>
        <w:overflowPunct/>
        <w:topLinePunct w:val="0"/>
        <w:autoSpaceDE/>
        <w:autoSpaceDN/>
        <w:bidi w:val="0"/>
        <w:adjustRightInd/>
        <w:snapToGrid/>
        <w:spacing w:line="600" w:lineRule="exact"/>
        <w:textAlignment w:val="auto"/>
        <w:rPr>
          <w:rFonts w:ascii="黑体" w:eastAsia="黑体" w:cs="黑体" w:hAnsi="黑体" w:hint="eastAsia"/>
          <w:sz w:val="32"/>
          <w:szCs w:val="32"/>
          <w:u w:val="none"/>
          <w:lang w:val="en-US" w:eastAsia="zh-CN"/>
        </w:rPr>
      </w:pPr>
    </w:p>
    <w:p>
      <w:pPr>
        <w:pStyle w:val="15"/>
        <w:keepNext w:val="0"/>
        <w:keepLines w:val="0"/>
        <w:pageBreakBefore w:val="0"/>
        <w:widowControl w:val="0"/>
        <w:kinsoku/>
        <w:wordWrap/>
        <w:overflowPunct/>
        <w:topLinePunct w:val="0"/>
        <w:autoSpaceDE/>
        <w:autoSpaceDN/>
        <w:bidi w:val="0"/>
        <w:adjustRightInd/>
        <w:snapToGrid/>
        <w:spacing w:line="600" w:lineRule="exact"/>
        <w:textAlignment w:val="auto"/>
        <w:rPr>
          <w:rFonts w:ascii="黑体" w:eastAsia="黑体" w:cs="黑体" w:hAnsi="黑体"/>
          <w:sz w:val="32"/>
          <w:szCs w:val="32"/>
          <w:u w:val="none"/>
          <w:lang w:val="en-US" w:eastAsia="zh-CN"/>
        </w:rPr>
      </w:pPr>
    </w:p>
    <w:p>
      <w:pPr>
        <w:pStyle w:val="15"/>
        <w:keepNext w:val="0"/>
        <w:keepLines w:val="0"/>
        <w:pageBreakBefore w:val="0"/>
        <w:widowControl w:val="0"/>
        <w:kinsoku/>
        <w:wordWrap/>
        <w:overflowPunct/>
        <w:topLinePunct w:val="0"/>
        <w:autoSpaceDE/>
        <w:autoSpaceDN/>
        <w:bidi w:val="0"/>
        <w:adjustRightInd/>
        <w:snapToGrid/>
        <w:spacing w:line="600" w:lineRule="exact"/>
        <w:textAlignment w:val="auto"/>
        <w:rPr>
          <w:rFonts w:ascii="黑体" w:eastAsia="黑体" w:cs="黑体" w:hAnsi="黑体" w:hint="eastAsia"/>
          <w:sz w:val="32"/>
          <w:szCs w:val="32"/>
          <w:u w:val="none"/>
          <w:lang w:val="en-US" w:eastAsia="zh-CN"/>
        </w:rPr>
      </w:pPr>
    </w:p>
    <w:p>
      <w:pPr>
        <w:pStyle w:val="15"/>
        <w:keepNext w:val="0"/>
        <w:keepLines w:val="0"/>
        <w:pageBreakBefore w:val="0"/>
        <w:widowControl w:val="0"/>
        <w:kinsoku/>
        <w:wordWrap/>
        <w:overflowPunct/>
        <w:topLinePunct w:val="0"/>
        <w:autoSpaceDE/>
        <w:autoSpaceDN/>
        <w:bidi w:val="0"/>
        <w:adjustRightInd/>
        <w:snapToGrid/>
        <w:spacing w:line="600" w:lineRule="exact"/>
        <w:textAlignment w:val="auto"/>
        <w:rPr>
          <w:rFonts w:ascii="黑体" w:eastAsia="黑体" w:cs="黑体" w:hAnsi="黑体" w:hint="eastAsia"/>
          <w:sz w:val="32"/>
          <w:szCs w:val="32"/>
          <w:u w:val="none"/>
          <w:lang w:val="en-US" w:eastAsia="zh-CN"/>
        </w:rPr>
      </w:pPr>
    </w:p>
    <w:p>
      <w:pPr>
        <w:pStyle w:val="15"/>
        <w:keepNext w:val="0"/>
        <w:keepLines w:val="0"/>
        <w:pageBreakBefore w:val="0"/>
        <w:widowControl w:val="0"/>
        <w:kinsoku/>
        <w:wordWrap/>
        <w:overflowPunct/>
        <w:topLinePunct w:val="0"/>
        <w:autoSpaceDE/>
        <w:autoSpaceDN/>
        <w:bidi w:val="0"/>
        <w:adjustRightInd/>
        <w:snapToGrid/>
        <w:spacing w:line="600" w:lineRule="exact"/>
        <w:textAlignment w:val="auto"/>
        <w:rPr>
          <w:rFonts w:ascii="仿宋_GB2312" w:eastAsia="仿宋_GB2312" w:cs="仿宋_GB2312" w:hAnsi="仿宋_GB2312" w:hint="eastAsia"/>
          <w:sz w:val="32"/>
          <w:szCs w:val="32"/>
          <w:u w:val="none"/>
          <w:lang w:val="en-US" w:eastAsia="zh-CN"/>
        </w:rPr>
      </w:pPr>
      <w:r>
        <w:rPr>
          <w:rFonts w:ascii="黑体" w:eastAsia="黑体" w:cs="黑体" w:hAnsi="黑体" w:hint="eastAsia"/>
          <w:sz w:val="32"/>
          <w:szCs w:val="32"/>
          <w:u w:val="none"/>
          <w:lang w:val="en-US" w:eastAsia="zh-CN"/>
        </w:rPr>
        <w:t>【说明】</w:t>
      </w:r>
    </w:p>
    <w:p>
      <w:pPr>
        <w:pStyle w:val="15"/>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Fonts w:ascii="仿宋_GB2312" w:eastAsia="仿宋_GB2312" w:cs="仿宋_GB2312" w:hAnsi="仿宋_GB2312"/>
          <w:color w:val="FF0000"/>
          <w:sz w:val="32"/>
          <w:szCs w:val="32"/>
          <w:u w:val="none"/>
          <w:lang w:val="en-US" w:eastAsia="zh-CN"/>
        </w:rPr>
      </w:pPr>
      <w:r>
        <w:rPr>
          <w:rFonts w:ascii="仿宋_GB2312" w:eastAsia="仿宋_GB2312" w:cs="仿宋_GB2312" w:hAnsi="仿宋_GB2312" w:hint="eastAsia"/>
          <w:sz w:val="32"/>
          <w:szCs w:val="32"/>
          <w:u w:val="none"/>
          <w:lang w:val="en-US" w:eastAsia="zh-CN"/>
        </w:rPr>
        <w:t>本</w:t>
      </w:r>
      <w:bookmarkStart w:id="15" w:name="突出显示"/>
      <w:r>
        <w:rPr>
          <w:rFonts w:ascii="仿宋_GB2312" w:eastAsia="仿宋_GB2312" w:cs="仿宋_GB2312" w:hAnsi="仿宋_GB2312" w:hint="eastAsia"/>
          <w:sz w:val="32"/>
          <w:szCs w:val="32"/>
          <w:u w:val="none"/>
          <w:lang w:val="en-US" w:eastAsia="zh-CN"/>
        </w:rPr>
        <w:t>参考</w:t>
      </w:r>
      <w:bookmarkEnd w:id="15"/>
      <w:r>
        <w:rPr>
          <w:rFonts w:ascii="仿宋_GB2312" w:eastAsia="仿宋_GB2312" w:cs="仿宋_GB2312" w:hAnsi="仿宋_GB2312" w:hint="eastAsia"/>
          <w:sz w:val="32"/>
          <w:szCs w:val="32"/>
          <w:u w:val="none"/>
          <w:lang w:val="en-US" w:eastAsia="zh-CN"/>
        </w:rPr>
        <w:t>文本根据《中华人民共和国行政复议法》第三十一条第二款</w:t>
      </w:r>
      <w:r>
        <w:rPr>
          <w:rFonts w:ascii="仿宋_GB2312" w:eastAsia="仿宋_GB2312" w:cs="仿宋_GB2312" w:hAnsi="仿宋_GB2312" w:hint="eastAsia"/>
          <w:color w:val="auto"/>
          <w:sz w:val="32"/>
          <w:szCs w:val="32"/>
          <w:u w:val="none"/>
          <w:lang w:val="en-US" w:eastAsia="zh-CN"/>
        </w:rPr>
        <w:t>制定，供申请人在行政复议期间遇到不可抗力或其他正当理由，不能及时提交行政复议申请补正材料时，向行政复议机关申请延长补正期限使用。</w:t>
      </w:r>
    </w:p>
    <w:p>
      <w:pPr>
        <w:keepNext w:val="0"/>
        <w:keepLines w:val="0"/>
        <w:pageBreakBefore w:val="0"/>
        <w:widowControl w:val="0"/>
        <w:kinsoku/>
        <w:wordWrap/>
        <w:overflowPunct/>
        <w:topLinePunct w:val="0"/>
        <w:autoSpaceDE/>
        <w:autoSpaceDN/>
        <w:adjustRightInd/>
        <w:snapToGrid/>
        <w:spacing w:line="600" w:lineRule="exact"/>
        <w:jc w:val="both"/>
        <w:rPr>
          <w:rFonts w:hint="eastAsia"/>
        </w:rPr>
      </w:pPr>
      <w:r>
        <w:rPr>
          <w:rFonts w:ascii="仿宋_GB2312" w:eastAsia="仿宋_GB2312" w:cs="仿宋_GB2312" w:hAnsi="仿宋_GB2312" w:hint="eastAsia"/>
          <w:i w:val="0"/>
          <w:caps w:val="0"/>
          <w:smallCaps w:val="0"/>
          <w:color w:val="000000"/>
          <w:spacing w:val="0"/>
          <w:kern w:val="0"/>
          <w:sz w:val="32"/>
          <w:szCs w:val="32"/>
          <w:shd w:val="clear" w:color="auto" w:fill="FFFFFF"/>
          <w:lang w:val="en-US" w:eastAsia="zh-CN"/>
        </w:rPr>
        <w:br w:type="page"/>
      </w:r>
      <w:r>
        <w:rPr>
          <w:rFonts w:ascii="方正小标宋_GBK" w:eastAsia="方正小标宋_GBK" w:cs="方正小标宋_GBK" w:hAnsi="方正小标宋_GBK" w:hint="eastAsia"/>
          <w:b w:val="0"/>
          <w:bCs w:val="0"/>
          <w:sz w:val="36"/>
          <w:szCs w:val="36"/>
        </w:rPr>
        <w:t>行政</w:t>
      </w:r>
      <w:r>
        <w:rPr>
          <w:rFonts w:ascii="方正小标宋_GBK" w:eastAsia="方正小标宋_GBK" w:cs="方正小标宋_GBK" w:hAnsi="方正小标宋_GBK" w:hint="eastAsia"/>
          <w:b w:val="0"/>
          <w:bCs w:val="0"/>
          <w:sz w:val="36"/>
          <w:szCs w:val="36"/>
          <w:lang w:eastAsia="zh-CN"/>
        </w:rPr>
        <w:t>复议文书</w:t>
      </w:r>
      <w:bookmarkStart w:id="16" w:name="突出显示"/>
      <w:r>
        <w:rPr>
          <w:rFonts w:ascii="方正小标宋_GBK" w:eastAsia="方正小标宋_GBK" w:cs="方正小标宋_GBK" w:hAnsi="方正小标宋_GBK" w:hint="eastAsia"/>
          <w:b w:val="0"/>
          <w:bCs w:val="0"/>
          <w:sz w:val="36"/>
          <w:szCs w:val="36"/>
          <w:lang w:eastAsia="zh-CN"/>
        </w:rPr>
        <w:t>参考</w:t>
      </w:r>
      <w:bookmarkEnd w:id="16"/>
      <w:r>
        <w:rPr>
          <w:rFonts w:ascii="方正小标宋_GBK" w:eastAsia="方正小标宋_GBK" w:cs="方正小标宋_GBK" w:hAnsi="方正小标宋_GBK" w:hint="eastAsia"/>
          <w:b w:val="0"/>
          <w:bCs w:val="0"/>
          <w:sz w:val="36"/>
          <w:szCs w:val="36"/>
          <w:lang w:eastAsia="zh-CN"/>
        </w:rPr>
        <w:t>文本</w:t>
      </w:r>
      <w:r>
        <w:rPr>
          <w:rFonts w:ascii="方正小标宋_GBK" w:eastAsia="方正小标宋_GBK" w:cs="方正小标宋_GBK" w:hAnsi="方正小标宋_GBK"/>
          <w:b w:val="0"/>
          <w:bCs w:val="0"/>
          <w:sz w:val="36"/>
          <w:szCs w:val="36"/>
          <w:lang w:val="en-US" w:eastAsia="zh-CN"/>
        </w:rPr>
        <w:t>8</w:t>
      </w:r>
      <w:r>
        <w:rPr>
          <w:rFonts w:ascii="方正小标宋_GBK" w:eastAsia="方正小标宋_GBK" w:cs="方正小标宋_GBK" w:hAnsi="方正小标宋_GBK" w:hint="eastAsia"/>
          <w:b w:val="0"/>
          <w:bCs w:val="0"/>
          <w:sz w:val="36"/>
          <w:szCs w:val="36"/>
          <w:lang w:val="en-US" w:eastAsia="zh-CN"/>
        </w:rPr>
        <w:t>：</w:t>
      </w:r>
      <w:r>
        <w:rPr>
          <w:rFonts w:ascii="方正小标宋_GBK" w:eastAsia="方正小标宋_GBK" w:cs="方正小标宋_GBK" w:hAnsi="方正小标宋_GBK" w:hint="eastAsia"/>
          <w:b w:val="0"/>
          <w:bCs w:val="0"/>
          <w:sz w:val="36"/>
          <w:szCs w:val="36"/>
        </w:rPr>
        <w:t>撤回行政复议申请书</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eastAsia="宋体" w:cs="宋体" w:hAnsi="宋体" w:hint="eastAsia"/>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eastAsia="宋体" w:cs="宋体" w:hAnsi="宋体" w:hint="eastAsia"/>
          <w:sz w:val="44"/>
          <w:szCs w:val="44"/>
        </w:rPr>
      </w:pPr>
      <w:r>
        <w:rPr>
          <w:rFonts w:ascii="宋体" w:eastAsia="宋体" w:cs="宋体" w:hAnsi="宋体" w:hint="eastAsia"/>
          <w:sz w:val="44"/>
          <w:szCs w:val="44"/>
        </w:rPr>
        <w:t>撤回行政复议申请书</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_GB2312" w:eastAsia="仿宋_GB2312" w:hint="eastAsia"/>
          <w:sz w:val="32"/>
          <w:szCs w:val="32"/>
          <w:u w:val="single"/>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_GB2312" w:eastAsia="仿宋_GB2312" w:hint="eastAsia"/>
          <w:sz w:val="32"/>
          <w:szCs w:val="32"/>
          <w:lang w:eastAsia="zh-CN"/>
        </w:rPr>
      </w:pPr>
      <w:r>
        <w:rPr>
          <w:rFonts w:ascii="仿宋_GB2312" w:eastAsia="仿宋_GB2312" w:hint="eastAsia"/>
          <w:sz w:val="32"/>
          <w:szCs w:val="32"/>
          <w:u w:val="single"/>
          <w:lang w:eastAsia="zh-CN"/>
        </w:rPr>
        <w:t>（行政复议机关）</w:t>
      </w:r>
      <w:r>
        <w:rPr>
          <w:rFonts w:ascii="仿宋_GB2312" w:eastAsia="仿宋_GB2312" w:hint="eastAsia"/>
          <w:sz w:val="32"/>
          <w:szCs w:val="32"/>
          <w:u w:val="none"/>
          <w:lang w:eastAsia="zh-CN"/>
        </w:rPr>
        <w:t>：</w:t>
      </w:r>
    </w:p>
    <w:p>
      <w:pPr>
        <w:keepNext w:val="0"/>
        <w:keepLines w:val="0"/>
        <w:pageBreakBefore w:val="0"/>
        <w:widowControl w:val="0"/>
        <w:kinsoku/>
        <w:wordWrap w:val="0"/>
        <w:overflowPunct/>
        <w:topLinePunct w:val="0"/>
        <w:autoSpaceDE/>
        <w:autoSpaceDN/>
        <w:bidi w:val="0"/>
        <w:adjustRightInd/>
        <w:snapToGrid/>
        <w:spacing w:line="600" w:lineRule="exact"/>
        <w:ind w:right="142" w:firstLineChars="200" w:firstLine="640"/>
        <w:textAlignment w:val="auto"/>
        <w:rPr>
          <w:rFonts w:ascii="仿宋_GB2312" w:eastAsia="仿宋_GB2312" w:hint="eastAsia"/>
          <w:sz w:val="32"/>
          <w:szCs w:val="32"/>
        </w:rPr>
      </w:pPr>
      <w:r>
        <w:rPr>
          <w:rFonts w:ascii="仿宋_GB2312" w:eastAsia="仿宋_GB2312" w:cs="仿宋_GB2312" w:hAnsi="仿宋_GB2312" w:hint="eastAsia"/>
          <w:sz w:val="32"/>
          <w:szCs w:val="32"/>
          <w:u w:val="none"/>
          <w:lang w:val="en-US" w:eastAsia="zh-CN"/>
        </w:rPr>
        <w:t>本（人/单位）不服</w:t>
      </w:r>
      <w:r>
        <w:rPr>
          <w:rFonts w:ascii="仿宋_GB2312" w:eastAsia="仿宋_GB2312" w:cs="仿宋_GB2312" w:hAnsi="仿宋_GB2312" w:hint="eastAsia"/>
          <w:sz w:val="32"/>
          <w:szCs w:val="32"/>
          <w:u w:val="single"/>
          <w:lang w:val="en-US" w:eastAsia="zh-CN"/>
        </w:rPr>
        <w:t>（被申请人名称）</w:t>
      </w:r>
      <w:r>
        <w:rPr>
          <w:rFonts w:ascii="Times New Roman" w:eastAsia="仿宋_GB2312" w:cs="Times New Roman" w:hAnsi="Times New Roman"/>
          <w:sz w:val="32"/>
          <w:szCs w:val="32"/>
          <w:u w:val="none"/>
          <w:lang w:val="en-US" w:eastAsia="zh-CN"/>
        </w:rPr>
        <w:t>（作出的</w:t>
      </w:r>
      <w:r>
        <w:rPr>
          <w:rFonts w:ascii="Times New Roman" w:eastAsia="仿宋_GB2312" w:cs="Times New Roman" w:hAnsi="Times New Roman"/>
          <w:sz w:val="32"/>
          <w:szCs w:val="32"/>
          <w:u w:val="single"/>
          <w:lang w:val="en-US" w:eastAsia="zh-CN"/>
        </w:rPr>
        <w:t>行政行为</w:t>
      </w:r>
      <w:r>
        <w:rPr>
          <w:rFonts w:ascii="Times New Roman" w:eastAsia="仿宋_GB2312" w:cs="Times New Roman" w:hAnsi="Times New Roman" w:hint="eastAsia"/>
          <w:sz w:val="32"/>
          <w:szCs w:val="32"/>
          <w:u w:val="none"/>
          <w:lang w:val="en-US" w:eastAsia="zh-CN"/>
        </w:rPr>
        <w:t>）/（</w:t>
      </w:r>
      <w:r>
        <w:rPr>
          <w:rFonts w:ascii="Times New Roman" w:eastAsia="仿宋_GB2312" w:cs="Times New Roman" w:hAnsi="Times New Roman"/>
          <w:sz w:val="32"/>
          <w:szCs w:val="32"/>
          <w:u w:val="none"/>
          <w:lang w:val="en-US" w:eastAsia="zh-CN"/>
        </w:rPr>
        <w:t>不履行</w:t>
      </w:r>
      <w:r>
        <w:rPr>
          <w:rFonts w:ascii="Times New Roman" w:eastAsia="仿宋_GB2312" w:cs="Times New Roman" w:hAnsi="Times New Roman"/>
          <w:sz w:val="32"/>
          <w:szCs w:val="32"/>
          <w:u w:val="single"/>
          <w:lang w:val="en-US" w:eastAsia="zh-CN"/>
        </w:rPr>
        <w:t xml:space="preserve">    </w:t>
      </w:r>
      <w:r>
        <w:rPr>
          <w:rFonts w:ascii="Times New Roman" w:eastAsia="仿宋_GB2312" w:cs="Times New Roman" w:hAnsi="Times New Roman"/>
          <w:sz w:val="32"/>
          <w:szCs w:val="32"/>
          <w:u w:val="none"/>
          <w:lang w:val="en-US" w:eastAsia="zh-CN"/>
        </w:rPr>
        <w:t>法定职责</w:t>
      </w:r>
      <w:r>
        <w:rPr>
          <w:rFonts w:ascii="Times New Roman" w:eastAsia="仿宋_GB2312" w:cs="Times New Roman" w:hAnsi="Times New Roman" w:hint="eastAsia"/>
          <w:sz w:val="32"/>
          <w:szCs w:val="32"/>
          <w:u w:val="none"/>
          <w:lang w:val="en-US" w:eastAsia="zh-CN"/>
        </w:rPr>
        <w:t>）/</w:t>
      </w:r>
      <w:r>
        <w:rPr>
          <w:rFonts w:ascii="仿宋_GB2312" w:eastAsia="仿宋_GB2312" w:cs="仿宋_GB2312" w:hAnsi="仿宋_GB2312" w:hint="eastAsia"/>
          <w:sz w:val="32"/>
          <w:szCs w:val="32"/>
          <w:u w:val="none"/>
          <w:lang w:val="en-US" w:eastAsia="zh-CN"/>
        </w:rPr>
        <w:t>（</w:t>
      </w:r>
      <w:r>
        <w:rPr>
          <w:rFonts w:ascii="仿宋_GB2312" w:eastAsia="仿宋_GB2312" w:cs="仿宋_GB2312" w:hAnsi="仿宋_GB2312" w:hint="eastAsia"/>
          <w:sz w:val="32"/>
          <w:szCs w:val="32"/>
          <w:u w:val="single"/>
          <w:lang w:val="en-US" w:eastAsia="zh-CN"/>
        </w:rPr>
        <w:t>不依法订立/不依法履行/未按照约定履行/违法变更、解除行政协议</w:t>
      </w:r>
      <w:r>
        <w:rPr>
          <w:rFonts w:ascii="仿宋_GB2312" w:eastAsia="仿宋_GB2312" w:cs="仿宋_GB2312" w:hAnsi="仿宋_GB2312" w:hint="eastAsia"/>
          <w:sz w:val="32"/>
          <w:szCs w:val="32"/>
          <w:u w:val="none"/>
          <w:lang w:val="en-US" w:eastAsia="zh-CN"/>
        </w:rPr>
        <w:t>），</w:t>
      </w:r>
      <w:r>
        <w:rPr>
          <w:rFonts w:ascii="仿宋_GB2312" w:eastAsia="仿宋_GB2312" w:hint="eastAsia"/>
          <w:color w:val="000000"/>
          <w:sz w:val="32"/>
          <w:szCs w:val="32"/>
        </w:rPr>
        <w:t>向</w:t>
      </w:r>
      <w:r>
        <w:rPr>
          <w:rFonts w:ascii="仿宋_GB2312" w:eastAsia="仿宋_GB2312" w:hAnsi="华文中宋" w:hint="eastAsia"/>
          <w:color w:val="000000"/>
          <w:sz w:val="32"/>
          <w:szCs w:val="32"/>
        </w:rPr>
        <w:t>你机关</w:t>
      </w:r>
      <w:r>
        <w:rPr>
          <w:rFonts w:ascii="仿宋_GB2312" w:eastAsia="仿宋_GB2312" w:hAnsi="华文中宋" w:hint="eastAsia"/>
          <w:color w:val="000000"/>
          <w:sz w:val="32"/>
          <w:szCs w:val="32"/>
          <w:lang w:eastAsia="zh-CN"/>
        </w:rPr>
        <w:t>提出</w:t>
      </w:r>
      <w:r>
        <w:rPr>
          <w:rFonts w:ascii="仿宋_GB2312" w:eastAsia="仿宋_GB2312" w:hAnsi="华文中宋" w:hint="eastAsia"/>
          <w:color w:val="000000"/>
          <w:sz w:val="32"/>
          <w:szCs w:val="32"/>
        </w:rPr>
        <w:t>行政复议</w:t>
      </w:r>
      <w:r>
        <w:rPr>
          <w:rFonts w:ascii="仿宋_GB2312" w:eastAsia="仿宋_GB2312" w:hAnsi="华文中宋" w:hint="eastAsia"/>
          <w:color w:val="000000"/>
          <w:sz w:val="32"/>
          <w:szCs w:val="32"/>
          <w:lang w:eastAsia="zh-CN"/>
        </w:rPr>
        <w:t>申请</w:t>
      </w:r>
      <w:r>
        <w:rPr>
          <w:rFonts w:ascii="仿宋_GB2312" w:eastAsia="仿宋_GB2312" w:cs="仿宋_GB2312" w:hAnsi="仿宋_GB2312" w:hint="eastAsia"/>
          <w:sz w:val="32"/>
          <w:szCs w:val="32"/>
          <w:lang w:val="en-US" w:eastAsia="zh-CN"/>
        </w:rPr>
        <w:t>。</w:t>
      </w:r>
      <w:r>
        <w:rPr>
          <w:rFonts w:ascii="仿宋_GB2312" w:eastAsia="仿宋_GB2312" w:hAnsi="华文中宋" w:hint="eastAsia"/>
          <w:color w:val="000000"/>
          <w:sz w:val="32"/>
          <w:szCs w:val="32"/>
          <w:lang w:eastAsia="zh-CN"/>
        </w:rPr>
        <w:t>因</w:t>
      </w:r>
      <w:r>
        <w:rPr>
          <w:rFonts w:ascii="仿宋_GB2312" w:eastAsia="仿宋_GB2312" w:hAnsi="华文中宋" w:hint="eastAsia"/>
          <w:color w:val="000000"/>
          <w:sz w:val="32"/>
          <w:szCs w:val="32"/>
          <w:u w:val="single"/>
          <w:lang w:eastAsia="zh-CN"/>
        </w:rPr>
        <w:t>（申请</w:t>
      </w:r>
      <w:r>
        <w:rPr>
          <w:rFonts w:ascii="仿宋_GB2312" w:eastAsia="仿宋_GB2312" w:hAnsi="华文中宋" w:hint="eastAsia"/>
          <w:color w:val="000000"/>
          <w:sz w:val="32"/>
          <w:szCs w:val="32"/>
          <w:u w:val="single"/>
          <w:lang w:val="en-US" w:eastAsia="zh-CN"/>
        </w:rPr>
        <w:t>撤回的事实、理由</w:t>
      </w:r>
      <w:r>
        <w:rPr>
          <w:rFonts w:ascii="仿宋_GB2312" w:eastAsia="仿宋_GB2312" w:hAnsi="华文中宋" w:hint="eastAsia"/>
          <w:color w:val="000000"/>
          <w:sz w:val="32"/>
          <w:szCs w:val="32"/>
          <w:u w:val="single"/>
          <w:lang w:eastAsia="zh-CN"/>
        </w:rPr>
        <w:t>）</w:t>
      </w:r>
      <w:r>
        <w:rPr>
          <w:rFonts w:ascii="仿宋_GB2312" w:eastAsia="仿宋_GB2312" w:hAnsi="华文中宋" w:hint="eastAsia"/>
          <w:color w:val="000000"/>
          <w:sz w:val="32"/>
          <w:szCs w:val="32"/>
        </w:rPr>
        <w:t>，现</w:t>
      </w:r>
      <w:r>
        <w:rPr>
          <w:rFonts w:ascii="仿宋_GB2312" w:eastAsia="仿宋_GB2312" w:hAnsi="华文中宋" w:hint="eastAsia"/>
          <w:color w:val="000000"/>
          <w:sz w:val="32"/>
          <w:szCs w:val="32"/>
          <w:lang w:eastAsia="zh-CN"/>
        </w:rPr>
        <w:t>自愿</w:t>
      </w:r>
      <w:r>
        <w:rPr>
          <w:rFonts w:ascii="仿宋_GB2312" w:eastAsia="仿宋_GB2312" w:hint="eastAsia"/>
          <w:sz w:val="32"/>
          <w:szCs w:val="32"/>
        </w:rPr>
        <w:t>撤回行政复议申请，请予准许。</w:t>
      </w:r>
    </w:p>
    <w:p>
      <w:pPr>
        <w:keepNext w:val="0"/>
        <w:keepLines w:val="0"/>
        <w:pageBreakBefore w:val="0"/>
        <w:widowControl w:val="0"/>
        <w:kinsoku/>
        <w:wordWrap/>
        <w:overflowPunct/>
        <w:topLinePunct w:val="0"/>
        <w:autoSpaceDE/>
        <w:autoSpaceDN/>
        <w:bidi w:val="0"/>
        <w:adjustRightInd/>
        <w:snapToGrid/>
        <w:spacing w:line="600" w:lineRule="exact"/>
        <w:ind w:firstLineChars="1100" w:firstLine="3520"/>
        <w:jc w:val="both"/>
        <w:textAlignment w:val="auto"/>
        <w:outlineLvl w:val="9"/>
        <w:rPr>
          <w:rFonts w:ascii="仿宋_GB2312" w:eastAsia="仿宋_GB2312" w:cs="仿宋_GB2312" w:hAnsi="仿宋_GB2312" w:hint="eastAsia"/>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Chars="1100" w:firstLine="3520"/>
        <w:jc w:val="both"/>
        <w:textAlignment w:val="auto"/>
        <w:outlineLvl w:val="9"/>
        <w:rPr>
          <w:rFonts w:ascii="仿宋_GB2312" w:eastAsia="仿宋_GB2312" w:cs="仿宋_GB2312" w:hAnsi="仿宋_GB2312" w:hint="eastAsia"/>
          <w:sz w:val="32"/>
          <w:szCs w:val="32"/>
          <w:u w:val="single"/>
          <w:lang w:val="en-US" w:eastAsia="zh-CN"/>
        </w:rPr>
      </w:pPr>
      <w:r>
        <w:rPr>
          <w:rFonts w:ascii="仿宋_GB2312" w:eastAsia="仿宋_GB2312" w:cs="仿宋_GB2312" w:hAnsi="仿宋_GB2312" w:hint="eastAsia"/>
          <w:sz w:val="32"/>
          <w:szCs w:val="32"/>
          <w:u w:val="none"/>
          <w:lang w:val="en-US" w:eastAsia="zh-CN"/>
        </w:rPr>
        <w:t>申请人（签名或盖章）：</w:t>
      </w:r>
      <w:r>
        <w:rPr>
          <w:rFonts w:ascii="仿宋_GB2312" w:eastAsia="仿宋_GB2312" w:cs="仿宋_GB2312" w:hAnsi="仿宋_GB2312" w:hint="eastAsia"/>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Chars="1500" w:firstLine="4800"/>
        <w:jc w:val="both"/>
        <w:textAlignment w:val="auto"/>
        <w:outlineLvl w:val="9"/>
        <w:rPr>
          <w:rFonts w:ascii="仿宋_GB2312" w:eastAsia="仿宋_GB2312" w:cs="仿宋_GB2312" w:hAnsi="仿宋_GB2312" w:hint="eastAsia"/>
          <w:sz w:val="32"/>
          <w:szCs w:val="32"/>
          <w:u w:val="none"/>
          <w:lang w:val="en-US" w:eastAsia="zh-CN"/>
        </w:rPr>
      </w:pP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年</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月</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日</w:t>
      </w:r>
    </w:p>
    <w:p>
      <w:pPr>
        <w:pStyle w:val="15"/>
        <w:keepNext w:val="0"/>
        <w:keepLines w:val="0"/>
        <w:pageBreakBefore w:val="0"/>
        <w:widowControl w:val="0"/>
        <w:kinsoku/>
        <w:wordWrap/>
        <w:overflowPunct/>
        <w:topLinePunct w:val="0"/>
        <w:autoSpaceDE/>
        <w:autoSpaceDN/>
        <w:bidi w:val="0"/>
        <w:adjustRightInd/>
        <w:snapToGrid/>
        <w:spacing w:line="600" w:lineRule="exact"/>
        <w:textAlignment w:val="auto"/>
        <w:rPr>
          <w:rFonts w:ascii="黑体" w:eastAsia="黑体" w:cs="黑体" w:hAnsi="黑体" w:hint="eastAsia"/>
          <w:sz w:val="32"/>
          <w:szCs w:val="32"/>
          <w:u w:val="none"/>
          <w:lang w:val="en-US" w:eastAsia="zh-CN"/>
        </w:rPr>
      </w:pPr>
    </w:p>
    <w:p>
      <w:pPr>
        <w:pStyle w:val="15"/>
        <w:keepNext w:val="0"/>
        <w:keepLines w:val="0"/>
        <w:pageBreakBefore w:val="0"/>
        <w:widowControl w:val="0"/>
        <w:kinsoku/>
        <w:wordWrap/>
        <w:overflowPunct/>
        <w:topLinePunct w:val="0"/>
        <w:autoSpaceDE/>
        <w:autoSpaceDN/>
        <w:bidi w:val="0"/>
        <w:adjustRightInd/>
        <w:snapToGrid/>
        <w:spacing w:line="600" w:lineRule="exact"/>
        <w:textAlignment w:val="auto"/>
        <w:rPr>
          <w:rFonts w:ascii="黑体" w:eastAsia="黑体" w:cs="黑体" w:hAnsi="黑体" w:hint="eastAsia"/>
          <w:sz w:val="32"/>
          <w:szCs w:val="32"/>
          <w:u w:val="none"/>
          <w:lang w:val="en-US" w:eastAsia="zh-CN"/>
        </w:rPr>
      </w:pPr>
    </w:p>
    <w:p>
      <w:pPr>
        <w:pStyle w:val="15"/>
        <w:keepNext w:val="0"/>
        <w:keepLines w:val="0"/>
        <w:pageBreakBefore w:val="0"/>
        <w:widowControl w:val="0"/>
        <w:kinsoku/>
        <w:wordWrap/>
        <w:overflowPunct/>
        <w:topLinePunct w:val="0"/>
        <w:autoSpaceDE/>
        <w:autoSpaceDN/>
        <w:bidi w:val="0"/>
        <w:adjustRightInd/>
        <w:snapToGrid/>
        <w:spacing w:line="600" w:lineRule="exact"/>
        <w:textAlignment w:val="auto"/>
        <w:rPr>
          <w:rFonts w:ascii="黑体" w:eastAsia="黑体" w:cs="黑体" w:hAnsi="黑体" w:hint="eastAsia"/>
          <w:sz w:val="32"/>
          <w:szCs w:val="32"/>
          <w:u w:val="none"/>
          <w:lang w:val="en-US" w:eastAsia="zh-CN"/>
        </w:rPr>
      </w:pPr>
    </w:p>
    <w:p>
      <w:pPr>
        <w:pStyle w:val="15"/>
        <w:keepNext w:val="0"/>
        <w:keepLines w:val="0"/>
        <w:pageBreakBefore w:val="0"/>
        <w:widowControl w:val="0"/>
        <w:kinsoku/>
        <w:wordWrap/>
        <w:overflowPunct/>
        <w:topLinePunct w:val="0"/>
        <w:autoSpaceDE/>
        <w:autoSpaceDN/>
        <w:bidi w:val="0"/>
        <w:adjustRightInd/>
        <w:snapToGrid/>
        <w:spacing w:line="600" w:lineRule="exact"/>
        <w:textAlignment w:val="auto"/>
        <w:rPr>
          <w:rFonts w:ascii="黑体" w:eastAsia="黑体" w:cs="黑体" w:hAnsi="黑体" w:hint="eastAsia"/>
          <w:sz w:val="32"/>
          <w:szCs w:val="32"/>
          <w:u w:val="none"/>
          <w:lang w:val="en-US" w:eastAsia="zh-CN"/>
        </w:rPr>
      </w:pPr>
    </w:p>
    <w:p>
      <w:pPr>
        <w:pStyle w:val="15"/>
        <w:keepNext w:val="0"/>
        <w:keepLines w:val="0"/>
        <w:pageBreakBefore w:val="0"/>
        <w:widowControl w:val="0"/>
        <w:kinsoku/>
        <w:wordWrap/>
        <w:overflowPunct/>
        <w:topLinePunct w:val="0"/>
        <w:autoSpaceDE/>
        <w:autoSpaceDN/>
        <w:bidi w:val="0"/>
        <w:adjustRightInd/>
        <w:snapToGrid/>
        <w:spacing w:line="600" w:lineRule="exact"/>
        <w:textAlignment w:val="auto"/>
        <w:rPr>
          <w:rFonts w:ascii="仿宋_GB2312" w:eastAsia="仿宋_GB2312" w:cs="仿宋_GB2312" w:hAnsi="仿宋_GB2312" w:hint="eastAsia"/>
          <w:sz w:val="32"/>
          <w:szCs w:val="32"/>
          <w:u w:val="none"/>
          <w:lang w:val="en-US" w:eastAsia="zh-CN"/>
        </w:rPr>
      </w:pPr>
      <w:r>
        <w:rPr>
          <w:rFonts w:ascii="黑体" w:eastAsia="黑体" w:cs="黑体" w:hAnsi="黑体" w:hint="eastAsia"/>
          <w:sz w:val="32"/>
          <w:szCs w:val="32"/>
          <w:u w:val="none"/>
          <w:lang w:val="en-US" w:eastAsia="zh-CN"/>
        </w:rPr>
        <w:t>【说明】</w:t>
      </w:r>
    </w:p>
    <w:p>
      <w:pPr>
        <w:pStyle w:val="15"/>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Fonts w:ascii="仿宋_GB2312" w:eastAsia="仿宋_GB2312" w:cs="仿宋_GB2312" w:hAnsi="仿宋_GB2312"/>
          <w:color w:val="FF0000"/>
          <w:sz w:val="32"/>
          <w:szCs w:val="32"/>
          <w:u w:val="none"/>
          <w:lang w:val="en-US" w:eastAsia="zh-CN"/>
        </w:rPr>
      </w:pPr>
      <w:r>
        <w:rPr>
          <w:rFonts w:ascii="仿宋_GB2312" w:eastAsia="仿宋_GB2312" w:cs="仿宋_GB2312" w:hAnsi="仿宋_GB2312" w:hint="eastAsia"/>
          <w:sz w:val="32"/>
          <w:szCs w:val="32"/>
          <w:u w:val="none"/>
          <w:lang w:val="en-US" w:eastAsia="zh-CN"/>
        </w:rPr>
        <w:t>本</w:t>
      </w:r>
      <w:bookmarkStart w:id="17" w:name="突出显示"/>
      <w:r>
        <w:rPr>
          <w:rFonts w:ascii="仿宋_GB2312" w:eastAsia="仿宋_GB2312" w:cs="仿宋_GB2312" w:hAnsi="仿宋_GB2312" w:hint="eastAsia"/>
          <w:sz w:val="32"/>
          <w:szCs w:val="32"/>
          <w:u w:val="none"/>
          <w:lang w:val="en-US" w:eastAsia="zh-CN"/>
        </w:rPr>
        <w:t>参考</w:t>
      </w:r>
      <w:bookmarkEnd w:id="17"/>
      <w:r>
        <w:rPr>
          <w:rFonts w:ascii="仿宋_GB2312" w:eastAsia="仿宋_GB2312" w:cs="仿宋_GB2312" w:hAnsi="仿宋_GB2312" w:hint="eastAsia"/>
          <w:sz w:val="32"/>
          <w:szCs w:val="32"/>
          <w:u w:val="none"/>
          <w:lang w:val="en-US" w:eastAsia="zh-CN"/>
        </w:rPr>
        <w:t>文本根据《中华人民共和国行政复议法》第四十一条第（一）项、第七十四条第二款</w:t>
      </w:r>
      <w:r>
        <w:rPr>
          <w:rFonts w:ascii="仿宋_GB2312" w:eastAsia="仿宋_GB2312" w:cs="仿宋_GB2312" w:hAnsi="仿宋_GB2312" w:hint="eastAsia"/>
          <w:color w:val="auto"/>
          <w:sz w:val="32"/>
          <w:szCs w:val="32"/>
          <w:u w:val="none"/>
          <w:lang w:val="en-US" w:eastAsia="zh-CN"/>
        </w:rPr>
        <w:t>制定，供申请人在行政复议期间，自愿向行政复议机关撤回行政复议申请使用。</w:t>
      </w:r>
    </w:p>
    <w:p>
      <w:pPr>
        <w:keepNext w:val="0"/>
        <w:keepLines w:val="0"/>
        <w:pageBreakBefore w:val="0"/>
        <w:widowControl w:val="0"/>
        <w:kinsoku/>
        <w:wordWrap/>
        <w:overflowPunct/>
        <w:topLinePunct w:val="0"/>
        <w:autoSpaceDE/>
        <w:autoSpaceDN/>
        <w:bidi w:val="0"/>
        <w:adjustRightInd/>
        <w:snapToGrid/>
        <w:spacing w:line="600" w:lineRule="exact"/>
        <w:ind w:firstLine="0"/>
        <w:jc w:val="both"/>
        <w:textAlignment w:val="auto"/>
        <w:outlineLvl w:val="9"/>
        <w:rPr>
          <w:rFonts w:ascii="Times New Roman" w:eastAsia="宋体" w:cs="Times New Roman" w:hAnsi="Times New Roman"/>
          <w:sz w:val="44"/>
          <w:szCs w:val="44"/>
          <w:lang w:val="en-US" w:eastAsia="zh-CN"/>
        </w:rPr>
      </w:pPr>
      <w:r>
        <w:rPr>
          <w:rFonts w:ascii="仿宋_GB2312" w:eastAsia="仿宋_GB2312" w:cs="仿宋_GB2312" w:hAnsi="仿宋_GB2312"/>
          <w:color w:val="auto"/>
          <w:sz w:val="32"/>
          <w:szCs w:val="32"/>
          <w:u w:val="none"/>
          <w:lang w:val="en-US" w:eastAsia="zh-CN"/>
        </w:rPr>
        <w:br w:type="page"/>
      </w:r>
      <w:r>
        <w:rPr>
          <w:rFonts w:ascii="方正小标宋_GBK" w:eastAsia="方正小标宋_GBK" w:cs="方正小标宋_GBK" w:hAnsi="方正小标宋_GBK" w:hint="eastAsia"/>
          <w:b w:val="0"/>
          <w:bCs w:val="0"/>
          <w:sz w:val="36"/>
          <w:szCs w:val="36"/>
        </w:rPr>
        <w:t>行政</w:t>
      </w:r>
      <w:r>
        <w:rPr>
          <w:rFonts w:ascii="方正小标宋_GBK" w:eastAsia="方正小标宋_GBK" w:cs="方正小标宋_GBK" w:hAnsi="方正小标宋_GBK" w:hint="eastAsia"/>
          <w:b w:val="0"/>
          <w:bCs w:val="0"/>
          <w:sz w:val="36"/>
          <w:szCs w:val="36"/>
          <w:lang w:eastAsia="zh-CN"/>
        </w:rPr>
        <w:t>复议文书</w:t>
      </w:r>
      <w:bookmarkStart w:id="18" w:name="突出显示"/>
      <w:r>
        <w:rPr>
          <w:rFonts w:ascii="方正小标宋_GBK" w:eastAsia="方正小标宋_GBK" w:cs="方正小标宋_GBK" w:hAnsi="方正小标宋_GBK" w:hint="eastAsia"/>
          <w:b w:val="0"/>
          <w:bCs w:val="0"/>
          <w:sz w:val="36"/>
          <w:szCs w:val="36"/>
          <w:lang w:eastAsia="zh-CN"/>
        </w:rPr>
        <w:t>参考</w:t>
      </w:r>
      <w:bookmarkEnd w:id="18"/>
      <w:r>
        <w:rPr>
          <w:rFonts w:ascii="方正小标宋_GBK" w:eastAsia="方正小标宋_GBK" w:cs="方正小标宋_GBK" w:hAnsi="方正小标宋_GBK" w:hint="eastAsia"/>
          <w:b w:val="0"/>
          <w:bCs w:val="0"/>
          <w:sz w:val="36"/>
          <w:szCs w:val="36"/>
          <w:lang w:eastAsia="zh-CN"/>
        </w:rPr>
        <w:t>文本</w:t>
      </w:r>
      <w:r>
        <w:rPr>
          <w:rFonts w:ascii="方正小标宋_GBK" w:eastAsia="方正小标宋_GBK" w:cs="方正小标宋_GBK" w:hAnsi="方正小标宋_GBK"/>
          <w:b w:val="0"/>
          <w:bCs w:val="0"/>
          <w:sz w:val="36"/>
          <w:szCs w:val="36"/>
          <w:lang w:val="en-US" w:eastAsia="zh-CN"/>
        </w:rPr>
        <w:t>9</w:t>
      </w:r>
      <w:r>
        <w:rPr>
          <w:rFonts w:ascii="方正小标宋_GBK" w:eastAsia="方正小标宋_GBK" w:cs="方正小标宋_GBK" w:hAnsi="方正小标宋_GBK" w:hint="eastAsia"/>
          <w:b w:val="0"/>
          <w:bCs w:val="0"/>
          <w:sz w:val="36"/>
          <w:szCs w:val="36"/>
          <w:lang w:val="en-US" w:eastAsia="zh-CN"/>
        </w:rPr>
        <w:t>：</w:t>
      </w:r>
      <w:r>
        <w:rPr>
          <w:rFonts w:ascii="方正小标宋_GBK" w:eastAsia="方正小标宋_GBK" w:cs="方正小标宋_GBK" w:hAnsi="方正小标宋_GBK" w:hint="eastAsia"/>
          <w:b w:val="0"/>
          <w:bCs w:val="0"/>
          <w:sz w:val="36"/>
          <w:szCs w:val="36"/>
        </w:rPr>
        <w:t>行政复议阅卷申请书</w:t>
      </w:r>
    </w:p>
    <w:p>
      <w:pPr>
        <w:keepNext w:val="0"/>
        <w:keepLines w:val="0"/>
        <w:pageBreakBefore w:val="0"/>
        <w:widowControl w:val="0"/>
        <w:kinsoku/>
        <w:wordWrap/>
        <w:overflowPunct/>
        <w:topLinePunct w:val="0"/>
        <w:autoSpaceDE/>
        <w:autoSpaceDN/>
        <w:bidi w:val="0"/>
        <w:adjustRightInd/>
        <w:snapToGrid/>
        <w:spacing w:line="600" w:lineRule="exact"/>
        <w:ind w:firstLine="0"/>
        <w:jc w:val="center"/>
        <w:textAlignment w:val="auto"/>
        <w:outlineLvl w:val="9"/>
        <w:rPr>
          <w:rFonts w:ascii="Times New Roman" w:eastAsia="宋体" w:cs="Times New Roman" w:hAnsi="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0"/>
        <w:jc w:val="center"/>
        <w:textAlignment w:val="auto"/>
        <w:outlineLvl w:val="9"/>
        <w:rPr>
          <w:rFonts w:ascii="Times New Roman" w:eastAsia="宋体" w:cs="Times New Roman" w:hAnsi="Times New Roman"/>
          <w:sz w:val="44"/>
          <w:szCs w:val="44"/>
          <w:lang w:val="en-US" w:eastAsia="zh-CN"/>
        </w:rPr>
      </w:pPr>
      <w:r>
        <w:rPr>
          <w:rFonts w:ascii="Times New Roman" w:eastAsia="宋体" w:cs="Times New Roman" w:hAnsi="Times New Roman"/>
          <w:sz w:val="44"/>
          <w:szCs w:val="44"/>
          <w:lang w:val="en-US" w:eastAsia="zh-CN"/>
        </w:rPr>
        <w:t>行政复议阅卷申请书</w:t>
      </w:r>
    </w:p>
    <w:p>
      <w:pPr>
        <w:keepNext w:val="0"/>
        <w:keepLines w:val="0"/>
        <w:pageBreakBefore w:val="0"/>
        <w:widowControl w:val="0"/>
        <w:kinsoku/>
        <w:wordWrap/>
        <w:overflowPunct/>
        <w:topLinePunct w:val="0"/>
        <w:autoSpaceDE/>
        <w:autoSpaceDN/>
        <w:bidi w:val="0"/>
        <w:adjustRightInd/>
        <w:snapToGrid/>
        <w:spacing w:line="600" w:lineRule="exact"/>
        <w:ind w:firstLineChars="500" w:firstLine="2200"/>
        <w:jc w:val="both"/>
        <w:textAlignment w:val="auto"/>
        <w:outlineLvl w:val="9"/>
        <w:rPr>
          <w:rFonts w:ascii="Times New Roman" w:eastAsia="宋体" w:cs="Times New Roman" w:hAnsi="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_GB2312" w:eastAsia="仿宋_GB2312" w:hint="eastAsia"/>
          <w:sz w:val="32"/>
          <w:szCs w:val="32"/>
        </w:rPr>
      </w:pPr>
      <w:r>
        <w:rPr>
          <w:rFonts w:ascii="仿宋_GB2312" w:eastAsia="仿宋_GB2312" w:hint="eastAsia"/>
          <w:sz w:val="32"/>
          <w:szCs w:val="32"/>
          <w:u w:val="single"/>
        </w:rPr>
        <w:t>（</w:t>
      </w:r>
      <w:r>
        <w:rPr>
          <w:rFonts w:ascii="仿宋_GB2312" w:eastAsia="仿宋_GB2312" w:hint="eastAsia"/>
          <w:sz w:val="32"/>
          <w:szCs w:val="32"/>
          <w:u w:val="single"/>
          <w:lang w:eastAsia="zh-CN"/>
        </w:rPr>
        <w:t>行政</w:t>
      </w:r>
      <w:r>
        <w:rPr>
          <w:rFonts w:ascii="仿宋_GB2312" w:eastAsia="仿宋_GB2312" w:hint="eastAsia"/>
          <w:sz w:val="32"/>
          <w:szCs w:val="32"/>
          <w:u w:val="single"/>
        </w:rPr>
        <w:t>复议</w:t>
      </w:r>
      <w:r>
        <w:rPr>
          <w:rFonts w:ascii="仿宋_GB2312" w:eastAsia="仿宋_GB2312" w:hint="eastAsia"/>
          <w:sz w:val="32"/>
          <w:szCs w:val="32"/>
          <w:u w:val="single"/>
          <w:lang w:eastAsia="zh-CN"/>
        </w:rPr>
        <w:t>机构</w:t>
      </w:r>
      <w:r>
        <w:rPr>
          <w:rFonts w:ascii="仿宋_GB2312" w:eastAsia="仿宋_GB2312" w:hint="eastAsia"/>
          <w:sz w:val="32"/>
          <w:szCs w:val="32"/>
          <w:u w:val="single"/>
        </w:rPr>
        <w:t>）</w:t>
      </w:r>
      <w:r>
        <w:rPr>
          <w:rFonts w:ascii="仿宋_GB2312" w:eastAsia="仿宋_GB2312" w:hint="eastAsia"/>
          <w:sz w:val="32"/>
          <w:szCs w:val="32"/>
        </w:rPr>
        <w:t>：</w:t>
      </w:r>
    </w:p>
    <w:p>
      <w:pPr>
        <w:keepNext w:val="0"/>
        <w:keepLines w:val="0"/>
        <w:pageBreakBefore w:val="0"/>
        <w:widowControl w:val="0"/>
        <w:kinsoku/>
        <w:wordWrap w:val="0"/>
        <w:overflowPunct/>
        <w:topLinePunct w:val="0"/>
        <w:autoSpaceDE/>
        <w:autoSpaceDN/>
        <w:bidi w:val="0"/>
        <w:adjustRightInd/>
        <w:snapToGrid/>
        <w:spacing w:line="600" w:lineRule="exact"/>
        <w:ind w:firstLineChars="200" w:firstLine="640"/>
        <w:jc w:val="both"/>
        <w:textAlignment w:val="auto"/>
        <w:outlineLvl w:val="9"/>
        <w:rPr>
          <w:rFonts w:ascii="Times New Roman" w:eastAsia="仿宋_GB2312" w:cs="Times New Roman" w:hAnsi="Times New Roman"/>
          <w:sz w:val="32"/>
          <w:szCs w:val="32"/>
          <w:lang w:val="en-US" w:eastAsia="zh-CN"/>
        </w:rPr>
      </w:pPr>
      <w:r>
        <w:rPr>
          <w:rFonts w:ascii="Times New Roman" w:eastAsia="仿宋_GB2312" w:cs="Times New Roman" w:hAnsi="Times New Roman"/>
          <w:sz w:val="32"/>
          <w:szCs w:val="32"/>
          <w:u w:val="none"/>
          <w:lang w:val="en-US" w:eastAsia="zh-CN"/>
        </w:rPr>
        <w:t>本</w:t>
      </w:r>
      <w:r>
        <w:rPr>
          <w:rFonts w:ascii="仿宋_GB2312" w:eastAsia="仿宋_GB2312" w:cs="仿宋_GB2312" w:hAnsi="仿宋_GB2312" w:hint="eastAsia"/>
          <w:sz w:val="32"/>
          <w:szCs w:val="32"/>
          <w:u w:val="none"/>
          <w:lang w:val="en-US" w:eastAsia="zh-CN"/>
        </w:rPr>
        <w:t>（人/单位）</w:t>
      </w:r>
      <w:r>
        <w:rPr>
          <w:rFonts w:ascii="Times New Roman" w:eastAsia="仿宋_GB2312" w:cs="Times New Roman" w:hAnsi="Times New Roman"/>
          <w:sz w:val="32"/>
          <w:szCs w:val="32"/>
          <w:u w:val="none"/>
          <w:lang w:val="en-US" w:eastAsia="zh-CN"/>
        </w:rPr>
        <w:t>不服</w:t>
      </w:r>
      <w:r>
        <w:rPr>
          <w:rFonts w:ascii="Times New Roman" w:eastAsia="仿宋_GB2312" w:cs="Times New Roman" w:hAnsi="Times New Roman"/>
          <w:sz w:val="32"/>
          <w:szCs w:val="32"/>
          <w:u w:val="single"/>
          <w:lang w:val="en-US" w:eastAsia="zh-CN"/>
        </w:rPr>
        <w:t>（被申请人</w:t>
      </w:r>
      <w:r>
        <w:rPr>
          <w:rFonts w:ascii="Times New Roman" w:eastAsia="仿宋_GB2312" w:cs="Times New Roman" w:hAnsi="Times New Roman" w:hint="eastAsia"/>
          <w:sz w:val="32"/>
          <w:szCs w:val="32"/>
          <w:u w:val="single"/>
          <w:lang w:val="en-US" w:eastAsia="zh-CN"/>
        </w:rPr>
        <w:t>名称</w:t>
      </w:r>
      <w:r>
        <w:rPr>
          <w:rFonts w:ascii="Times New Roman" w:eastAsia="仿宋_GB2312" w:cs="Times New Roman" w:hAnsi="Times New Roman"/>
          <w:sz w:val="32"/>
          <w:szCs w:val="32"/>
          <w:u w:val="single"/>
          <w:lang w:val="en-US" w:eastAsia="zh-CN"/>
        </w:rPr>
        <w:t>）</w:t>
      </w:r>
      <w:r>
        <w:rPr>
          <w:rFonts w:ascii="Times New Roman" w:eastAsia="仿宋_GB2312" w:cs="Times New Roman" w:hAnsi="Times New Roman"/>
          <w:sz w:val="32"/>
          <w:szCs w:val="32"/>
          <w:u w:val="none"/>
          <w:lang w:val="en-US" w:eastAsia="zh-CN"/>
        </w:rPr>
        <w:t>（作出的</w:t>
      </w:r>
      <w:r>
        <w:rPr>
          <w:rFonts w:ascii="Times New Roman" w:eastAsia="仿宋_GB2312" w:cs="Times New Roman" w:hAnsi="Times New Roman"/>
          <w:sz w:val="32"/>
          <w:szCs w:val="32"/>
          <w:u w:val="single"/>
          <w:lang w:val="en-US" w:eastAsia="zh-CN"/>
        </w:rPr>
        <w:t>行政行为</w:t>
      </w:r>
      <w:r>
        <w:rPr>
          <w:rFonts w:ascii="Times New Roman" w:eastAsia="仿宋_GB2312" w:cs="Times New Roman" w:hAnsi="Times New Roman" w:hint="eastAsia"/>
          <w:sz w:val="32"/>
          <w:szCs w:val="32"/>
          <w:u w:val="none"/>
          <w:lang w:val="en-US" w:eastAsia="zh-CN"/>
        </w:rPr>
        <w:t>）/（</w:t>
      </w:r>
      <w:r>
        <w:rPr>
          <w:rFonts w:ascii="Times New Roman" w:eastAsia="仿宋_GB2312" w:cs="Times New Roman" w:hAnsi="Times New Roman"/>
          <w:sz w:val="32"/>
          <w:szCs w:val="32"/>
          <w:u w:val="none"/>
          <w:lang w:val="en-US" w:eastAsia="zh-CN"/>
        </w:rPr>
        <w:t>不履行</w:t>
      </w:r>
      <w:r>
        <w:rPr>
          <w:rFonts w:ascii="Times New Roman" w:eastAsia="仿宋_GB2312" w:cs="Times New Roman" w:hAnsi="Times New Roman"/>
          <w:sz w:val="32"/>
          <w:szCs w:val="32"/>
          <w:u w:val="single"/>
          <w:lang w:val="en-US" w:eastAsia="zh-CN"/>
        </w:rPr>
        <w:t xml:space="preserve">    </w:t>
      </w:r>
      <w:r>
        <w:rPr>
          <w:rFonts w:ascii="Times New Roman" w:eastAsia="仿宋_GB2312" w:cs="Times New Roman" w:hAnsi="Times New Roman"/>
          <w:sz w:val="32"/>
          <w:szCs w:val="32"/>
          <w:u w:val="none"/>
          <w:lang w:val="en-US" w:eastAsia="zh-CN"/>
        </w:rPr>
        <w:t>法定职责</w:t>
      </w:r>
      <w:r>
        <w:rPr>
          <w:rFonts w:ascii="Times New Roman" w:eastAsia="仿宋_GB2312" w:cs="Times New Roman" w:hAnsi="Times New Roman" w:hint="eastAsia"/>
          <w:sz w:val="32"/>
          <w:szCs w:val="32"/>
          <w:u w:val="none"/>
          <w:lang w:val="en-US" w:eastAsia="zh-CN"/>
        </w:rPr>
        <w:t>）/</w:t>
      </w:r>
      <w:r>
        <w:rPr>
          <w:rFonts w:ascii="仿宋_GB2312" w:eastAsia="仿宋_GB2312" w:cs="仿宋_GB2312" w:hAnsi="仿宋_GB2312" w:hint="eastAsia"/>
          <w:sz w:val="32"/>
          <w:szCs w:val="32"/>
          <w:u w:val="none"/>
          <w:lang w:val="en-US" w:eastAsia="zh-CN"/>
        </w:rPr>
        <w:t>（</w:t>
      </w:r>
      <w:r>
        <w:rPr>
          <w:rFonts w:ascii="仿宋_GB2312" w:eastAsia="仿宋_GB2312" w:cs="仿宋_GB2312" w:hAnsi="仿宋_GB2312" w:hint="eastAsia"/>
          <w:sz w:val="32"/>
          <w:szCs w:val="32"/>
          <w:u w:val="single"/>
          <w:lang w:val="en-US" w:eastAsia="zh-CN"/>
        </w:rPr>
        <w:t>不依法订立/不依法履行/未按照约定履行/违法变更、解除行政协议</w:t>
      </w:r>
      <w:r>
        <w:rPr>
          <w:rFonts w:ascii="仿宋_GB2312" w:eastAsia="仿宋_GB2312" w:cs="仿宋_GB2312" w:hAnsi="仿宋_GB2312" w:hint="eastAsia"/>
          <w:sz w:val="32"/>
          <w:szCs w:val="32"/>
          <w:u w:val="none"/>
          <w:lang w:val="en-US" w:eastAsia="zh-CN"/>
        </w:rPr>
        <w:t>），</w:t>
      </w:r>
      <w:r>
        <w:rPr>
          <w:rFonts w:ascii="Times New Roman" w:eastAsia="仿宋_GB2312" w:cs="Times New Roman" w:hAnsi="Times New Roman"/>
          <w:sz w:val="32"/>
          <w:szCs w:val="32"/>
          <w:u w:val="none"/>
          <w:lang w:val="en-US" w:eastAsia="zh-CN"/>
        </w:rPr>
        <w:t>向</w:t>
      </w:r>
      <w:r>
        <w:rPr>
          <w:rFonts w:ascii="Times New Roman" w:eastAsia="仿宋_GB2312" w:cs="Times New Roman" w:hAnsi="Times New Roman" w:hint="eastAsia"/>
          <w:sz w:val="32"/>
          <w:szCs w:val="32"/>
          <w:u w:val="single"/>
          <w:lang w:val="en-US" w:eastAsia="zh-CN"/>
        </w:rPr>
        <w:t>（行政复议机关名称）</w:t>
      </w:r>
      <w:r>
        <w:rPr>
          <w:rFonts w:ascii="Times New Roman" w:eastAsia="仿宋_GB2312" w:cs="Times New Roman" w:hAnsi="Times New Roman" w:hint="eastAsia"/>
          <w:sz w:val="32"/>
          <w:szCs w:val="32"/>
          <w:u w:val="none"/>
          <w:lang w:val="en-US" w:eastAsia="zh-CN"/>
        </w:rPr>
        <w:t>提出</w:t>
      </w:r>
      <w:r>
        <w:rPr>
          <w:rFonts w:ascii="Times New Roman" w:eastAsia="仿宋_GB2312" w:cs="Times New Roman" w:hAnsi="Times New Roman"/>
          <w:sz w:val="32"/>
          <w:szCs w:val="32"/>
          <w:u w:val="none"/>
          <w:lang w:val="en-US" w:eastAsia="zh-CN"/>
        </w:rPr>
        <w:t>行政复议</w:t>
      </w:r>
      <w:r>
        <w:rPr>
          <w:rFonts w:ascii="Times New Roman" w:eastAsia="仿宋_GB2312" w:cs="Times New Roman" w:hAnsi="Times New Roman" w:hint="eastAsia"/>
          <w:sz w:val="32"/>
          <w:szCs w:val="32"/>
          <w:u w:val="none"/>
          <w:lang w:val="en-US" w:eastAsia="zh-CN"/>
        </w:rPr>
        <w:t>申请。</w:t>
      </w:r>
      <w:r>
        <w:rPr>
          <w:rFonts w:ascii="Times New Roman" w:eastAsia="仿宋_GB2312" w:cs="Times New Roman" w:hAnsi="Times New Roman"/>
          <w:sz w:val="32"/>
          <w:szCs w:val="32"/>
          <w:u w:val="none"/>
          <w:lang w:val="en-US" w:eastAsia="zh-CN"/>
        </w:rPr>
        <w:t>现</w:t>
      </w:r>
      <w:r>
        <w:rPr>
          <w:rFonts w:ascii="Times New Roman" w:eastAsia="仿宋_GB2312" w:cs="Times New Roman" w:hAnsi="Times New Roman" w:hint="eastAsia"/>
          <w:sz w:val="32"/>
          <w:szCs w:val="32"/>
          <w:u w:val="none"/>
          <w:lang w:val="en-US" w:eastAsia="zh-CN"/>
        </w:rPr>
        <w:t>根据</w:t>
      </w:r>
      <w:r>
        <w:rPr>
          <w:rFonts w:ascii="Times New Roman" w:eastAsia="仿宋_GB2312" w:cs="Times New Roman" w:hAnsi="Times New Roman"/>
          <w:sz w:val="32"/>
          <w:szCs w:val="32"/>
          <w:u w:val="none"/>
          <w:lang w:val="en-US" w:eastAsia="zh-CN"/>
        </w:rPr>
        <w:t>《中华人民共和国行政复议法》第四十七条规定，申请查阅</w:t>
      </w:r>
      <w:r>
        <w:rPr>
          <w:rFonts w:ascii="Times New Roman" w:eastAsia="仿宋_GB2312" w:cs="Times New Roman" w:hAnsi="Times New Roman" w:hint="eastAsia"/>
          <w:sz w:val="32"/>
          <w:szCs w:val="32"/>
          <w:u w:val="none"/>
          <w:lang w:val="en-US" w:eastAsia="zh-CN"/>
        </w:rPr>
        <w:t>、</w:t>
      </w:r>
      <w:r>
        <w:rPr>
          <w:rFonts w:ascii="仿宋_GB2312" w:eastAsia="仿宋_GB2312" w:cs="仿宋_GB2312" w:hAnsi="仿宋_GB2312" w:hint="eastAsia"/>
          <w:sz w:val="32"/>
          <w:szCs w:val="32"/>
          <w:lang w:val="en-US" w:eastAsia="zh-CN"/>
        </w:rPr>
        <w:t>复制</w:t>
      </w:r>
      <w:r>
        <w:rPr>
          <w:rFonts w:ascii="Times New Roman" w:eastAsia="仿宋_GB2312" w:cs="Times New Roman" w:hAnsi="Times New Roman"/>
          <w:sz w:val="32"/>
          <w:szCs w:val="32"/>
          <w:u w:val="none"/>
          <w:lang w:val="en-US" w:eastAsia="zh-CN"/>
        </w:rPr>
        <w:t>被申请人提出的书面答复</w:t>
      </w:r>
      <w:r>
        <w:rPr>
          <w:rFonts w:ascii="Times New Roman" w:eastAsia="仿宋_GB2312" w:cs="Times New Roman" w:hAnsi="Times New Roman" w:hint="eastAsia"/>
          <w:sz w:val="32"/>
          <w:szCs w:val="32"/>
          <w:u w:val="none"/>
          <w:lang w:val="en-US" w:eastAsia="zh-CN"/>
        </w:rPr>
        <w:t>、</w:t>
      </w:r>
      <w:r>
        <w:rPr>
          <w:rFonts w:ascii="Times New Roman" w:eastAsia="仿宋_GB2312" w:cs="Times New Roman" w:hAnsi="Times New Roman"/>
          <w:sz w:val="32"/>
          <w:szCs w:val="32"/>
          <w:u w:val="none"/>
          <w:lang w:val="en-US" w:eastAsia="zh-CN"/>
        </w:rPr>
        <w:t>作出行政行为的证据、依据和其他有关材料。</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9"/>
        <w:rPr>
          <w:rFonts w:ascii="Times New Roman" w:eastAsia="仿宋_GB2312" w:cs="Times New Roman" w:hAnsi="Times New Roman"/>
          <w:sz w:val="32"/>
          <w:szCs w:val="32"/>
        </w:rPr>
      </w:pPr>
      <w:r>
        <w:rPr>
          <w:rFonts w:ascii="Times New Roman" w:eastAsia="仿宋_GB2312" w:cs="Times New Roman" w:hAnsi="Times New Roman"/>
          <w:sz w:val="32"/>
          <w:szCs w:val="32"/>
        </w:rPr>
        <w:t>此致</w:t>
      </w:r>
    </w:p>
    <w:p>
      <w:pPr>
        <w:keepNext w:val="0"/>
        <w:keepLines w:val="0"/>
        <w:pageBreakBefore w:val="0"/>
        <w:widowControl w:val="0"/>
        <w:kinsoku/>
        <w:wordWrap/>
        <w:overflowPunct/>
        <w:topLinePunct w:val="0"/>
        <w:autoSpaceDE/>
        <w:autoSpaceDN/>
        <w:bidi w:val="0"/>
        <w:adjustRightInd/>
        <w:snapToGrid/>
        <w:spacing w:line="600" w:lineRule="exact"/>
        <w:ind w:left="0" w:firstLine="0"/>
        <w:textAlignment w:val="auto"/>
        <w:outlineLvl w:val="9"/>
        <w:rPr>
          <w:rFonts w:ascii="Times New Roman" w:eastAsia="仿宋_GB2312" w:cs="Times New Roman" w:hAnsi="Times New Roman" w:hint="eastAsia"/>
          <w:sz w:val="32"/>
          <w:szCs w:val="32"/>
          <w:lang w:eastAsia="zh-CN"/>
        </w:rPr>
      </w:pPr>
      <w:r>
        <w:rPr>
          <w:rFonts w:ascii="Times New Roman" w:eastAsia="仿宋_GB2312" w:cs="Times New Roman" w:hAnsi="Times New Roman"/>
          <w:sz w:val="32"/>
          <w:szCs w:val="32"/>
          <w:u w:val="single"/>
        </w:rPr>
        <w:t>行政复议</w:t>
      </w:r>
      <w:r>
        <w:rPr>
          <w:rFonts w:ascii="Times New Roman" w:eastAsia="仿宋_GB2312" w:cs="Times New Roman" w:hAnsi="Times New Roman" w:hint="eastAsia"/>
          <w:sz w:val="32"/>
          <w:szCs w:val="32"/>
          <w:u w:val="single"/>
          <w:lang w:eastAsia="zh-CN"/>
        </w:rPr>
        <w:t>机构</w:t>
      </w:r>
    </w:p>
    <w:p>
      <w:pPr>
        <w:keepNext w:val="0"/>
        <w:keepLines w:val="0"/>
        <w:pageBreakBefore w:val="0"/>
        <w:widowControl w:val="0"/>
        <w:kinsoku/>
        <w:wordWrap/>
        <w:overflowPunct/>
        <w:topLinePunct w:val="0"/>
        <w:autoSpaceDE/>
        <w:autoSpaceDN/>
        <w:bidi w:val="0"/>
        <w:adjustRightInd/>
        <w:snapToGrid/>
        <w:spacing w:line="520" w:lineRule="exact"/>
        <w:ind w:left="0" w:firstLineChars="200" w:firstLine="640"/>
        <w:textAlignment w:val="auto"/>
        <w:outlineLvl w:val="9"/>
        <w:rPr>
          <w:rFonts w:ascii="Times New Roman" w:eastAsia="仿宋_GB2312" w:cs="Times New Roman" w:hAnsi="Times New Roman"/>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left="0" w:firstLineChars="200" w:firstLine="640"/>
        <w:textAlignment w:val="auto"/>
        <w:outlineLvl w:val="9"/>
        <w:rPr>
          <w:rFonts w:ascii="仿宋_GB2312" w:eastAsia="仿宋_GB2312" w:cs="仿宋_GB2312" w:hAnsi="仿宋_GB2312" w:hint="eastAsia"/>
          <w:sz w:val="32"/>
          <w:szCs w:val="32"/>
        </w:rPr>
      </w:pPr>
      <w:r>
        <w:rPr>
          <w:rFonts w:ascii="Times New Roman" w:eastAsia="仿宋_GB2312" w:cs="Times New Roman" w:hAnsi="Times New Roman"/>
          <w:sz w:val="32"/>
          <w:szCs w:val="32"/>
        </w:rPr>
        <w:t>附件</w:t>
      </w:r>
      <w:r>
        <w:rPr>
          <w:rFonts w:ascii="仿宋_GB2312" w:eastAsia="仿宋_GB2312" w:cs="仿宋_GB2312" w:hAnsi="仿宋_GB2312" w:hint="eastAsia"/>
          <w:sz w:val="32"/>
          <w:szCs w:val="32"/>
        </w:rPr>
        <w:t>：1.</w:t>
      </w:r>
      <w:r>
        <w:rPr>
          <w:rFonts w:ascii="仿宋_GB2312" w:eastAsia="仿宋_GB2312" w:cs="仿宋_GB2312" w:hAnsi="仿宋_GB2312" w:hint="eastAsia"/>
          <w:sz w:val="32"/>
          <w:szCs w:val="32"/>
          <w:lang w:eastAsia="zh-CN"/>
        </w:rPr>
        <w:t>阅卷</w:t>
      </w:r>
      <w:r>
        <w:rPr>
          <w:rFonts w:ascii="仿宋_GB2312" w:eastAsia="仿宋_GB2312" w:cs="仿宋_GB2312" w:hAnsi="仿宋_GB2312" w:hint="eastAsia"/>
          <w:sz w:val="32"/>
          <w:szCs w:val="32"/>
        </w:rPr>
        <w:t>申请书副本</w:t>
      </w:r>
      <w:r>
        <w:rPr>
          <w:rFonts w:ascii="仿宋_GB2312" w:eastAsia="仿宋_GB2312" w:cs="仿宋_GB2312" w:hAnsi="仿宋_GB2312" w:hint="eastAsia"/>
          <w:sz w:val="32"/>
          <w:szCs w:val="32"/>
          <w:u w:val="single"/>
        </w:rPr>
        <w:t xml:space="preserve">  </w:t>
      </w:r>
      <w:r>
        <w:rPr>
          <w:rFonts w:ascii="仿宋_GB2312" w:eastAsia="仿宋_GB2312" w:cs="仿宋_GB2312" w:hAnsi="仿宋_GB2312" w:hint="eastAsia"/>
          <w:sz w:val="32"/>
          <w:szCs w:val="32"/>
        </w:rPr>
        <w:t>份</w:t>
      </w:r>
    </w:p>
    <w:p>
      <w:pPr>
        <w:keepNext w:val="0"/>
        <w:keepLines w:val="0"/>
        <w:pageBreakBefore w:val="0"/>
        <w:widowControl w:val="0"/>
        <w:tabs>
          <w:tab w:val="left" w:pos="8294"/>
        </w:tabs>
        <w:kinsoku/>
        <w:wordWrap/>
        <w:overflowPunct/>
        <w:topLinePunct w:val="0"/>
        <w:autoSpaceDE/>
        <w:autoSpaceDN/>
        <w:bidi w:val="0"/>
        <w:adjustRightInd/>
        <w:snapToGrid/>
        <w:spacing w:line="520" w:lineRule="exact"/>
        <w:ind w:left="1600"/>
        <w:textAlignment w:val="auto"/>
        <w:outlineLvl w:val="9"/>
        <w:rPr>
          <w:rFonts w:ascii="Times New Roman" w:eastAsia="仿宋_GB2312" w:cs="Times New Roman" w:hAnsi="Times New Roman"/>
          <w:sz w:val="32"/>
          <w:szCs w:val="32"/>
        </w:rPr>
      </w:pPr>
      <w:r>
        <w:rPr>
          <w:rFonts w:ascii="仿宋_GB2312" w:eastAsia="仿宋_GB2312" w:cs="仿宋_GB2312" w:hAnsi="仿宋_GB2312" w:hint="eastAsia"/>
          <w:sz w:val="32"/>
          <w:szCs w:val="32"/>
          <w:lang w:val="en-US" w:eastAsia="zh-CN"/>
        </w:rPr>
        <w:t>2.</w:t>
      </w:r>
      <w:r>
        <w:rPr>
          <w:rFonts w:ascii="仿宋_GB2312" w:eastAsia="仿宋_GB2312" w:cs="仿宋_GB2312" w:hAnsi="仿宋_GB2312" w:hint="eastAsia"/>
          <w:sz w:val="32"/>
          <w:szCs w:val="32"/>
        </w:rPr>
        <w:t>其他有</w:t>
      </w:r>
      <w:r>
        <w:rPr>
          <w:rFonts w:ascii="Times New Roman" w:eastAsia="仿宋_GB2312" w:cs="Times New Roman" w:hAnsi="Times New Roman"/>
          <w:sz w:val="32"/>
          <w:szCs w:val="32"/>
        </w:rPr>
        <w:t>关材料</w:t>
      </w:r>
      <w:r>
        <w:rPr>
          <w:rFonts w:ascii="Times New Roman" w:eastAsia="仿宋_GB2312" w:cs="Times New Roman" w:hAnsi="Times New Roman"/>
          <w:sz w:val="32"/>
          <w:szCs w:val="32"/>
          <w:u w:val="single"/>
        </w:rPr>
        <w:t xml:space="preserve">   </w:t>
      </w:r>
      <w:r>
        <w:rPr>
          <w:rFonts w:ascii="Times New Roman" w:eastAsia="仿宋_GB2312" w:cs="Times New Roman" w:hAnsi="Times New Roman"/>
          <w:sz w:val="32"/>
          <w:szCs w:val="32"/>
        </w:rPr>
        <w:t>份</w:t>
      </w:r>
    </w:p>
    <w:p>
      <w:pPr>
        <w:keepNext w:val="0"/>
        <w:keepLines w:val="0"/>
        <w:pageBreakBefore w:val="0"/>
        <w:widowControl w:val="0"/>
        <w:kinsoku/>
        <w:wordWrap/>
        <w:overflowPunct/>
        <w:topLinePunct w:val="0"/>
        <w:autoSpaceDE/>
        <w:autoSpaceDN/>
        <w:bidi w:val="0"/>
        <w:adjustRightInd/>
        <w:snapToGrid/>
        <w:spacing w:line="520" w:lineRule="exact"/>
        <w:ind w:firstLineChars="1202" w:firstLine="3846"/>
        <w:jc w:val="both"/>
        <w:textAlignment w:val="auto"/>
        <w:outlineLvl w:val="9"/>
        <w:rPr>
          <w:rFonts w:ascii="Times New Roman" w:eastAsia="仿宋_GB2312" w:cs="Times New Roman" w:hAnsi="Times New Roman"/>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Chars="1302" w:firstLine="4166"/>
        <w:jc w:val="both"/>
        <w:textAlignment w:val="auto"/>
        <w:outlineLvl w:val="9"/>
        <w:rPr>
          <w:rFonts w:ascii="Times New Roman" w:eastAsia="仿宋_GB2312" w:cs="Times New Roman" w:hAnsi="Times New Roman"/>
          <w:sz w:val="32"/>
          <w:szCs w:val="32"/>
          <w:u w:val="single"/>
          <w:lang w:val="en-US" w:eastAsia="zh-CN"/>
        </w:rPr>
      </w:pPr>
      <w:r>
        <w:rPr>
          <w:rFonts w:ascii="Times New Roman" w:eastAsia="仿宋_GB2312" w:cs="Times New Roman" w:hAnsi="Times New Roman"/>
          <w:sz w:val="32"/>
          <w:szCs w:val="32"/>
          <w:u w:val="none"/>
          <w:lang w:val="en-US" w:eastAsia="zh-CN"/>
        </w:rPr>
        <w:t>申请人</w:t>
      </w:r>
      <w:r>
        <w:rPr>
          <w:rFonts w:ascii="Times New Roman" w:eastAsia="仿宋_GB2312" w:cs="Times New Roman" w:hAnsi="Times New Roman" w:hint="eastAsia"/>
          <w:sz w:val="32"/>
          <w:szCs w:val="32"/>
          <w:u w:val="none"/>
          <w:lang w:val="en-US" w:eastAsia="zh-CN"/>
        </w:rPr>
        <w:t>（</w:t>
      </w:r>
      <w:r>
        <w:rPr>
          <w:rFonts w:ascii="Times New Roman" w:eastAsia="仿宋_GB2312" w:cs="Times New Roman" w:hAnsi="Times New Roman"/>
          <w:sz w:val="32"/>
          <w:szCs w:val="32"/>
          <w:u w:val="none"/>
          <w:lang w:val="en-US" w:eastAsia="zh-CN"/>
        </w:rPr>
        <w:t>签名</w:t>
      </w:r>
      <w:r>
        <w:rPr>
          <w:rFonts w:ascii="Times New Roman" w:eastAsia="仿宋_GB2312" w:cs="Times New Roman" w:hAnsi="Times New Roman" w:hint="eastAsia"/>
          <w:sz w:val="32"/>
          <w:szCs w:val="32"/>
          <w:u w:val="none"/>
          <w:lang w:val="en-US" w:eastAsia="zh-CN"/>
        </w:rPr>
        <w:t>或盖章）</w:t>
      </w:r>
      <w:r>
        <w:rPr>
          <w:rFonts w:ascii="Times New Roman" w:eastAsia="仿宋_GB2312" w:cs="Times New Roman" w:hAnsi="Times New Roman"/>
          <w:sz w:val="32"/>
          <w:szCs w:val="32"/>
          <w:u w:val="none"/>
          <w:lang w:val="en-US" w:eastAsia="zh-CN"/>
        </w:rPr>
        <w:t>：</w:t>
      </w:r>
      <w:r>
        <w:rPr>
          <w:rFonts w:ascii="Times New Roman" w:eastAsia="仿宋_GB2312" w:cs="Times New Roman" w:hAnsi="Times New Roman"/>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Chars="200" w:firstLine="640"/>
        <w:jc w:val="center"/>
        <w:textAlignment w:val="auto"/>
        <w:outlineLvl w:val="9"/>
        <w:rPr>
          <w:rFonts w:ascii="Times New Roman" w:eastAsia="仿宋_GB2312" w:cs="Times New Roman" w:hAnsi="Times New Roman"/>
          <w:sz w:val="32"/>
          <w:szCs w:val="32"/>
          <w:u w:val="none"/>
          <w:lang w:val="en-US" w:eastAsia="zh-CN"/>
        </w:rPr>
      </w:pPr>
      <w:r>
        <w:rPr>
          <w:rFonts w:ascii="Times New Roman" w:eastAsia="仿宋_GB2312" w:cs="Times New Roman" w:hAnsi="Times New Roman"/>
          <w:sz w:val="32"/>
          <w:szCs w:val="32"/>
          <w:u w:val="none"/>
          <w:lang w:val="en-US" w:eastAsia="zh-CN"/>
        </w:rPr>
        <w:t xml:space="preserve">                 </w:t>
      </w:r>
      <w:r>
        <w:rPr>
          <w:rFonts w:ascii="Times New Roman" w:eastAsia="仿宋_GB2312" w:cs="Times New Roman" w:hAnsi="Times New Roman" w:hint="eastAsia"/>
          <w:sz w:val="32"/>
          <w:szCs w:val="32"/>
          <w:u w:val="none"/>
          <w:lang w:val="en-US" w:eastAsia="zh-CN"/>
        </w:rPr>
        <w:t xml:space="preserve">  </w:t>
      </w:r>
      <w:r>
        <w:rPr>
          <w:rFonts w:ascii="Times New Roman" w:eastAsia="仿宋_GB2312" w:cs="Times New Roman" w:hAnsi="Times New Roman"/>
          <w:sz w:val="32"/>
          <w:szCs w:val="32"/>
          <w:u w:val="single"/>
          <w:lang w:val="en-US" w:eastAsia="zh-CN"/>
        </w:rPr>
        <w:t xml:space="preserve">     </w:t>
      </w:r>
      <w:r>
        <w:rPr>
          <w:rFonts w:ascii="Times New Roman" w:eastAsia="仿宋_GB2312" w:cs="Times New Roman" w:hAnsi="Times New Roman"/>
          <w:sz w:val="32"/>
          <w:szCs w:val="32"/>
          <w:u w:val="none"/>
          <w:lang w:val="en-US" w:eastAsia="zh-CN"/>
        </w:rPr>
        <w:t>年</w:t>
      </w:r>
      <w:r>
        <w:rPr>
          <w:rFonts w:ascii="Times New Roman" w:eastAsia="仿宋_GB2312" w:cs="Times New Roman" w:hAnsi="Times New Roman"/>
          <w:sz w:val="32"/>
          <w:szCs w:val="32"/>
          <w:u w:val="single"/>
          <w:lang w:val="en-US" w:eastAsia="zh-CN"/>
        </w:rPr>
        <w:t xml:space="preserve">   </w:t>
      </w:r>
      <w:r>
        <w:rPr>
          <w:rFonts w:ascii="Times New Roman" w:eastAsia="仿宋_GB2312" w:cs="Times New Roman" w:hAnsi="Times New Roman"/>
          <w:sz w:val="32"/>
          <w:szCs w:val="32"/>
          <w:u w:val="none"/>
          <w:lang w:val="en-US" w:eastAsia="zh-CN"/>
        </w:rPr>
        <w:t>月</w:t>
      </w:r>
      <w:r>
        <w:rPr>
          <w:rFonts w:ascii="Times New Roman" w:eastAsia="仿宋_GB2312" w:cs="Times New Roman" w:hAnsi="Times New Roman"/>
          <w:sz w:val="32"/>
          <w:szCs w:val="32"/>
          <w:u w:val="single"/>
          <w:lang w:val="en-US" w:eastAsia="zh-CN"/>
        </w:rPr>
        <w:t xml:space="preserve">   </w:t>
      </w:r>
      <w:r>
        <w:rPr>
          <w:rFonts w:ascii="Times New Roman" w:eastAsia="仿宋_GB2312" w:cs="Times New Roman" w:hAnsi="Times New Roman"/>
          <w:sz w:val="32"/>
          <w:szCs w:val="32"/>
          <w:u w:val="none"/>
          <w:lang w:val="en-US" w:eastAsia="zh-CN"/>
        </w:rPr>
        <w:t xml:space="preserve">日 </w:t>
      </w:r>
    </w:p>
    <w:p>
      <w:pPr>
        <w:pStyle w:val="15"/>
        <w:keepNext w:val="0"/>
        <w:keepLines w:val="0"/>
        <w:pageBreakBefore w:val="0"/>
        <w:widowControl w:val="0"/>
        <w:kinsoku/>
        <w:wordWrap/>
        <w:overflowPunct/>
        <w:topLinePunct w:val="0"/>
        <w:autoSpaceDE/>
        <w:autoSpaceDN/>
        <w:bidi w:val="0"/>
        <w:adjustRightInd/>
        <w:snapToGrid/>
        <w:spacing w:line="600" w:lineRule="exact"/>
        <w:textAlignment w:val="auto"/>
        <w:rPr>
          <w:rFonts w:ascii="黑体" w:eastAsia="黑体" w:cs="黑体" w:hAnsi="黑体" w:hint="eastAsia"/>
          <w:sz w:val="32"/>
          <w:szCs w:val="32"/>
          <w:u w:val="none"/>
          <w:lang w:val="en-US" w:eastAsia="zh-CN"/>
        </w:rPr>
      </w:pPr>
    </w:p>
    <w:p>
      <w:pPr>
        <w:pStyle w:val="15"/>
        <w:keepNext w:val="0"/>
        <w:keepLines w:val="0"/>
        <w:pageBreakBefore w:val="0"/>
        <w:widowControl w:val="0"/>
        <w:kinsoku/>
        <w:wordWrap/>
        <w:overflowPunct/>
        <w:topLinePunct w:val="0"/>
        <w:autoSpaceDE/>
        <w:autoSpaceDN/>
        <w:bidi w:val="0"/>
        <w:adjustRightInd/>
        <w:snapToGrid/>
        <w:spacing w:line="600" w:lineRule="exact"/>
        <w:textAlignment w:val="auto"/>
        <w:rPr>
          <w:rFonts w:ascii="黑体" w:eastAsia="黑体" w:cs="黑体" w:hAnsi="黑体" w:hint="eastAsia"/>
          <w:sz w:val="32"/>
          <w:szCs w:val="32"/>
          <w:u w:val="none"/>
          <w:lang w:val="en-US" w:eastAsia="zh-CN"/>
        </w:rPr>
      </w:pPr>
      <w:r>
        <w:rPr>
          <w:rFonts w:ascii="黑体" w:eastAsia="黑体" w:cs="黑体" w:hAnsi="黑体" w:hint="eastAsia"/>
          <w:sz w:val="32"/>
          <w:szCs w:val="32"/>
          <w:u w:val="none"/>
          <w:lang w:val="en-US" w:eastAsia="zh-CN"/>
        </w:rPr>
        <w:br w:type="page"/>
        <w:t>【说明】</w:t>
      </w:r>
    </w:p>
    <w:p>
      <w:pPr>
        <w:pStyle w:val="15"/>
        <w:spacing w:line="600" w:lineRule="exact"/>
        <w:ind w:firstLineChars="200" w:firstLine="640"/>
        <w:rPr>
          <w:rFonts w:ascii="Times New Roman" w:eastAsia="宋体" w:cs="Times New Roman" w:hAnsi="Times New Roman"/>
          <w:sz w:val="44"/>
          <w:szCs w:val="44"/>
          <w:lang w:val="en-US" w:eastAsia="zh-CN"/>
        </w:rPr>
      </w:pPr>
      <w:r>
        <w:rPr>
          <w:rFonts w:ascii="仿宋_GB2312" w:eastAsia="仿宋_GB2312" w:cs="仿宋_GB2312" w:hAnsi="仿宋_GB2312" w:hint="eastAsia"/>
          <w:sz w:val="32"/>
          <w:szCs w:val="32"/>
          <w:u w:val="none"/>
          <w:lang w:val="en-US" w:eastAsia="zh-CN"/>
        </w:rPr>
        <w:t>本</w:t>
      </w:r>
      <w:bookmarkStart w:id="19" w:name="突出显示"/>
      <w:r>
        <w:rPr>
          <w:rFonts w:ascii="仿宋_GB2312" w:eastAsia="仿宋_GB2312" w:cs="仿宋_GB2312" w:hAnsi="仿宋_GB2312" w:hint="eastAsia"/>
          <w:sz w:val="32"/>
          <w:szCs w:val="32"/>
          <w:u w:val="none"/>
          <w:lang w:val="en-US" w:eastAsia="zh-CN"/>
        </w:rPr>
        <w:t>参考</w:t>
      </w:r>
      <w:bookmarkEnd w:id="19"/>
      <w:r>
        <w:rPr>
          <w:rFonts w:ascii="仿宋_GB2312" w:eastAsia="仿宋_GB2312" w:cs="仿宋_GB2312" w:hAnsi="仿宋_GB2312" w:hint="eastAsia"/>
          <w:sz w:val="32"/>
          <w:szCs w:val="32"/>
          <w:u w:val="none"/>
          <w:lang w:val="en-US" w:eastAsia="zh-CN"/>
        </w:rPr>
        <w:t>文本根据《中华人民共和国行政复议法》第四十七条</w:t>
      </w:r>
      <w:r>
        <w:rPr>
          <w:rFonts w:ascii="仿宋_GB2312" w:eastAsia="仿宋_GB2312" w:cs="仿宋_GB2312" w:hAnsi="仿宋_GB2312" w:hint="eastAsia"/>
          <w:color w:val="auto"/>
          <w:sz w:val="32"/>
          <w:szCs w:val="32"/>
          <w:u w:val="none"/>
          <w:lang w:val="en-US" w:eastAsia="zh-CN"/>
        </w:rPr>
        <w:t>制定，供申请人、第三人及其委托代理人申请查阅、复制被申请人提出的书面答复、作出行政行为的证据、依据和其他有关材料使用。</w:t>
      </w:r>
      <w:r>
        <w:rPr>
          <w:rFonts w:ascii="方正小标宋_GBK" w:eastAsia="方正小标宋_GBK" w:cs="方正小标宋_GBK" w:hAnsi="方正小标宋_GBK" w:hint="eastAsia"/>
          <w:b w:val="0"/>
          <w:bCs w:val="0"/>
          <w:sz w:val="36"/>
          <w:szCs w:val="36"/>
        </w:rPr>
        <w:br w:type="page"/>
        <w:t>行政</w:t>
      </w:r>
      <w:r>
        <w:rPr>
          <w:rFonts w:ascii="方正小标宋_GBK" w:eastAsia="方正小标宋_GBK" w:cs="方正小标宋_GBK" w:hAnsi="方正小标宋_GBK" w:hint="eastAsia"/>
          <w:b w:val="0"/>
          <w:bCs w:val="0"/>
          <w:sz w:val="36"/>
          <w:szCs w:val="36"/>
          <w:lang w:eastAsia="zh-CN"/>
        </w:rPr>
        <w:t>复议文书</w:t>
      </w:r>
      <w:bookmarkStart w:id="20" w:name="突出显示"/>
      <w:r>
        <w:rPr>
          <w:rFonts w:ascii="方正小标宋_GBK" w:eastAsia="方正小标宋_GBK" w:cs="方正小标宋_GBK" w:hAnsi="方正小标宋_GBK" w:hint="eastAsia"/>
          <w:b w:val="0"/>
          <w:bCs w:val="0"/>
          <w:sz w:val="36"/>
          <w:szCs w:val="36"/>
          <w:lang w:eastAsia="zh-CN"/>
        </w:rPr>
        <w:t>参考</w:t>
      </w:r>
      <w:bookmarkEnd w:id="20"/>
      <w:r>
        <w:rPr>
          <w:rFonts w:ascii="方正小标宋_GBK" w:eastAsia="方正小标宋_GBK" w:cs="方正小标宋_GBK" w:hAnsi="方正小标宋_GBK" w:hint="eastAsia"/>
          <w:b w:val="0"/>
          <w:bCs w:val="0"/>
          <w:sz w:val="36"/>
          <w:szCs w:val="36"/>
          <w:lang w:eastAsia="zh-CN"/>
        </w:rPr>
        <w:t>文本</w:t>
      </w:r>
      <w:r>
        <w:rPr>
          <w:rFonts w:ascii="方正小标宋_GBK" w:eastAsia="方正小标宋_GBK" w:cs="方正小标宋_GBK" w:hAnsi="方正小标宋_GBK"/>
          <w:b w:val="0"/>
          <w:bCs w:val="0"/>
          <w:sz w:val="36"/>
          <w:szCs w:val="36"/>
          <w:lang w:val="en-US" w:eastAsia="zh-CN"/>
        </w:rPr>
        <w:t>10</w:t>
      </w:r>
      <w:r>
        <w:rPr>
          <w:rFonts w:ascii="方正小标宋_GBK" w:eastAsia="方正小标宋_GBK" w:cs="方正小标宋_GBK" w:hAnsi="方正小标宋_GBK" w:hint="eastAsia"/>
          <w:b w:val="0"/>
          <w:bCs w:val="0"/>
          <w:sz w:val="36"/>
          <w:szCs w:val="36"/>
          <w:lang w:val="en-US" w:eastAsia="zh-CN"/>
        </w:rPr>
        <w:t>：</w:t>
      </w:r>
      <w:r>
        <w:rPr>
          <w:rFonts w:ascii="方正小标宋_GBK" w:eastAsia="方正小标宋_GBK" w:cs="方正小标宋_GBK" w:hAnsi="方正小标宋_GBK" w:hint="eastAsia"/>
          <w:b w:val="0"/>
          <w:bCs w:val="0"/>
          <w:sz w:val="36"/>
          <w:szCs w:val="36"/>
        </w:rPr>
        <w:t>行政复议听证申请书</w:t>
      </w:r>
    </w:p>
    <w:p>
      <w:pPr>
        <w:keepNext w:val="0"/>
        <w:keepLines w:val="0"/>
        <w:pageBreakBefore w:val="0"/>
        <w:widowControl w:val="0"/>
        <w:kinsoku/>
        <w:wordWrap/>
        <w:overflowPunct/>
        <w:topLinePunct w:val="0"/>
        <w:autoSpaceDE/>
        <w:autoSpaceDN/>
        <w:bidi w:val="0"/>
        <w:adjustRightInd/>
        <w:snapToGrid/>
        <w:spacing w:line="600" w:lineRule="exact"/>
        <w:ind w:firstLine="0"/>
        <w:jc w:val="center"/>
        <w:textAlignment w:val="auto"/>
        <w:outlineLvl w:val="9"/>
        <w:rPr>
          <w:rFonts w:ascii="宋体" w:eastAsia="宋体" w:cs="宋体" w:hAnsi="宋体" w:hint="eastAsia"/>
          <w:sz w:val="44"/>
          <w:szCs w:val="44"/>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0"/>
        <w:jc w:val="center"/>
        <w:textAlignment w:val="auto"/>
        <w:outlineLvl w:val="9"/>
        <w:rPr>
          <w:rFonts w:ascii="宋体" w:eastAsia="宋体" w:cs="宋体" w:hAnsi="宋体" w:hint="eastAsia"/>
          <w:sz w:val="44"/>
          <w:szCs w:val="44"/>
          <w:u w:val="none"/>
          <w:lang w:val="en-US" w:eastAsia="zh-CN"/>
        </w:rPr>
      </w:pPr>
      <w:r>
        <w:rPr>
          <w:rFonts w:ascii="宋体" w:eastAsia="宋体" w:cs="宋体" w:hAnsi="宋体" w:hint="eastAsia"/>
          <w:sz w:val="44"/>
          <w:szCs w:val="44"/>
          <w:u w:val="none"/>
          <w:lang w:val="en-US" w:eastAsia="zh-CN"/>
        </w:rPr>
        <w:t>行政复议听证申请书</w:t>
      </w:r>
    </w:p>
    <w:p>
      <w:pPr>
        <w:keepNext w:val="0"/>
        <w:keepLines w:val="0"/>
        <w:pageBreakBefore w:val="0"/>
        <w:kinsoku/>
        <w:overflowPunct/>
        <w:topLinePunct w:val="0"/>
        <w:autoSpaceDE/>
        <w:autoSpaceDN/>
        <w:bidi w:val="0"/>
        <w:adjustRightInd/>
        <w:spacing w:line="600" w:lineRule="exact"/>
        <w:jc w:val="center"/>
        <w:textAlignment w:val="auto"/>
        <w:outlineLvl w:val="9"/>
        <w:rPr>
          <w:rFonts w:ascii="宋体" w:cs="宋体" w:hAnsi="宋体" w:hint="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_GB2312" w:eastAsia="仿宋_GB2312" w:hint="eastAsia"/>
          <w:sz w:val="32"/>
          <w:szCs w:val="32"/>
        </w:rPr>
      </w:pPr>
      <w:r>
        <w:rPr>
          <w:rFonts w:ascii="仿宋_GB2312" w:eastAsia="仿宋_GB2312" w:hint="eastAsia"/>
          <w:sz w:val="32"/>
          <w:szCs w:val="32"/>
          <w:u w:val="single"/>
        </w:rPr>
        <w:t>（</w:t>
      </w:r>
      <w:r>
        <w:rPr>
          <w:rFonts w:ascii="仿宋_GB2312" w:eastAsia="仿宋_GB2312" w:hint="eastAsia"/>
          <w:sz w:val="32"/>
          <w:szCs w:val="32"/>
          <w:u w:val="single"/>
          <w:lang w:eastAsia="zh-CN"/>
        </w:rPr>
        <w:t>行政</w:t>
      </w:r>
      <w:r>
        <w:rPr>
          <w:rFonts w:ascii="仿宋_GB2312" w:eastAsia="仿宋_GB2312" w:hint="eastAsia"/>
          <w:sz w:val="32"/>
          <w:szCs w:val="32"/>
          <w:u w:val="single"/>
        </w:rPr>
        <w:t>复议</w:t>
      </w:r>
      <w:r>
        <w:rPr>
          <w:rFonts w:ascii="仿宋_GB2312" w:eastAsia="仿宋_GB2312" w:hint="eastAsia"/>
          <w:sz w:val="32"/>
          <w:szCs w:val="32"/>
          <w:u w:val="single"/>
          <w:lang w:eastAsia="zh-CN"/>
        </w:rPr>
        <w:t>机构</w:t>
      </w:r>
      <w:r>
        <w:rPr>
          <w:rFonts w:ascii="仿宋_GB2312" w:eastAsia="仿宋_GB2312" w:hint="eastAsia"/>
          <w:sz w:val="32"/>
          <w:szCs w:val="32"/>
          <w:u w:val="single"/>
        </w:rPr>
        <w:t>）</w:t>
      </w:r>
      <w:r>
        <w:rPr>
          <w:rFonts w:ascii="仿宋_GB2312" w:eastAsia="仿宋_GB2312" w:hint="eastAsia"/>
          <w:sz w:val="32"/>
          <w:szCs w:val="32"/>
        </w:rPr>
        <w:t>：</w:t>
      </w:r>
    </w:p>
    <w:p>
      <w:pPr>
        <w:keepNext w:val="0"/>
        <w:keepLines w:val="0"/>
        <w:pageBreakBefore w:val="0"/>
        <w:widowControl w:val="0"/>
        <w:kinsoku/>
        <w:wordWrap w:val="0"/>
        <w:overflowPunct/>
        <w:topLinePunct w:val="0"/>
        <w:autoSpaceDE/>
        <w:autoSpaceDN/>
        <w:bidi w:val="0"/>
        <w:adjustRightInd/>
        <w:snapToGrid/>
        <w:spacing w:line="600" w:lineRule="exact"/>
        <w:ind w:firstLineChars="200" w:firstLine="640"/>
        <w:jc w:val="both"/>
        <w:textAlignment w:val="auto"/>
        <w:outlineLvl w:val="9"/>
        <w:rPr>
          <w:rFonts w:ascii="仿宋_GB2312" w:eastAsia="仿宋_GB2312" w:cs="仿宋_GB2312" w:hAnsi="仿宋_GB2312" w:hint="eastAsia"/>
          <w:sz w:val="32"/>
          <w:szCs w:val="32"/>
          <w:lang w:val="en-US" w:eastAsia="zh-CN"/>
        </w:rPr>
      </w:pPr>
      <w:r>
        <w:rPr>
          <w:rFonts w:ascii="仿宋_GB2312" w:eastAsia="仿宋_GB2312" w:cs="仿宋_GB2312" w:hAnsi="仿宋_GB2312" w:hint="eastAsia"/>
          <w:sz w:val="32"/>
          <w:szCs w:val="32"/>
          <w:u w:val="none"/>
          <w:lang w:val="en-US" w:eastAsia="zh-CN"/>
        </w:rPr>
        <w:t>本（人/单位）不服</w:t>
      </w:r>
      <w:r>
        <w:rPr>
          <w:rFonts w:ascii="仿宋_GB2312" w:eastAsia="仿宋_GB2312" w:cs="仿宋_GB2312" w:hAnsi="仿宋_GB2312" w:hint="eastAsia"/>
          <w:sz w:val="32"/>
          <w:szCs w:val="32"/>
          <w:u w:val="single"/>
          <w:lang w:val="en-US" w:eastAsia="zh-CN"/>
        </w:rPr>
        <w:t>（被申请人名称）</w:t>
      </w:r>
      <w:r>
        <w:rPr>
          <w:rFonts w:ascii="Times New Roman" w:eastAsia="仿宋_GB2312" w:cs="Times New Roman" w:hAnsi="Times New Roman"/>
          <w:sz w:val="32"/>
          <w:szCs w:val="32"/>
          <w:u w:val="none"/>
          <w:lang w:val="en-US" w:eastAsia="zh-CN"/>
        </w:rPr>
        <w:t>（作出的</w:t>
      </w:r>
      <w:r>
        <w:rPr>
          <w:rFonts w:ascii="Times New Roman" w:eastAsia="仿宋_GB2312" w:cs="Times New Roman" w:hAnsi="Times New Roman"/>
          <w:sz w:val="32"/>
          <w:szCs w:val="32"/>
          <w:u w:val="single"/>
          <w:lang w:val="en-US" w:eastAsia="zh-CN"/>
        </w:rPr>
        <w:t>行政行为</w:t>
      </w:r>
      <w:r>
        <w:rPr>
          <w:rFonts w:ascii="Times New Roman" w:eastAsia="仿宋_GB2312" w:cs="Times New Roman" w:hAnsi="Times New Roman" w:hint="eastAsia"/>
          <w:sz w:val="32"/>
          <w:szCs w:val="32"/>
          <w:u w:val="none"/>
          <w:lang w:val="en-US" w:eastAsia="zh-CN"/>
        </w:rPr>
        <w:t>）/（</w:t>
      </w:r>
      <w:r>
        <w:rPr>
          <w:rFonts w:ascii="Times New Roman" w:eastAsia="仿宋_GB2312" w:cs="Times New Roman" w:hAnsi="Times New Roman"/>
          <w:sz w:val="32"/>
          <w:szCs w:val="32"/>
          <w:u w:val="none"/>
          <w:lang w:val="en-US" w:eastAsia="zh-CN"/>
        </w:rPr>
        <w:t>不履行</w:t>
      </w:r>
      <w:r>
        <w:rPr>
          <w:rFonts w:ascii="Times New Roman" w:eastAsia="仿宋_GB2312" w:cs="Times New Roman" w:hAnsi="Times New Roman"/>
          <w:sz w:val="32"/>
          <w:szCs w:val="32"/>
          <w:u w:val="single"/>
          <w:lang w:val="en-US" w:eastAsia="zh-CN"/>
        </w:rPr>
        <w:t xml:space="preserve">    </w:t>
      </w:r>
      <w:r>
        <w:rPr>
          <w:rFonts w:ascii="Times New Roman" w:eastAsia="仿宋_GB2312" w:cs="Times New Roman" w:hAnsi="Times New Roman"/>
          <w:sz w:val="32"/>
          <w:szCs w:val="32"/>
          <w:u w:val="none"/>
          <w:lang w:val="en-US" w:eastAsia="zh-CN"/>
        </w:rPr>
        <w:t>法定职责</w:t>
      </w:r>
      <w:r>
        <w:rPr>
          <w:rFonts w:ascii="Times New Roman" w:eastAsia="仿宋_GB2312" w:cs="Times New Roman" w:hAnsi="Times New Roman" w:hint="eastAsia"/>
          <w:sz w:val="32"/>
          <w:szCs w:val="32"/>
          <w:u w:val="none"/>
          <w:lang w:val="en-US" w:eastAsia="zh-CN"/>
        </w:rPr>
        <w:t>）/</w:t>
      </w:r>
      <w:r>
        <w:rPr>
          <w:rFonts w:ascii="仿宋_GB2312" w:eastAsia="仿宋_GB2312" w:cs="仿宋_GB2312" w:hAnsi="仿宋_GB2312" w:hint="eastAsia"/>
          <w:sz w:val="32"/>
          <w:szCs w:val="32"/>
          <w:u w:val="none"/>
          <w:lang w:val="en-US" w:eastAsia="zh-CN"/>
        </w:rPr>
        <w:t>（</w:t>
      </w:r>
      <w:r>
        <w:rPr>
          <w:rFonts w:ascii="仿宋_GB2312" w:eastAsia="仿宋_GB2312" w:cs="仿宋_GB2312" w:hAnsi="仿宋_GB2312" w:hint="eastAsia"/>
          <w:sz w:val="32"/>
          <w:szCs w:val="32"/>
          <w:u w:val="single"/>
          <w:lang w:val="en-US" w:eastAsia="zh-CN"/>
        </w:rPr>
        <w:t>不依法订立/不依法履行/未按照约定履行/违法变更、解除行政协议</w:t>
      </w:r>
      <w:r>
        <w:rPr>
          <w:rFonts w:ascii="仿宋_GB2312" w:eastAsia="仿宋_GB2312" w:cs="仿宋_GB2312" w:hAnsi="仿宋_GB2312" w:hint="eastAsia"/>
          <w:sz w:val="32"/>
          <w:szCs w:val="32"/>
          <w:u w:val="none"/>
          <w:lang w:val="en-US" w:eastAsia="zh-CN"/>
        </w:rPr>
        <w:t>），向</w:t>
      </w:r>
      <w:r>
        <w:rPr>
          <w:rFonts w:ascii="Times New Roman" w:eastAsia="仿宋_GB2312" w:cs="Times New Roman" w:hAnsi="Times New Roman" w:hint="eastAsia"/>
          <w:sz w:val="32"/>
          <w:szCs w:val="32"/>
          <w:u w:val="single"/>
          <w:lang w:val="en-US" w:eastAsia="zh-CN"/>
        </w:rPr>
        <w:t>（行政复议机关名称）</w:t>
      </w:r>
      <w:r>
        <w:rPr>
          <w:rFonts w:ascii="仿宋_GB2312" w:eastAsia="仿宋_GB2312" w:cs="仿宋_GB2312" w:hAnsi="仿宋_GB2312" w:hint="eastAsia"/>
          <w:sz w:val="32"/>
          <w:szCs w:val="32"/>
          <w:u w:val="none"/>
          <w:lang w:val="en-US" w:eastAsia="zh-CN"/>
        </w:rPr>
        <w:t>提出行政复议申请。现依照《中华人民共和国行政复议法》第五十条第二款规定，申请就该案组织听证。</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9"/>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此致</w:t>
      </w:r>
    </w:p>
    <w:p>
      <w:pPr>
        <w:keepNext w:val="0"/>
        <w:keepLines w:val="0"/>
        <w:pageBreakBefore w:val="0"/>
        <w:widowControl w:val="0"/>
        <w:kinsoku/>
        <w:wordWrap/>
        <w:overflowPunct/>
        <w:topLinePunct w:val="0"/>
        <w:autoSpaceDE/>
        <w:autoSpaceDN/>
        <w:bidi w:val="0"/>
        <w:adjustRightInd/>
        <w:snapToGrid/>
        <w:spacing w:line="600" w:lineRule="exact"/>
        <w:ind w:left="0" w:firstLine="0"/>
        <w:textAlignment w:val="auto"/>
        <w:outlineLvl w:val="9"/>
        <w:rPr>
          <w:rFonts w:ascii="仿宋_GB2312" w:eastAsia="仿宋_GB2312" w:cs="仿宋_GB2312" w:hAnsi="仿宋_GB2312" w:hint="eastAsia"/>
          <w:sz w:val="32"/>
          <w:szCs w:val="32"/>
          <w:lang w:eastAsia="zh-CN"/>
        </w:rPr>
      </w:pPr>
      <w:r>
        <w:rPr>
          <w:rFonts w:ascii="仿宋_GB2312" w:eastAsia="仿宋_GB2312" w:cs="仿宋_GB2312" w:hAnsi="仿宋_GB2312" w:hint="eastAsia"/>
          <w:sz w:val="32"/>
          <w:szCs w:val="32"/>
          <w:u w:val="single"/>
        </w:rPr>
        <w:t>行政复议</w:t>
      </w:r>
      <w:r>
        <w:rPr>
          <w:rFonts w:ascii="仿宋_GB2312" w:eastAsia="仿宋_GB2312" w:cs="仿宋_GB2312" w:hAnsi="仿宋_GB2312" w:hint="eastAsia"/>
          <w:sz w:val="32"/>
          <w:szCs w:val="32"/>
          <w:u w:val="single"/>
          <w:lang w:eastAsia="zh-CN"/>
        </w:rPr>
        <w:t>机构</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9"/>
        <w:rPr>
          <w:rFonts w:ascii="仿宋_GB2312" w:eastAsia="仿宋_GB2312" w:cs="仿宋_GB2312" w:hAnsi="仿宋_GB2312" w:hint="eastAsia"/>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9"/>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附件：1.</w:t>
      </w:r>
      <w:r>
        <w:rPr>
          <w:rFonts w:ascii="仿宋_GB2312" w:eastAsia="仿宋_GB2312" w:cs="仿宋_GB2312" w:hAnsi="仿宋_GB2312" w:hint="eastAsia"/>
          <w:sz w:val="32"/>
          <w:szCs w:val="32"/>
          <w:lang w:eastAsia="zh-CN"/>
        </w:rPr>
        <w:t>听证</w:t>
      </w:r>
      <w:r>
        <w:rPr>
          <w:rFonts w:ascii="仿宋_GB2312" w:eastAsia="仿宋_GB2312" w:cs="仿宋_GB2312" w:hAnsi="仿宋_GB2312" w:hint="eastAsia"/>
          <w:sz w:val="32"/>
          <w:szCs w:val="32"/>
        </w:rPr>
        <w:t>申请书副本</w:t>
      </w:r>
      <w:r>
        <w:rPr>
          <w:rFonts w:ascii="仿宋_GB2312" w:eastAsia="仿宋_GB2312" w:cs="仿宋_GB2312" w:hAnsi="仿宋_GB2312" w:hint="eastAsia"/>
          <w:sz w:val="32"/>
          <w:szCs w:val="32"/>
          <w:u w:val="single"/>
        </w:rPr>
        <w:t xml:space="preserve"> </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single"/>
        </w:rPr>
        <w:t xml:space="preserve"> </w:t>
      </w:r>
      <w:r>
        <w:rPr>
          <w:rFonts w:ascii="仿宋_GB2312" w:eastAsia="仿宋_GB2312" w:cs="仿宋_GB2312" w:hAnsi="仿宋_GB2312" w:hint="eastAsia"/>
          <w:sz w:val="32"/>
          <w:szCs w:val="32"/>
        </w:rPr>
        <w:t>份</w:t>
      </w:r>
    </w:p>
    <w:p>
      <w:pPr>
        <w:keepNext w:val="0"/>
        <w:keepLines w:val="0"/>
        <w:pageBreakBefore w:val="0"/>
        <w:widowControl w:val="0"/>
        <w:tabs>
          <w:tab w:val="left" w:pos="8294"/>
        </w:tabs>
        <w:kinsoku/>
        <w:wordWrap/>
        <w:overflowPunct/>
        <w:topLinePunct w:val="0"/>
        <w:autoSpaceDE/>
        <w:autoSpaceDN/>
        <w:bidi w:val="0"/>
        <w:adjustRightInd/>
        <w:snapToGrid/>
        <w:spacing w:line="600" w:lineRule="exact"/>
        <w:ind w:left="1600"/>
        <w:textAlignment w:val="auto"/>
        <w:outlineLvl w:val="9"/>
        <w:rPr>
          <w:rFonts w:ascii="仿宋_GB2312" w:eastAsia="仿宋_GB2312" w:cs="仿宋_GB2312" w:hAnsi="仿宋_GB2312" w:hint="eastAsia"/>
          <w:sz w:val="32"/>
          <w:szCs w:val="32"/>
        </w:rPr>
      </w:pPr>
      <w:r>
        <w:rPr>
          <w:rFonts w:ascii="仿宋_GB2312" w:eastAsia="仿宋_GB2312" w:cs="仿宋_GB2312" w:hAnsi="仿宋_GB2312" w:hint="eastAsia"/>
          <w:sz w:val="32"/>
          <w:szCs w:val="32"/>
          <w:lang w:val="en-US" w:eastAsia="zh-CN"/>
        </w:rPr>
        <w:t>2.</w:t>
      </w:r>
      <w:r>
        <w:rPr>
          <w:rFonts w:ascii="仿宋_GB2312" w:eastAsia="仿宋_GB2312" w:cs="仿宋_GB2312" w:hAnsi="仿宋_GB2312" w:hint="eastAsia"/>
          <w:sz w:val="32"/>
          <w:szCs w:val="32"/>
        </w:rPr>
        <w:t>其他有关材料</w:t>
      </w:r>
      <w:r>
        <w:rPr>
          <w:rFonts w:ascii="仿宋_GB2312" w:eastAsia="仿宋_GB2312" w:cs="仿宋_GB2312" w:hAnsi="仿宋_GB2312" w:hint="eastAsia"/>
          <w:sz w:val="32"/>
          <w:szCs w:val="32"/>
          <w:u w:val="single"/>
        </w:rPr>
        <w:t xml:space="preserve">   </w:t>
      </w:r>
      <w:r>
        <w:rPr>
          <w:rFonts w:ascii="仿宋_GB2312" w:eastAsia="仿宋_GB2312" w:cs="仿宋_GB2312" w:hAnsi="仿宋_GB2312" w:hint="eastAsia"/>
          <w:sz w:val="32"/>
          <w:szCs w:val="32"/>
        </w:rPr>
        <w:t>份</w:t>
      </w:r>
    </w:p>
    <w:p>
      <w:pPr>
        <w:keepNext w:val="0"/>
        <w:keepLines w:val="0"/>
        <w:pageBreakBefore w:val="0"/>
        <w:widowControl w:val="0"/>
        <w:kinsoku/>
        <w:wordWrap/>
        <w:overflowPunct/>
        <w:topLinePunct w:val="0"/>
        <w:autoSpaceDE/>
        <w:autoSpaceDN/>
        <w:bidi w:val="0"/>
        <w:adjustRightInd/>
        <w:snapToGrid/>
        <w:spacing w:line="600" w:lineRule="exact"/>
        <w:ind w:firstLineChars="1202" w:firstLine="3846"/>
        <w:jc w:val="both"/>
        <w:textAlignment w:val="auto"/>
        <w:outlineLvl w:val="9"/>
        <w:rPr>
          <w:rFonts w:ascii="仿宋_GB2312" w:eastAsia="仿宋_GB2312" w:cs="仿宋_GB2312" w:hAnsi="仿宋_GB2312" w:hint="eastAsia"/>
          <w:sz w:val="32"/>
          <w:szCs w:val="32"/>
          <w:u w:val="none"/>
          <w:lang w:val="en-US" w:eastAsia="zh-CN"/>
        </w:rPr>
      </w:pPr>
      <w:r>
        <w:rPr>
          <w:rFonts w:ascii="仿宋_GB2312" w:eastAsia="仿宋_GB2312" w:cs="仿宋_GB2312" w:hAnsi="仿宋_GB2312" w:hint="eastAsia"/>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Chars="1202" w:firstLine="3846"/>
        <w:jc w:val="both"/>
        <w:textAlignment w:val="auto"/>
        <w:outlineLvl w:val="9"/>
        <w:rPr>
          <w:rFonts w:ascii="仿宋_GB2312" w:eastAsia="仿宋_GB2312" w:cs="仿宋_GB2312" w:hAnsi="仿宋_GB2312" w:hint="eastAsia"/>
          <w:sz w:val="32"/>
          <w:szCs w:val="32"/>
          <w:u w:val="single"/>
          <w:lang w:val="en-US" w:eastAsia="zh-CN"/>
        </w:rPr>
      </w:pPr>
      <w:r>
        <w:rPr>
          <w:rFonts w:ascii="仿宋_GB2312" w:eastAsia="仿宋_GB2312" w:cs="仿宋_GB2312" w:hAnsi="仿宋_GB2312" w:hint="eastAsia"/>
          <w:sz w:val="32"/>
          <w:szCs w:val="32"/>
          <w:u w:val="none"/>
          <w:lang w:val="en-US" w:eastAsia="zh-CN"/>
        </w:rPr>
        <w:t>申请人（签名或盖章）：</w:t>
      </w:r>
      <w:r>
        <w:rPr>
          <w:rFonts w:ascii="仿宋_GB2312" w:eastAsia="仿宋_GB2312" w:cs="仿宋_GB2312" w:hAnsi="仿宋_GB2312" w:hint="eastAsia"/>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center"/>
        <w:textAlignment w:val="auto"/>
        <w:outlineLvl w:val="9"/>
        <w:rPr>
          <w:rFonts w:ascii="仿宋_GB2312" w:eastAsia="仿宋_GB2312" w:cs="仿宋_GB2312" w:hAnsi="仿宋_GB2312" w:hint="eastAsia"/>
          <w:sz w:val="32"/>
          <w:szCs w:val="32"/>
          <w:u w:val="none"/>
          <w:lang w:val="en-US" w:eastAsia="zh-CN"/>
        </w:rPr>
      </w:pPr>
      <w:r>
        <w:rPr>
          <w:rFonts w:ascii="仿宋_GB2312" w:eastAsia="仿宋_GB2312" w:cs="仿宋_GB2312" w:hAnsi="仿宋_GB2312" w:hint="eastAsia"/>
          <w:sz w:val="32"/>
          <w:szCs w:val="32"/>
          <w:u w:val="none"/>
          <w:lang w:val="en-US" w:eastAsia="zh-CN"/>
        </w:rPr>
        <w:t xml:space="preserve">                 </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年</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月</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 xml:space="preserve">日 </w:t>
      </w:r>
    </w:p>
    <w:p>
      <w:pPr>
        <w:pStyle w:val="15"/>
        <w:rPr>
          <w:rFonts w:ascii="仿宋_GB2312" w:eastAsia="仿宋_GB2312" w:cs="仿宋_GB2312" w:hAnsi="仿宋_GB2312" w:hint="eastAsia"/>
          <w:sz w:val="32"/>
          <w:szCs w:val="32"/>
          <w:u w:val="none"/>
          <w:lang w:val="en-US" w:eastAsia="zh-CN"/>
        </w:rPr>
      </w:pPr>
    </w:p>
    <w:p>
      <w:pPr>
        <w:pStyle w:val="15"/>
        <w:keepNext w:val="0"/>
        <w:keepLines w:val="0"/>
        <w:pageBreakBefore w:val="0"/>
        <w:widowControl w:val="0"/>
        <w:kinsoku/>
        <w:wordWrap/>
        <w:overflowPunct/>
        <w:topLinePunct w:val="0"/>
        <w:autoSpaceDE/>
        <w:autoSpaceDN/>
        <w:bidi w:val="0"/>
        <w:adjustRightInd/>
        <w:snapToGrid/>
        <w:spacing w:line="600" w:lineRule="exact"/>
        <w:textAlignment w:val="auto"/>
        <w:rPr>
          <w:rFonts w:ascii="仿宋_GB2312" w:eastAsia="仿宋_GB2312" w:cs="仿宋_GB2312" w:hAnsi="仿宋_GB2312" w:hint="eastAsia"/>
          <w:sz w:val="32"/>
          <w:szCs w:val="32"/>
          <w:u w:val="none"/>
          <w:lang w:val="en-US" w:eastAsia="zh-CN"/>
        </w:rPr>
      </w:pPr>
      <w:r>
        <w:rPr>
          <w:rFonts w:ascii="黑体" w:eastAsia="黑体" w:cs="黑体" w:hAnsi="黑体" w:hint="eastAsia"/>
          <w:sz w:val="32"/>
          <w:szCs w:val="32"/>
          <w:u w:val="none"/>
          <w:lang w:val="en-US" w:eastAsia="zh-CN"/>
        </w:rPr>
        <w:t>【说明】</w:t>
      </w:r>
    </w:p>
    <w:p>
      <w:pPr>
        <w:pStyle w:val="15"/>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Fonts w:ascii="仿宋_GB2312" w:eastAsia="仿宋_GB2312" w:cs="仿宋_GB2312" w:hAnsi="仿宋_GB2312" w:hint="eastAsia"/>
          <w:color w:val="auto"/>
          <w:sz w:val="32"/>
          <w:szCs w:val="32"/>
          <w:u w:val="none"/>
          <w:lang w:val="en-US" w:eastAsia="zh-CN"/>
        </w:rPr>
      </w:pPr>
      <w:r>
        <w:rPr>
          <w:rFonts w:ascii="仿宋_GB2312" w:eastAsia="仿宋_GB2312" w:cs="仿宋_GB2312" w:hAnsi="仿宋_GB2312" w:hint="eastAsia"/>
          <w:sz w:val="32"/>
          <w:szCs w:val="32"/>
          <w:u w:val="none"/>
          <w:lang w:val="en-US" w:eastAsia="zh-CN"/>
        </w:rPr>
        <w:t>本</w:t>
      </w:r>
      <w:bookmarkStart w:id="21" w:name="突出显示"/>
      <w:r>
        <w:rPr>
          <w:rFonts w:ascii="仿宋_GB2312" w:eastAsia="仿宋_GB2312" w:cs="仿宋_GB2312" w:hAnsi="仿宋_GB2312" w:hint="eastAsia"/>
          <w:sz w:val="32"/>
          <w:szCs w:val="32"/>
          <w:u w:val="none"/>
          <w:lang w:val="en-US" w:eastAsia="zh-CN"/>
        </w:rPr>
        <w:t>参考</w:t>
      </w:r>
      <w:bookmarkEnd w:id="21"/>
      <w:r>
        <w:rPr>
          <w:rFonts w:ascii="仿宋_GB2312" w:eastAsia="仿宋_GB2312" w:cs="仿宋_GB2312" w:hAnsi="仿宋_GB2312" w:hint="eastAsia"/>
          <w:sz w:val="32"/>
          <w:szCs w:val="32"/>
          <w:u w:val="none"/>
          <w:lang w:val="en-US" w:eastAsia="zh-CN"/>
        </w:rPr>
        <w:t>文本根据《中华人民共和国行政复议法》第五十条第二款</w:t>
      </w:r>
      <w:r>
        <w:rPr>
          <w:rFonts w:ascii="仿宋_GB2312" w:eastAsia="仿宋_GB2312" w:cs="仿宋_GB2312" w:hAnsi="仿宋_GB2312" w:hint="eastAsia"/>
          <w:color w:val="auto"/>
          <w:sz w:val="32"/>
          <w:szCs w:val="32"/>
          <w:u w:val="none"/>
          <w:lang w:val="en-US" w:eastAsia="zh-CN"/>
        </w:rPr>
        <w:t>制定，供申请人向行政复议机构申请组织听证使用。</w:t>
      </w:r>
    </w:p>
    <w:p>
      <w:pPr>
        <w:keepNext w:val="0"/>
        <w:keepLines w:val="0"/>
        <w:pageBreakBefore w:val="0"/>
        <w:widowControl w:val="0"/>
        <w:kinsoku/>
        <w:wordWrap/>
        <w:overflowPunct/>
        <w:topLinePunct w:val="0"/>
        <w:autoSpaceDE/>
        <w:autoSpaceDN/>
        <w:adjustRightInd/>
        <w:snapToGrid/>
        <w:spacing w:line="600" w:lineRule="exact"/>
        <w:jc w:val="both"/>
        <w:rPr>
          <w:rFonts w:ascii="宋体" w:cs="宋体" w:hAnsi="宋体" w:hint="eastAsia"/>
          <w:sz w:val="44"/>
          <w:szCs w:val="44"/>
          <w:lang w:eastAsia="zh-CN"/>
        </w:rPr>
      </w:pPr>
      <w:r>
        <w:rPr>
          <w:rFonts w:ascii="仿宋_GB2312" w:eastAsia="仿宋_GB2312" w:cs="仿宋_GB2312" w:hAnsi="仿宋_GB2312"/>
          <w:color w:val="auto"/>
          <w:sz w:val="32"/>
          <w:szCs w:val="32"/>
          <w:u w:val="none"/>
          <w:lang w:val="en-US" w:eastAsia="zh-CN"/>
        </w:rPr>
        <w:br w:type="page"/>
      </w:r>
      <w:r>
        <w:rPr>
          <w:rFonts w:ascii="方正小标宋_GBK" w:eastAsia="方正小标宋_GBK" w:cs="方正小标宋_GBK" w:hAnsi="方正小标宋_GBK" w:hint="eastAsia"/>
          <w:b w:val="0"/>
          <w:bCs w:val="0"/>
          <w:sz w:val="36"/>
          <w:szCs w:val="36"/>
        </w:rPr>
        <w:t>行政</w:t>
      </w:r>
      <w:r>
        <w:rPr>
          <w:rFonts w:ascii="方正小标宋_GBK" w:eastAsia="方正小标宋_GBK" w:cs="方正小标宋_GBK" w:hAnsi="方正小标宋_GBK" w:hint="eastAsia"/>
          <w:b w:val="0"/>
          <w:bCs w:val="0"/>
          <w:sz w:val="36"/>
          <w:szCs w:val="36"/>
          <w:lang w:eastAsia="zh-CN"/>
        </w:rPr>
        <w:t>复议文书</w:t>
      </w:r>
      <w:bookmarkStart w:id="22" w:name="突出显示"/>
      <w:r>
        <w:rPr>
          <w:rFonts w:ascii="方正小标宋_GBK" w:eastAsia="方正小标宋_GBK" w:cs="方正小标宋_GBK" w:hAnsi="方正小标宋_GBK" w:hint="eastAsia"/>
          <w:b w:val="0"/>
          <w:bCs w:val="0"/>
          <w:sz w:val="36"/>
          <w:szCs w:val="36"/>
          <w:lang w:eastAsia="zh-CN"/>
        </w:rPr>
        <w:t>参考</w:t>
      </w:r>
      <w:bookmarkEnd w:id="22"/>
      <w:r>
        <w:rPr>
          <w:rFonts w:ascii="方正小标宋_GBK" w:eastAsia="方正小标宋_GBK" w:cs="方正小标宋_GBK" w:hAnsi="方正小标宋_GBK" w:hint="eastAsia"/>
          <w:b w:val="0"/>
          <w:bCs w:val="0"/>
          <w:sz w:val="36"/>
          <w:szCs w:val="36"/>
          <w:lang w:eastAsia="zh-CN"/>
        </w:rPr>
        <w:t>文本</w:t>
      </w:r>
      <w:r>
        <w:rPr>
          <w:rFonts w:ascii="方正小标宋_GBK" w:eastAsia="方正小标宋_GBK" w:cs="方正小标宋_GBK" w:hAnsi="方正小标宋_GBK"/>
          <w:b w:val="0"/>
          <w:bCs w:val="0"/>
          <w:sz w:val="36"/>
          <w:szCs w:val="36"/>
          <w:lang w:val="en-US" w:eastAsia="zh-CN"/>
        </w:rPr>
        <w:t>11</w:t>
      </w:r>
      <w:r>
        <w:rPr>
          <w:rFonts w:ascii="方正小标宋_GBK" w:eastAsia="方正小标宋_GBK" w:cs="方正小标宋_GBK" w:hAnsi="方正小标宋_GBK" w:hint="eastAsia"/>
          <w:b w:val="0"/>
          <w:bCs w:val="0"/>
          <w:sz w:val="36"/>
          <w:szCs w:val="36"/>
          <w:lang w:val="en-US" w:eastAsia="zh-CN"/>
        </w:rPr>
        <w:t>：</w:t>
      </w:r>
      <w:r>
        <w:rPr>
          <w:rFonts w:ascii="方正小标宋_GBK" w:eastAsia="方正小标宋_GBK" w:cs="方正小标宋_GBK" w:hAnsi="方正小标宋_GBK" w:hint="eastAsia"/>
          <w:b w:val="0"/>
          <w:bCs w:val="0"/>
          <w:sz w:val="36"/>
          <w:szCs w:val="36"/>
        </w:rPr>
        <w:t>行政复议和解协议</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eastAsia="宋体" w:cs="宋体" w:hAnsi="宋体" w:hint="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仿宋_GB2312" w:eastAsia="仿宋_GB2312" w:cs="仿宋_GB2312" w:hAnsi="仿宋_GB2312" w:hint="eastAsia"/>
          <w:sz w:val="32"/>
          <w:szCs w:val="32"/>
          <w:lang w:val="en-US" w:eastAsia="zh-CN"/>
        </w:rPr>
      </w:pPr>
      <w:r>
        <w:rPr>
          <w:rFonts w:ascii="宋体" w:eastAsia="宋体" w:cs="宋体" w:hAnsi="宋体" w:hint="eastAsia"/>
          <w:sz w:val="44"/>
          <w:szCs w:val="44"/>
          <w:lang w:val="en-US" w:eastAsia="zh-CN"/>
        </w:rPr>
        <w:t>行政复议和解</w:t>
      </w:r>
      <w:r>
        <w:rPr>
          <w:rFonts w:ascii="宋体" w:cs="宋体" w:hAnsi="宋体" w:hint="eastAsia"/>
          <w:sz w:val="44"/>
          <w:szCs w:val="44"/>
          <w:lang w:val="en-US" w:eastAsia="zh-CN"/>
        </w:rPr>
        <w:t>协议</w:t>
      </w:r>
      <w:r>
        <w:rPr>
          <w:rFonts w:ascii="宋体" w:eastAsia="宋体" w:cs="宋体" w:hAnsi="宋体" w:hint="eastAsia"/>
          <w:sz w:val="44"/>
          <w:szCs w:val="4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ascii="仿宋_GB2312" w:eastAsia="仿宋_GB2312" w:cs="仿宋_GB2312" w:hAnsi="仿宋_GB2312" w:hint="eastAsia"/>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eastAsia="仿宋_GB2312"/>
          <w:sz w:val="32"/>
        </w:rPr>
      </w:pPr>
      <w:r>
        <w:rPr>
          <w:rFonts w:ascii="仿宋_GB2312" w:eastAsia="仿宋_GB2312" w:cs="仿宋_GB2312" w:hAnsi="仿宋_GB2312" w:hint="eastAsia"/>
          <w:sz w:val="32"/>
          <w:szCs w:val="32"/>
        </w:rPr>
        <w:t>申请人：</w:t>
      </w:r>
      <w:r>
        <w:rPr>
          <w:rFonts w:ascii="仿宋_GB2312" w:eastAsia="仿宋_GB2312" w:cs="仿宋_GB2312" w:hAnsi="仿宋_GB2312" w:hint="eastAsia"/>
          <w:sz w:val="32"/>
          <w:szCs w:val="32"/>
          <w:lang w:eastAsia="zh-CN"/>
        </w:rPr>
        <w:t>……</w:t>
      </w:r>
      <w:r>
        <w:rPr>
          <w:rFonts w:eastAsia="仿宋_GB2312"/>
          <w:sz w:val="32"/>
        </w:rPr>
        <w:t>（</w:t>
      </w:r>
      <w:r>
        <w:rPr>
          <w:rFonts w:eastAsia="仿宋_GB2312" w:hint="eastAsia"/>
          <w:sz w:val="32"/>
          <w:lang w:eastAsia="zh-CN"/>
        </w:rPr>
        <w:t>写明</w:t>
      </w:r>
      <w:r>
        <w:rPr>
          <w:rFonts w:eastAsia="仿宋_GB2312"/>
          <w:sz w:val="32"/>
        </w:rPr>
        <w:t>姓名</w:t>
      </w:r>
      <w:r>
        <w:rPr>
          <w:rFonts w:eastAsia="仿宋_GB2312" w:hint="eastAsia"/>
          <w:sz w:val="32"/>
          <w:lang w:eastAsia="zh-CN"/>
        </w:rPr>
        <w:t>或名称、</w:t>
      </w:r>
      <w:r>
        <w:rPr>
          <w:rFonts w:ascii="仿宋_GB2312" w:eastAsia="仿宋_GB2312" w:cs="仿宋_GB2312" w:hAnsi="仿宋_GB2312" w:hint="eastAsia"/>
          <w:sz w:val="32"/>
          <w:szCs w:val="32"/>
          <w:lang w:val="en-US" w:eastAsia="zh-CN"/>
          <w:highlight w:val="auto"/>
        </w:rPr>
        <w:t>身份证号或统一社会信用代码</w:t>
      </w:r>
      <w:r>
        <w:rPr>
          <w:rFonts w:eastAsia="仿宋_GB2312" w:hint="eastAsia"/>
          <w:sz w:val="32"/>
          <w:lang w:eastAsia="zh-CN"/>
        </w:rPr>
        <w:t>等基本情况</w:t>
      </w:r>
      <w:r>
        <w:rPr>
          <w:rFonts w:eastAsia="仿宋_GB2312"/>
          <w:sz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ascii="仿宋_GB2312" w:eastAsia="仿宋_GB2312" w:cs="仿宋_GB2312" w:hAnsi="仿宋_GB2312" w:hint="eastAsia"/>
          <w:sz w:val="32"/>
          <w:szCs w:val="32"/>
          <w:lang w:eastAsia="zh-CN"/>
        </w:rPr>
      </w:pPr>
      <w:r>
        <w:rPr>
          <w:rFonts w:ascii="仿宋_GB2312" w:eastAsia="仿宋_GB2312" w:cs="仿宋_GB2312" w:hAnsi="仿宋_GB2312" w:hint="eastAsia"/>
          <w:sz w:val="32"/>
          <w:szCs w:val="32"/>
          <w:lang w:val="en-US" w:eastAsia="zh-CN"/>
        </w:rPr>
        <w:t>住所</w:t>
      </w:r>
      <w:r>
        <w:rPr>
          <w:rFonts w:ascii="仿宋_GB2312" w:eastAsia="仿宋_GB2312" w:cs="仿宋_GB2312" w:hAnsi="仿宋_GB2312" w:hint="eastAsia"/>
          <w:sz w:val="32"/>
          <w:szCs w:val="32"/>
        </w:rPr>
        <w:t>：……</w:t>
      </w:r>
      <w:r>
        <w:rPr>
          <w:rFonts w:ascii="仿宋_GB2312" w:eastAsia="仿宋_GB2312" w:cs="仿宋_GB2312" w:hAnsi="仿宋_GB2312" w:hint="eastAsia"/>
          <w:sz w:val="32"/>
          <w:szCs w:val="32"/>
          <w:lang w:eastAsia="zh-CN"/>
        </w:rPr>
        <w:t>（写明有效证件上的住所地址）</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法定代表人</w:t>
      </w:r>
      <w:r>
        <w:rPr>
          <w:rFonts w:ascii="仿宋_GB2312" w:eastAsia="仿宋_GB2312" w:cs="仿宋_GB2312" w:hAnsi="仿宋_GB2312" w:hint="eastAsia"/>
          <w:sz w:val="32"/>
          <w:szCs w:val="32"/>
          <w:lang w:val="en-US" w:eastAsia="zh-CN"/>
        </w:rPr>
        <w:t>（或负责人）</w:t>
      </w:r>
      <w:r>
        <w:rPr>
          <w:rFonts w:ascii="仿宋_GB2312" w:eastAsia="仿宋_GB2312" w:cs="仿宋_GB2312" w:hAnsi="仿宋_GB2312" w:hint="eastAsia"/>
          <w:sz w:val="32"/>
          <w:szCs w:val="32"/>
        </w:rPr>
        <w:t>:（</w:t>
      </w:r>
      <w:r>
        <w:rPr>
          <w:rFonts w:ascii="仿宋_GB2312" w:eastAsia="仿宋_GB2312" w:cs="仿宋_GB2312" w:hAnsi="仿宋_GB2312" w:hint="eastAsia"/>
          <w:sz w:val="32"/>
          <w:szCs w:val="32"/>
          <w:lang w:eastAsia="zh-CN"/>
        </w:rPr>
        <w:t>写明</w:t>
      </w:r>
      <w:r>
        <w:rPr>
          <w:rFonts w:ascii="仿宋_GB2312" w:eastAsia="仿宋_GB2312" w:cs="仿宋_GB2312" w:hAnsi="仿宋_GB2312" w:hint="eastAsia"/>
          <w:sz w:val="32"/>
          <w:szCs w:val="32"/>
        </w:rPr>
        <w:t>姓名</w:t>
      </w:r>
      <w:r>
        <w:rPr>
          <w:rFonts w:ascii="仿宋_GB2312" w:eastAsia="仿宋_GB2312" w:cs="仿宋_GB2312" w:hAnsi="仿宋_GB2312" w:hint="eastAsia"/>
          <w:sz w:val="32"/>
          <w:szCs w:val="32"/>
          <w:lang w:eastAsia="zh-CN"/>
        </w:rPr>
        <w:t>、</w:t>
      </w:r>
      <w:r>
        <w:rPr>
          <w:rFonts w:ascii="仿宋_GB2312" w:eastAsia="仿宋_GB2312" w:cs="仿宋_GB2312" w:hAnsi="仿宋_GB2312" w:hint="eastAsia"/>
          <w:sz w:val="32"/>
          <w:szCs w:val="32"/>
        </w:rPr>
        <w:t>职务）</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委托代理人</w:t>
      </w:r>
      <w:r>
        <w:rPr>
          <w:rFonts w:ascii="仿宋_GB2312" w:eastAsia="仿宋_GB2312" w:cs="仿宋_GB2312" w:hAnsi="仿宋_GB2312" w:hint="eastAsia"/>
          <w:sz w:val="32"/>
          <w:szCs w:val="32"/>
          <w:lang w:val="en-US" w:eastAsia="zh-CN"/>
        </w:rPr>
        <w:t>（或法定代理人）</w:t>
      </w:r>
      <w:r>
        <w:rPr>
          <w:rFonts w:ascii="仿宋_GB2312" w:eastAsia="仿宋_GB2312" w:cs="仿宋_GB2312" w:hAnsi="仿宋_GB2312" w:hint="eastAsia"/>
          <w:sz w:val="32"/>
          <w:szCs w:val="32"/>
        </w:rPr>
        <w:t>：……（</w:t>
      </w:r>
      <w:r>
        <w:rPr>
          <w:rFonts w:ascii="仿宋_GB2312" w:eastAsia="仿宋_GB2312" w:cs="仿宋_GB2312" w:hAnsi="仿宋_GB2312" w:hint="eastAsia"/>
          <w:sz w:val="32"/>
          <w:szCs w:val="32"/>
          <w:lang w:eastAsia="zh-CN"/>
        </w:rPr>
        <w:t>写明姓名等基本情况</w:t>
      </w:r>
      <w:r>
        <w:rPr>
          <w:rFonts w:ascii="仿宋_GB2312" w:eastAsia="仿宋_GB2312" w:cs="仿宋_GB2312" w:hAnsi="仿宋_GB2312" w:hint="eastAsia"/>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被申请人：……（</w:t>
      </w:r>
      <w:r>
        <w:rPr>
          <w:rFonts w:ascii="仿宋_GB2312" w:eastAsia="仿宋_GB2312" w:cs="仿宋_GB2312" w:hAnsi="仿宋_GB2312" w:hint="eastAsia"/>
          <w:sz w:val="32"/>
          <w:szCs w:val="32"/>
          <w:lang w:eastAsia="zh-CN"/>
        </w:rPr>
        <w:t>写明</w:t>
      </w:r>
      <w:r>
        <w:rPr>
          <w:rFonts w:ascii="仿宋_GB2312" w:eastAsia="仿宋_GB2312" w:cs="仿宋_GB2312" w:hAnsi="仿宋_GB2312" w:hint="eastAsia"/>
          <w:sz w:val="32"/>
          <w:szCs w:val="32"/>
        </w:rPr>
        <w:t>名称）</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ascii="仿宋_GB2312" w:eastAsia="仿宋_GB2312" w:cs="仿宋_GB2312" w:hAnsi="仿宋_GB2312" w:hint="eastAsia"/>
          <w:sz w:val="32"/>
          <w:szCs w:val="32"/>
          <w:lang w:eastAsia="zh-CN"/>
        </w:rPr>
      </w:pPr>
      <w:r>
        <w:rPr>
          <w:rFonts w:ascii="仿宋_GB2312" w:eastAsia="仿宋_GB2312" w:cs="仿宋_GB2312" w:hAnsi="仿宋_GB2312" w:hint="eastAsia"/>
          <w:sz w:val="32"/>
          <w:szCs w:val="32"/>
          <w:lang w:val="en-US" w:eastAsia="zh-CN"/>
        </w:rPr>
        <w:t>住所</w:t>
      </w:r>
      <w:r>
        <w:rPr>
          <w:rFonts w:ascii="仿宋_GB2312" w:eastAsia="仿宋_GB2312" w:cs="仿宋_GB2312" w:hAnsi="仿宋_GB2312" w:hint="eastAsia"/>
          <w:sz w:val="32"/>
          <w:szCs w:val="32"/>
        </w:rPr>
        <w:t>：……</w:t>
      </w:r>
      <w:r>
        <w:rPr>
          <w:rFonts w:ascii="仿宋_GB2312" w:eastAsia="仿宋_GB2312" w:cs="仿宋_GB2312" w:hAnsi="仿宋_GB2312" w:hint="eastAsia"/>
          <w:sz w:val="32"/>
          <w:szCs w:val="32"/>
          <w:lang w:eastAsia="zh-CN"/>
        </w:rPr>
        <w:t>（写明地址）</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ascii="Times New Roman" w:eastAsia="仿宋_GB2312" w:cs="Times New Roman" w:hAnsi="Times New Roman"/>
          <w:sz w:val="32"/>
        </w:rPr>
      </w:pPr>
      <w:r>
        <w:rPr>
          <w:rFonts w:ascii="仿宋_GB2312" w:eastAsia="仿宋_GB2312" w:cs="仿宋_GB2312" w:hAnsi="仿宋_GB2312" w:hint="eastAsia"/>
          <w:sz w:val="32"/>
          <w:szCs w:val="32"/>
        </w:rPr>
        <w:t>第三</w:t>
      </w:r>
      <w:r>
        <w:rPr>
          <w:rFonts w:ascii="Times New Roman" w:eastAsia="仿宋_GB2312" w:cs="Times New Roman" w:hAnsi="Times New Roman"/>
          <w:sz w:val="32"/>
        </w:rPr>
        <w:t>人：……（参照申请人列明）</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仿宋_GB2312" w:eastAsia="仿宋_GB2312" w:cs="仿宋_GB2312" w:hAnsi="仿宋_GB2312" w:hint="eastAsia"/>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outlineLvl w:val="9"/>
        <w:rPr>
          <w:rFonts w:ascii="仿宋_GB2312" w:eastAsia="仿宋_GB2312" w:cs="仿宋_GB2312" w:hAnsi="仿宋_GB2312" w:hint="eastAsia"/>
          <w:sz w:val="32"/>
          <w:szCs w:val="32"/>
          <w:u w:val="none"/>
          <w:lang w:val="en-US" w:eastAsia="zh-CN"/>
        </w:rPr>
      </w:pPr>
      <w:r>
        <w:rPr>
          <w:rFonts w:ascii="仿宋_GB2312" w:eastAsia="仿宋_GB2312" w:cs="仿宋_GB2312" w:hAnsi="仿宋_GB2312" w:hint="eastAsia"/>
          <w:sz w:val="32"/>
          <w:szCs w:val="32"/>
          <w:u w:val="single"/>
          <w:lang w:val="en-US" w:eastAsia="zh-CN"/>
        </w:rPr>
        <w:t>（申请人）</w:t>
      </w:r>
      <w:r>
        <w:rPr>
          <w:rFonts w:ascii="仿宋_GB2312" w:eastAsia="仿宋_GB2312" w:hint="eastAsia"/>
          <w:color w:val="000000"/>
          <w:sz w:val="32"/>
          <w:szCs w:val="32"/>
        </w:rPr>
        <w:t>不服</w:t>
      </w:r>
      <w:r>
        <w:rPr>
          <w:rFonts w:ascii="仿宋_GB2312" w:eastAsia="仿宋_GB2312" w:hint="eastAsia"/>
          <w:color w:val="000000"/>
          <w:sz w:val="32"/>
          <w:szCs w:val="32"/>
          <w:u w:val="single"/>
        </w:rPr>
        <w:t>（被申请人</w:t>
      </w:r>
      <w:r>
        <w:rPr>
          <w:rFonts w:ascii="仿宋_GB2312" w:eastAsia="仿宋_GB2312" w:hint="eastAsia"/>
          <w:color w:val="000000"/>
          <w:sz w:val="32"/>
          <w:szCs w:val="32"/>
          <w:u w:val="single"/>
          <w:lang w:eastAsia="zh-CN"/>
        </w:rPr>
        <w:t>名称</w:t>
      </w:r>
      <w:r>
        <w:rPr>
          <w:rFonts w:ascii="仿宋_GB2312" w:eastAsia="仿宋_GB2312" w:hint="eastAsia"/>
          <w:color w:val="000000"/>
          <w:sz w:val="32"/>
          <w:szCs w:val="32"/>
          <w:u w:val="single"/>
        </w:rPr>
        <w:t>）</w:t>
      </w:r>
      <w:r>
        <w:rPr>
          <w:rFonts w:ascii="Times New Roman" w:eastAsia="仿宋_GB2312" w:cs="Times New Roman" w:hAnsi="Times New Roman"/>
          <w:sz w:val="32"/>
          <w:szCs w:val="32"/>
          <w:u w:val="none"/>
          <w:lang w:val="en-US" w:eastAsia="zh-CN"/>
        </w:rPr>
        <w:t>（作出的</w:t>
      </w:r>
      <w:r>
        <w:rPr>
          <w:rFonts w:ascii="Times New Roman" w:eastAsia="仿宋_GB2312" w:cs="Times New Roman" w:hAnsi="Times New Roman"/>
          <w:sz w:val="32"/>
          <w:szCs w:val="32"/>
          <w:u w:val="single"/>
          <w:lang w:val="en-US" w:eastAsia="zh-CN"/>
        </w:rPr>
        <w:t>行政行为</w:t>
      </w:r>
      <w:r>
        <w:rPr>
          <w:rFonts w:ascii="Times New Roman" w:eastAsia="仿宋_GB2312" w:cs="Times New Roman" w:hAnsi="Times New Roman" w:hint="eastAsia"/>
          <w:sz w:val="32"/>
          <w:szCs w:val="32"/>
          <w:u w:val="none"/>
          <w:lang w:val="en-US" w:eastAsia="zh-CN"/>
        </w:rPr>
        <w:t>）/（</w:t>
      </w:r>
      <w:r>
        <w:rPr>
          <w:rFonts w:ascii="Times New Roman" w:eastAsia="仿宋_GB2312" w:cs="Times New Roman" w:hAnsi="Times New Roman"/>
          <w:sz w:val="32"/>
          <w:szCs w:val="32"/>
          <w:u w:val="none"/>
          <w:lang w:val="en-US" w:eastAsia="zh-CN"/>
        </w:rPr>
        <w:t>不履行</w:t>
      </w:r>
      <w:r>
        <w:rPr>
          <w:rFonts w:ascii="Times New Roman" w:eastAsia="仿宋_GB2312" w:cs="Times New Roman" w:hAnsi="Times New Roman"/>
          <w:sz w:val="32"/>
          <w:szCs w:val="32"/>
          <w:u w:val="single"/>
          <w:lang w:val="en-US" w:eastAsia="zh-CN"/>
        </w:rPr>
        <w:t xml:space="preserve">    </w:t>
      </w:r>
      <w:r>
        <w:rPr>
          <w:rFonts w:ascii="Times New Roman" w:eastAsia="仿宋_GB2312" w:cs="Times New Roman" w:hAnsi="Times New Roman"/>
          <w:sz w:val="32"/>
          <w:szCs w:val="32"/>
          <w:u w:val="none"/>
          <w:lang w:val="en-US" w:eastAsia="zh-CN"/>
        </w:rPr>
        <w:t>法定职责</w:t>
      </w:r>
      <w:r>
        <w:rPr>
          <w:rFonts w:ascii="Times New Roman" w:eastAsia="仿宋_GB2312" w:cs="Times New Roman" w:hAnsi="Times New Roman" w:hint="eastAsia"/>
          <w:sz w:val="32"/>
          <w:szCs w:val="32"/>
          <w:u w:val="none"/>
          <w:lang w:val="en-US" w:eastAsia="zh-CN"/>
        </w:rPr>
        <w:t>）/</w:t>
      </w:r>
      <w:r>
        <w:rPr>
          <w:rFonts w:ascii="仿宋_GB2312" w:eastAsia="仿宋_GB2312" w:cs="仿宋_GB2312" w:hAnsi="仿宋_GB2312" w:hint="eastAsia"/>
          <w:sz w:val="32"/>
          <w:szCs w:val="32"/>
          <w:u w:val="none"/>
          <w:lang w:val="en-US" w:eastAsia="zh-CN"/>
        </w:rPr>
        <w:t>（</w:t>
      </w:r>
      <w:r>
        <w:rPr>
          <w:rFonts w:ascii="仿宋_GB2312" w:eastAsia="仿宋_GB2312" w:cs="仿宋_GB2312" w:hAnsi="仿宋_GB2312" w:hint="eastAsia"/>
          <w:sz w:val="32"/>
          <w:szCs w:val="32"/>
          <w:u w:val="single"/>
          <w:lang w:val="en-US" w:eastAsia="zh-CN"/>
        </w:rPr>
        <w:t>不依法订立/不依法履行/未按照约定履行/违法变更、解除行政协议</w:t>
      </w:r>
      <w:r>
        <w:rPr>
          <w:rFonts w:ascii="仿宋_GB2312" w:eastAsia="仿宋_GB2312" w:cs="仿宋_GB2312" w:hAnsi="仿宋_GB2312" w:hint="eastAsia"/>
          <w:sz w:val="32"/>
          <w:szCs w:val="32"/>
          <w:u w:val="none"/>
          <w:lang w:val="en-US" w:eastAsia="zh-CN"/>
        </w:rPr>
        <w:t>），向</w:t>
      </w:r>
      <w:r>
        <w:rPr>
          <w:rFonts w:ascii="仿宋_GB2312" w:eastAsia="仿宋_GB2312" w:cs="仿宋_GB2312" w:hAnsi="仿宋_GB2312" w:hint="eastAsia"/>
          <w:sz w:val="32"/>
          <w:szCs w:val="32"/>
          <w:u w:val="single"/>
          <w:lang w:val="en-US" w:eastAsia="zh-CN"/>
        </w:rPr>
        <w:t>（行政复议机关名称）</w:t>
      </w:r>
      <w:r>
        <w:rPr>
          <w:rFonts w:ascii="仿宋_GB2312" w:eastAsia="仿宋_GB2312" w:cs="仿宋_GB2312" w:hAnsi="仿宋_GB2312" w:hint="eastAsia"/>
          <w:sz w:val="32"/>
          <w:szCs w:val="32"/>
          <w:u w:val="none"/>
          <w:lang w:val="en-US" w:eastAsia="zh-CN"/>
        </w:rPr>
        <w:t>提出行政复议申请。经申请人与被申请人协商，双方自愿达成如下和解协议：</w:t>
      </w:r>
    </w:p>
    <w:p>
      <w:pPr>
        <w:pStyle w:val="15"/>
        <w:keepNext w:val="0"/>
        <w:keepLines w:val="0"/>
        <w:pageBreakBefore w:val="0"/>
        <w:kinsoku/>
        <w:overflowPunct/>
        <w:topLinePunct w:val="0"/>
        <w:autoSpaceDE/>
        <w:autoSpaceDN/>
        <w:bidi w:val="0"/>
        <w:adjustRightInd/>
        <w:spacing w:line="600" w:lineRule="exact"/>
        <w:textAlignment w:val="auto"/>
        <w:rPr>
          <w:rFonts w:ascii="仿宋_GB2312" w:eastAsia="仿宋_GB2312" w:cs="仿宋_GB2312" w:hAnsi="仿宋_GB2312" w:hint="eastAsia"/>
          <w:sz w:val="32"/>
          <w:szCs w:val="32"/>
          <w:u w:val="single"/>
          <w:lang w:val="en-US" w:eastAsia="zh-CN"/>
        </w:rPr>
      </w:pPr>
      <w:r>
        <w:rPr>
          <w:rFonts w:ascii="仿宋_GB2312" w:eastAsia="仿宋_GB2312" w:cs="仿宋_GB2312" w:hAnsi="仿宋_GB2312" w:hint="eastAsia"/>
          <w:sz w:val="32"/>
          <w:szCs w:val="32"/>
          <w:u w:val="single"/>
          <w:lang w:val="en-US" w:eastAsia="zh-CN"/>
        </w:rPr>
        <w:t xml:space="preserve">                                                         </w:t>
      </w:r>
    </w:p>
    <w:p>
      <w:pPr>
        <w:pStyle w:val="15"/>
        <w:keepNext w:val="0"/>
        <w:keepLines w:val="0"/>
        <w:pageBreakBefore w:val="0"/>
        <w:kinsoku/>
        <w:overflowPunct/>
        <w:topLinePunct w:val="0"/>
        <w:autoSpaceDE/>
        <w:autoSpaceDN/>
        <w:bidi w:val="0"/>
        <w:adjustRightInd/>
        <w:spacing w:line="600" w:lineRule="exact"/>
        <w:ind w:firstLineChars="200" w:firstLine="640"/>
        <w:textAlignment w:val="auto"/>
        <w:rPr>
          <w:rFonts w:ascii="仿宋_GB2312" w:eastAsia="仿宋_GB2312" w:cs="仿宋_GB2312" w:hAnsi="仿宋_GB2312" w:hint="eastAsia"/>
          <w:sz w:val="32"/>
          <w:szCs w:val="32"/>
          <w:u w:val="none"/>
          <w:lang w:val="en-US" w:eastAsia="zh-CN"/>
        </w:rPr>
      </w:pPr>
      <w:r>
        <w:rPr>
          <w:rFonts w:ascii="仿宋_GB2312" w:eastAsia="仿宋_GB2312" w:cs="仿宋_GB2312" w:hAnsi="仿宋_GB2312" w:hint="eastAsia"/>
          <w:sz w:val="32"/>
          <w:szCs w:val="32"/>
          <w:u w:val="none"/>
          <w:lang w:val="en-US" w:eastAsia="zh-CN"/>
        </w:rPr>
        <w:t>申请人同时撤回行政复议申请。</w:t>
      </w:r>
    </w:p>
    <w:p>
      <w:pPr>
        <w:pStyle w:val="15"/>
        <w:keepNext w:val="0"/>
        <w:keepLines w:val="0"/>
        <w:pageBreakBefore w:val="0"/>
        <w:kinsoku/>
        <w:overflowPunct/>
        <w:topLinePunct w:val="0"/>
        <w:autoSpaceDE/>
        <w:autoSpaceDN/>
        <w:bidi w:val="0"/>
        <w:adjustRightInd/>
        <w:spacing w:line="600" w:lineRule="exact"/>
        <w:ind w:firstLineChars="200" w:firstLine="640"/>
        <w:textAlignment w:val="auto"/>
        <w:rPr>
          <w:rFonts w:ascii="仿宋_GB2312" w:eastAsia="仿宋_GB2312" w:cs="仿宋_GB2312" w:hAnsi="仿宋_GB2312"/>
          <w:sz w:val="32"/>
          <w:szCs w:val="32"/>
          <w:u w:val="none"/>
          <w:lang w:val="en-US" w:eastAsia="zh-CN"/>
        </w:rPr>
      </w:pPr>
      <w:r>
        <w:rPr>
          <w:rFonts w:ascii="仿宋_GB2312" w:eastAsia="仿宋_GB2312" w:cs="仿宋_GB2312" w:hAnsi="仿宋_GB2312" w:hint="eastAsia"/>
          <w:sz w:val="32"/>
          <w:szCs w:val="32"/>
          <w:u w:val="none"/>
          <w:lang w:val="en-US" w:eastAsia="zh-CN"/>
        </w:rPr>
        <w:t>本和解协议一式</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份，当事人各执一份，向</w:t>
      </w:r>
      <w:r>
        <w:rPr>
          <w:rFonts w:ascii="仿宋_GB2312" w:eastAsia="仿宋_GB2312" w:cs="仿宋_GB2312" w:hAnsi="仿宋_GB2312" w:hint="eastAsia"/>
          <w:sz w:val="32"/>
          <w:szCs w:val="32"/>
          <w:u w:val="single"/>
          <w:lang w:val="en-US" w:eastAsia="zh-CN"/>
        </w:rPr>
        <w:t>（行政复议机关）</w:t>
      </w:r>
      <w:r>
        <w:rPr>
          <w:rFonts w:ascii="仿宋_GB2312" w:eastAsia="仿宋_GB2312" w:cs="仿宋_GB2312" w:hAnsi="仿宋_GB2312" w:hint="eastAsia"/>
          <w:sz w:val="32"/>
          <w:szCs w:val="32"/>
          <w:u w:val="none"/>
          <w:lang w:val="en-US" w:eastAsia="zh-CN"/>
        </w:rPr>
        <w:t>提交一份。</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ascii="仿宋_GB2312" w:eastAsia="仿宋_GB2312" w:cs="仿宋_GB2312" w:hAnsi="仿宋_GB2312" w:hint="eastAsia"/>
          <w:sz w:val="32"/>
          <w:szCs w:val="32"/>
          <w:u w:val="none"/>
          <w:lang w:val="en-US" w:eastAsia="zh-CN"/>
        </w:rPr>
      </w:pPr>
      <w:r>
        <w:rPr>
          <w:rFonts w:ascii="仿宋_GB2312" w:eastAsia="仿宋_GB2312" w:cs="仿宋_GB2312" w:hAnsi="仿宋_GB2312" w:hint="eastAsia"/>
          <w:sz w:val="32"/>
          <w:szCs w:val="32"/>
          <w:u w:val="none"/>
          <w:lang w:val="en-US" w:eastAsia="zh-CN"/>
        </w:rPr>
        <w:t>本和解协议经当事人签字</w:t>
      </w:r>
      <w:r>
        <w:rPr>
          <w:rFonts w:ascii="仿宋_GB2312" w:eastAsia="仿宋_GB2312" w:cs="仿宋_GB2312" w:hAnsi="仿宋_GB2312" w:hint="eastAsia"/>
          <w:sz w:val="32"/>
          <w:szCs w:val="32"/>
          <w:lang w:val="en-US" w:eastAsia="zh-CN"/>
        </w:rPr>
        <w:t>盖章</w:t>
      </w:r>
      <w:r>
        <w:rPr>
          <w:rFonts w:ascii="仿宋_GB2312" w:eastAsia="仿宋_GB2312" w:cs="仿宋_GB2312" w:hAnsi="仿宋_GB2312" w:hint="eastAsia"/>
          <w:sz w:val="32"/>
          <w:szCs w:val="32"/>
          <w:u w:val="none"/>
          <w:lang w:val="en-US" w:eastAsia="zh-CN"/>
        </w:rPr>
        <w:t>，即具有法律效力。</w:t>
      </w:r>
    </w:p>
    <w:p>
      <w:pPr>
        <w:keepNext w:val="0"/>
        <w:keepLines w:val="0"/>
        <w:pageBreakBefore w:val="0"/>
        <w:widowControl w:val="0"/>
        <w:kinsoku/>
        <w:wordWrap/>
        <w:overflowPunct/>
        <w:topLinePunct w:val="0"/>
        <w:autoSpaceDE/>
        <w:autoSpaceDN/>
        <w:bidi w:val="0"/>
        <w:adjustRightInd/>
        <w:snapToGrid/>
        <w:spacing w:line="600" w:lineRule="exact"/>
        <w:ind w:firstLineChars="1004" w:firstLine="3213"/>
        <w:jc w:val="both"/>
        <w:textAlignment w:val="auto"/>
        <w:outlineLvl w:val="9"/>
        <w:rPr>
          <w:rFonts w:ascii="仿宋_GB2312" w:eastAsia="仿宋_GB2312" w:cs="仿宋_GB2312" w:hAnsi="仿宋_GB2312" w:hint="eastAsia"/>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Chars="1004" w:firstLine="3213"/>
        <w:jc w:val="both"/>
        <w:textAlignment w:val="auto"/>
        <w:outlineLvl w:val="9"/>
        <w:rPr>
          <w:rFonts w:ascii="仿宋_GB2312" w:eastAsia="仿宋_GB2312" w:cs="仿宋_GB2312" w:hAnsi="仿宋_GB2312" w:hint="eastAsia"/>
          <w:sz w:val="32"/>
          <w:szCs w:val="32"/>
          <w:u w:val="none"/>
          <w:lang w:val="en-US" w:eastAsia="zh-CN"/>
        </w:rPr>
        <w:sectPr>
          <w:footerReference w:type="default" r:id="rId4"/>
          <w:pgSz w:w="11849" w:h="16838"/>
          <w:pgMar w:top="1814" w:right="1474" w:bottom="1757" w:left="1474" w:header="850" w:footer="992" w:gutter="0"/>
          <w:pgNumType w:start="1"/>
          <w:cols w:num="1" w:space="720"/>
          <w:rtlGutter/>
          <w:docGrid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ind w:firstLine="0"/>
        <w:jc w:val="left"/>
        <w:textAlignment w:val="auto"/>
        <w:outlineLvl w:val="9"/>
        <w:rPr>
          <w:rFonts w:ascii="仿宋_GB2312" w:eastAsia="仿宋_GB2312" w:cs="仿宋_GB2312" w:hAnsi="仿宋_GB2312" w:hint="eastAsia"/>
          <w:sz w:val="32"/>
          <w:szCs w:val="32"/>
          <w:u w:val="single"/>
          <w:lang w:val="en-US" w:eastAsia="zh-CN"/>
        </w:rPr>
      </w:pPr>
      <w:r>
        <w:rPr>
          <w:rFonts w:ascii="仿宋_GB2312" w:eastAsia="仿宋_GB2312" w:cs="仿宋_GB2312" w:hAnsi="仿宋_GB2312" w:hint="eastAsia"/>
          <w:sz w:val="32"/>
          <w:szCs w:val="32"/>
          <w:u w:val="none"/>
          <w:lang w:val="en-US" w:eastAsia="zh-CN"/>
        </w:rPr>
        <w:t>申请人（签名或盖章）：</w:t>
      </w:r>
      <w:r>
        <w:rPr>
          <w:rFonts w:ascii="仿宋_GB2312" w:eastAsia="仿宋_GB2312" w:cs="仿宋_GB2312" w:hAnsi="仿宋_GB2312" w:hint="eastAsia"/>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0"/>
        <w:jc w:val="left"/>
        <w:textAlignment w:val="auto"/>
        <w:outlineLvl w:val="9"/>
        <w:rPr>
          <w:rFonts w:ascii="仿宋_GB2312" w:eastAsia="仿宋_GB2312" w:cs="仿宋_GB2312" w:hAnsi="仿宋_GB2312" w:hint="eastAsia"/>
          <w:sz w:val="32"/>
          <w:szCs w:val="32"/>
          <w:u w:val="none"/>
          <w:lang w:val="en-US" w:eastAsia="zh-CN"/>
        </w:rPr>
      </w:pP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年</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月</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日</w:t>
      </w:r>
    </w:p>
    <w:p>
      <w:pPr>
        <w:keepNext w:val="0"/>
        <w:keepLines w:val="0"/>
        <w:pageBreakBefore w:val="0"/>
        <w:widowControl w:val="0"/>
        <w:kinsoku/>
        <w:wordWrap/>
        <w:overflowPunct/>
        <w:topLinePunct w:val="0"/>
        <w:autoSpaceDE/>
        <w:autoSpaceDN/>
        <w:bidi w:val="0"/>
        <w:adjustRightInd/>
        <w:snapToGrid/>
        <w:spacing w:line="600" w:lineRule="exact"/>
        <w:ind w:firstLine="0"/>
        <w:jc w:val="left"/>
        <w:textAlignment w:val="auto"/>
        <w:outlineLvl w:val="9"/>
        <w:rPr>
          <w:rFonts w:ascii="仿宋_GB2312" w:eastAsia="仿宋_GB2312" w:cs="仿宋_GB2312" w:hAnsi="仿宋_GB2312" w:hint="eastAsia"/>
          <w:sz w:val="32"/>
          <w:szCs w:val="32"/>
          <w:u w:val="single"/>
          <w:lang w:val="en-US" w:eastAsia="zh-CN"/>
        </w:rPr>
      </w:pPr>
      <w:r>
        <w:rPr>
          <w:rFonts w:ascii="仿宋_GB2312" w:eastAsia="仿宋_GB2312" w:cs="仿宋_GB2312" w:hAnsi="仿宋_GB2312" w:hint="eastAsia"/>
          <w:sz w:val="32"/>
          <w:szCs w:val="32"/>
          <w:u w:val="none"/>
          <w:lang w:val="en-US" w:eastAsia="zh-CN"/>
        </w:rPr>
        <w:t>被申请人（签名或盖章）：</w:t>
      </w:r>
      <w:r>
        <w:rPr>
          <w:rFonts w:ascii="仿宋_GB2312" w:eastAsia="仿宋_GB2312" w:cs="仿宋_GB2312" w:hAnsi="仿宋_GB2312" w:hint="eastAsia"/>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9"/>
        <w:rPr>
          <w:rFonts w:ascii="仿宋_GB2312" w:eastAsia="仿宋_GB2312" w:cs="仿宋_GB2312" w:hAnsi="仿宋_GB2312" w:hint="eastAsia"/>
          <w:sz w:val="32"/>
          <w:szCs w:val="32"/>
          <w:u w:val="none"/>
          <w:lang w:val="en-US" w:eastAsia="zh-CN"/>
        </w:rPr>
        <w:sectPr>
          <w:type w:val="continuous"/>
          <w:pgSz w:w="11849" w:h="16838"/>
          <w:pgMar w:top="1814" w:right="1474" w:bottom="1757" w:left="1474" w:header="850" w:footer="992" w:gutter="0"/>
          <w:pgNumType/>
          <w:cols w:num="2" w:space="425" w:equalWidth="0">
            <w:col w:w="4238" w:space="425"/>
            <w:col w:w="4238"/>
          </w:cols>
          <w:rtlGutter/>
          <w:docGrid w:linePitch="312" w:charSpace="0"/>
        </w:sectPr>
      </w:pP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年</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月</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日</w:t>
      </w:r>
    </w:p>
    <w:p>
      <w:pPr>
        <w:pStyle w:val="15"/>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0"/>
        <w:jc w:val="left"/>
        <w:textAlignment w:val="auto"/>
        <w:outlineLvl w:val="9"/>
        <w:rPr>
          <w:rFonts w:ascii="仿宋_GB2312" w:eastAsia="仿宋_GB2312" w:cs="仿宋_GB2312" w:hAnsi="仿宋_GB2312" w:hint="eastAsia"/>
          <w:sz w:val="32"/>
          <w:szCs w:val="32"/>
          <w:u w:val="none"/>
          <w:lang w:val="en-US" w:eastAsia="zh-CN"/>
        </w:rPr>
        <w:sectPr>
          <w:type w:val="continuous"/>
          <w:pgSz w:w="11849" w:h="16838"/>
          <w:pgMar w:top="1814" w:right="1474" w:bottom="1757" w:left="1474" w:header="850" w:footer="992" w:gutter="0"/>
          <w:pgNumType/>
          <w:cols w:num="1" w:space="720"/>
          <w:rtlGutter/>
          <w:docGrid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ind w:firstLineChars="1004" w:firstLine="3213"/>
        <w:jc w:val="both"/>
        <w:textAlignment w:val="auto"/>
        <w:outlineLvl w:val="9"/>
        <w:rPr>
          <w:rFonts w:ascii="仿宋_GB2312" w:eastAsia="仿宋_GB2312" w:cs="仿宋_GB2312" w:hAnsi="仿宋_GB2312" w:hint="eastAsia"/>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ascii="仿宋_GB2312" w:eastAsia="仿宋_GB2312" w:cs="仿宋_GB2312" w:hAnsi="仿宋_GB2312" w:hint="eastAsia"/>
          <w:sz w:val="32"/>
          <w:szCs w:val="32"/>
          <w:u w:val="single"/>
          <w:lang w:val="en-US" w:eastAsia="zh-CN"/>
        </w:rPr>
      </w:pPr>
      <w:r>
        <w:rPr>
          <w:rFonts w:ascii="仿宋_GB2312" w:eastAsia="仿宋_GB2312" w:cs="仿宋_GB2312" w:hAnsi="仿宋_GB2312" w:hint="eastAsia"/>
          <w:sz w:val="32"/>
          <w:szCs w:val="32"/>
          <w:u w:val="none"/>
          <w:lang w:val="en-US" w:eastAsia="zh-CN"/>
        </w:rPr>
        <w:t>第三人（签名或盖章）：</w:t>
      </w:r>
      <w:r>
        <w:rPr>
          <w:rFonts w:ascii="仿宋_GB2312" w:eastAsia="仿宋_GB2312" w:cs="仿宋_GB2312" w:hAnsi="仿宋_GB2312" w:hint="eastAsia"/>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ascii="仿宋_GB2312" w:eastAsia="仿宋_GB2312" w:cs="仿宋_GB2312" w:hAnsi="仿宋_GB2312" w:hint="eastAsia"/>
          <w:sz w:val="32"/>
          <w:szCs w:val="32"/>
          <w:lang w:val="en-US" w:eastAsia="zh-CN"/>
        </w:rPr>
      </w:pP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年</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月</w:t>
      </w:r>
      <w:r>
        <w:rPr>
          <w:rFonts w:ascii="仿宋_GB2312" w:eastAsia="仿宋_GB2312" w:cs="仿宋_GB2312" w:hAnsi="仿宋_GB2312" w:hint="eastAsia"/>
          <w:sz w:val="32"/>
          <w:szCs w:val="32"/>
          <w:u w:val="single"/>
          <w:lang w:val="en-US" w:eastAsia="zh-CN"/>
        </w:rPr>
        <w:t xml:space="preserve">  </w:t>
      </w:r>
      <w:r>
        <w:rPr>
          <w:rFonts w:ascii="仿宋_GB2312" w:eastAsia="仿宋_GB2312" w:cs="仿宋_GB2312" w:hAnsi="仿宋_GB2312" w:hint="eastAsia"/>
          <w:sz w:val="32"/>
          <w:szCs w:val="32"/>
          <w:u w:val="none"/>
          <w:lang w:val="en-US" w:eastAsia="zh-CN"/>
        </w:rPr>
        <w:t xml:space="preserve">日               </w:t>
      </w:r>
    </w:p>
    <w:p>
      <w:pPr>
        <w:pStyle w:val="15"/>
        <w:keepNext w:val="0"/>
        <w:keepLines w:val="0"/>
        <w:pageBreakBefore w:val="0"/>
        <w:kinsoku/>
        <w:overflowPunct/>
        <w:topLinePunct w:val="0"/>
        <w:autoSpaceDE/>
        <w:autoSpaceDN/>
        <w:bidi w:val="0"/>
        <w:adjustRightInd/>
        <w:spacing w:line="600" w:lineRule="exact"/>
        <w:textAlignment w:val="auto"/>
        <w:rPr>
          <w:rFonts w:ascii="仿宋_GB2312" w:eastAsia="仿宋_GB2312" w:cs="仿宋_GB2312" w:hAnsi="仿宋_GB2312" w:hint="eastAsia"/>
          <w:sz w:val="32"/>
          <w:szCs w:val="32"/>
          <w:lang w:val="en-US" w:eastAsia="zh-CN"/>
        </w:rPr>
      </w:pPr>
    </w:p>
    <w:p>
      <w:pPr>
        <w:pStyle w:val="15"/>
        <w:keepNext w:val="0"/>
        <w:keepLines w:val="0"/>
        <w:pageBreakBefore w:val="0"/>
        <w:kinsoku/>
        <w:overflowPunct/>
        <w:topLinePunct w:val="0"/>
        <w:autoSpaceDE/>
        <w:autoSpaceDN/>
        <w:bidi w:val="0"/>
        <w:adjustRightInd/>
        <w:spacing w:line="600" w:lineRule="exact"/>
        <w:textAlignment w:val="auto"/>
        <w:rPr>
          <w:rFonts w:ascii="仿宋_GB2312" w:eastAsia="仿宋_GB2312" w:cs="仿宋_GB2312" w:hAnsi="仿宋_GB2312" w:hint="eastAsia"/>
          <w:sz w:val="32"/>
          <w:szCs w:val="32"/>
          <w:lang w:val="en-US" w:eastAsia="zh-CN"/>
        </w:rPr>
      </w:pPr>
    </w:p>
    <w:p>
      <w:pPr>
        <w:pStyle w:val="15"/>
        <w:keepNext w:val="0"/>
        <w:keepLines w:val="0"/>
        <w:pageBreakBefore w:val="0"/>
        <w:kinsoku/>
        <w:overflowPunct/>
        <w:topLinePunct w:val="0"/>
        <w:autoSpaceDE/>
        <w:autoSpaceDN/>
        <w:bidi w:val="0"/>
        <w:adjustRightInd/>
        <w:spacing w:line="600" w:lineRule="exact"/>
        <w:textAlignment w:val="auto"/>
        <w:rPr>
          <w:rFonts w:ascii="仿宋_GB2312" w:eastAsia="仿宋_GB2312" w:cs="仿宋_GB2312" w:hAnsi="仿宋_GB2312" w:hint="eastAsia"/>
          <w:sz w:val="32"/>
          <w:szCs w:val="32"/>
          <w:lang w:val="en-US" w:eastAsia="zh-CN"/>
        </w:rPr>
      </w:pPr>
    </w:p>
    <w:p>
      <w:pPr>
        <w:pStyle w:val="15"/>
        <w:keepNext w:val="0"/>
        <w:keepLines w:val="0"/>
        <w:pageBreakBefore w:val="0"/>
        <w:kinsoku/>
        <w:overflowPunct/>
        <w:topLinePunct w:val="0"/>
        <w:autoSpaceDE/>
        <w:autoSpaceDN/>
        <w:bidi w:val="0"/>
        <w:adjustRightInd/>
        <w:spacing w:line="600" w:lineRule="exact"/>
        <w:textAlignment w:val="auto"/>
        <w:rPr>
          <w:rFonts w:ascii="仿宋_GB2312" w:eastAsia="仿宋_GB2312" w:cs="仿宋_GB2312" w:hAnsi="仿宋_GB2312" w:hint="eastAsia"/>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ascii="黑体" w:eastAsia="黑体" w:cs="黑体" w:hAnsi="黑体" w:hint="eastAsia"/>
          <w:sz w:val="32"/>
          <w:szCs w:val="32"/>
          <w:lang w:val="en-US" w:eastAsia="zh-CN"/>
        </w:rPr>
      </w:pPr>
      <w:r>
        <w:rPr>
          <w:rFonts w:ascii="黑体" w:eastAsia="黑体" w:cs="黑体" w:hAnsi="黑体" w:hint="eastAsia"/>
          <w:sz w:val="32"/>
          <w:szCs w:val="32"/>
          <w:lang w:val="en-US" w:eastAsia="zh-CN"/>
        </w:rPr>
        <w:t>【说明】</w:t>
      </w:r>
    </w:p>
    <w:p>
      <w:pPr>
        <w:keepNext w:val="0"/>
        <w:keepLines w:val="0"/>
        <w:pageBreakBefore w:val="0"/>
        <w:kinsoku/>
        <w:wordWrap/>
        <w:overflowPunct/>
        <w:topLinePunct w:val="0"/>
        <w:autoSpaceDE/>
        <w:autoSpaceDN/>
        <w:bidi w:val="0"/>
        <w:adjustRightInd/>
        <w:snapToGrid/>
        <w:spacing w:line="600" w:lineRule="exact"/>
        <w:ind w:left="0" w:firstLineChars="200" w:firstLine="640"/>
        <w:textAlignment w:val="auto"/>
        <w:rPr>
          <w:rFonts w:ascii="仿宋_GB2312" w:eastAsia="仿宋_GB2312" w:cs="仿宋_GB2312" w:hAnsi="仿宋_GB2312" w:hint="eastAsia"/>
          <w:sz w:val="32"/>
          <w:szCs w:val="32"/>
          <w:u w:val="none"/>
          <w:lang w:val="en-US" w:eastAsia="zh-CN"/>
        </w:rPr>
      </w:pPr>
      <w:r>
        <w:rPr>
          <w:rFonts w:ascii="仿宋_GB2312" w:eastAsia="仿宋_GB2312" w:cs="仿宋_GB2312" w:hAnsi="仿宋_GB2312" w:hint="eastAsia"/>
          <w:sz w:val="32"/>
          <w:szCs w:val="32"/>
          <w:lang w:val="en-US" w:eastAsia="zh-CN"/>
        </w:rPr>
        <w:t>1.本</w:t>
      </w:r>
      <w:bookmarkStart w:id="23" w:name="突出显示"/>
      <w:r>
        <w:rPr>
          <w:rFonts w:ascii="仿宋_GB2312" w:eastAsia="仿宋_GB2312" w:cs="仿宋_GB2312" w:hAnsi="仿宋_GB2312" w:hint="eastAsia"/>
          <w:sz w:val="32"/>
          <w:szCs w:val="32"/>
          <w:lang w:val="en-US" w:eastAsia="zh-CN"/>
        </w:rPr>
        <w:t>参考</w:t>
      </w:r>
      <w:bookmarkEnd w:id="23"/>
      <w:r>
        <w:rPr>
          <w:rFonts w:ascii="仿宋_GB2312" w:eastAsia="仿宋_GB2312" w:cs="仿宋_GB2312" w:hAnsi="仿宋_GB2312" w:hint="eastAsia"/>
          <w:sz w:val="32"/>
          <w:szCs w:val="32"/>
          <w:lang w:val="en-US" w:eastAsia="zh-CN"/>
        </w:rPr>
        <w:t>文本根据《中华人民共和国</w:t>
      </w:r>
      <w:r>
        <w:rPr>
          <w:rFonts w:ascii="仿宋_GB2312" w:eastAsia="仿宋_GB2312" w:cs="仿宋_GB2312" w:hAnsi="仿宋_GB2312" w:hint="eastAsia"/>
          <w:sz w:val="32"/>
          <w:szCs w:val="32"/>
          <w:u w:val="none"/>
          <w:lang w:val="en-US" w:eastAsia="zh-CN"/>
        </w:rPr>
        <w:t>行政复议法》第七十四条制定，供当事人自愿达成和解协议使用。第三人是否参加和解，根据具体案件情况确定；不参加的，和解协议首部及签章处不列第三人。</w:t>
      </w:r>
    </w:p>
    <w:p>
      <w:pPr>
        <w:pStyle w:val="15"/>
        <w:keepNext w:val="0"/>
        <w:keepLines w:val="0"/>
        <w:pageBreakBefore w:val="0"/>
        <w:kinsoku/>
        <w:wordWrap/>
        <w:overflowPunct/>
        <w:topLinePunct w:val="0"/>
        <w:autoSpaceDE/>
        <w:autoSpaceDN/>
        <w:bidi w:val="0"/>
        <w:adjustRightInd/>
        <w:snapToGrid/>
        <w:spacing w:line="600" w:lineRule="exact"/>
        <w:textAlignment w:val="auto"/>
        <w:rPr>
          <w:rFonts w:ascii="仿宋_GB2312" w:eastAsia="仿宋_GB2312" w:cs="仿宋_GB2312" w:hAnsi="仿宋_GB2312"/>
          <w:kern w:val="2"/>
          <w:sz w:val="32"/>
          <w:szCs w:val="32"/>
          <w:lang w:val="en-US" w:eastAsia="zh-CN" w:bidi="ar-SA"/>
        </w:rPr>
      </w:pPr>
      <w:r>
        <w:rPr>
          <w:rFonts w:ascii="仿宋_GB2312" w:eastAsia="仿宋_GB2312" w:cs="仿宋_GB2312" w:hAnsi="仿宋_GB2312" w:hint="eastAsia"/>
          <w:lang w:val="en-US" w:eastAsia="zh-CN"/>
        </w:rPr>
        <w:t xml:space="preserve">    </w:t>
      </w:r>
      <w:r>
        <w:rPr>
          <w:rFonts w:ascii="仿宋_GB2312" w:eastAsia="仿宋_GB2312" w:cs="仿宋_GB2312" w:hAnsi="仿宋_GB2312" w:hint="eastAsia"/>
          <w:kern w:val="2"/>
          <w:sz w:val="32"/>
          <w:szCs w:val="32"/>
          <w:lang w:val="en-US" w:eastAsia="zh-CN" w:bidi="ar-SA"/>
        </w:rPr>
        <w:t xml:space="preserve"> 2.和解内容不得损害国家利益、社会公共利益和他人合法权益，不得违反法律、法规的强制性规定。</w:t>
      </w:r>
    </w:p>
    <w:p>
      <w:pPr>
        <w:pStyle w:val="15"/>
        <w:keepNext w:val="0"/>
        <w:keepLines w:val="0"/>
        <w:pageBreakBefore w:val="0"/>
        <w:kinsoku/>
        <w:overflowPunct/>
        <w:topLinePunct w:val="0"/>
        <w:autoSpaceDE/>
        <w:autoSpaceDN/>
        <w:bidi w:val="0"/>
        <w:adjustRightInd/>
        <w:spacing w:line="600" w:lineRule="exact"/>
        <w:jc w:val="both"/>
        <w:textAlignment w:val="auto"/>
        <w:rPr>
          <w:rFonts w:ascii="仿宋_GB2312" w:eastAsia="仿宋_GB2312" w:cs="仿宋_GB2312" w:hAnsi="仿宋_GB2312"/>
          <w:sz w:val="32"/>
          <w:szCs w:val="32"/>
          <w:lang w:eastAsia="zh-CN"/>
        </w:rPr>
      </w:pPr>
    </w:p>
    <w:p>
      <w:pPr>
        <w:pStyle w:val="15"/>
        <w:keepNext w:val="0"/>
        <w:keepLines w:val="0"/>
        <w:pageBreakBefore w:val="0"/>
        <w:kinsoku/>
        <w:overflowPunct/>
        <w:topLinePunct w:val="0"/>
        <w:autoSpaceDE/>
        <w:autoSpaceDN/>
        <w:adjustRightInd/>
        <w:spacing w:line="600" w:lineRule="exact"/>
        <w:jc w:val="both"/>
        <w:rPr>
          <w:rFonts w:ascii="仿宋_GB2312" w:eastAsia="仿宋_GB2312" w:cs="仿宋_GB2312" w:hAnsi="仿宋_GB2312"/>
          <w:sz w:val="32"/>
          <w:szCs w:val="32"/>
          <w:lang w:val="en-US" w:eastAsia="zh-CN"/>
        </w:rPr>
      </w:pPr>
    </w:p>
    <w:sectPr>
      <w:type w:val="continuous"/>
      <w:pgSz w:w="11849" w:h="16838"/>
      <w:pgMar w:top="1814" w:right="1474" w:bottom="1757" w:left="1474" w:header="850" w:footer="992" w:gutter="0"/>
      <w:pgNumType/>
      <w:cols w:num="1" w:space="720"/>
      <w:rtlGutter/>
      <w:docGrid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2010601030101010101"/>
    <w:charset w:val="86"/>
    <w:family w:val="auto"/>
    <w:pitch w:val="variable"/>
    <w:sig w:usb0="00000001" w:usb1="080E0000" w:usb2="00000000" w:usb3="00000000" w:csb0="00040000" w:csb1="00000000"/>
  </w:font>
  <w:font w:name="宋体">
    <w:altName w:val="华文宋体"/>
    <w:panose1 w:val="02010600030101010101"/>
    <w:charset w:val="86"/>
    <w:family w:val="auto"/>
    <w:pitch w:val="variable"/>
    <w:sig w:usb0="00000203" w:usb1="288F0000" w:usb2="00000006" w:usb3="00000000" w:csb0="00040001" w:csb1="00000000"/>
  </w:font>
  <w:font w:name="仿宋_GB2312">
    <w:altName w:val="方正仿宋_GBK"/>
    <w:panose1 w:val="02010609030101010101"/>
    <w:charset w:val="86"/>
    <w:family w:val="modern"/>
    <w:pitch w:val="variable"/>
    <w:sig w:usb0="00000001" w:usb1="080E0000" w:usb2="00000000" w:usb3="00000000" w:csb0="00040000" w:csb1="00000000"/>
  </w:font>
  <w:font w:name="方正仿宋_GBK">
    <w:panose1 w:val="02000000000000000000"/>
    <w:charset w:val="86"/>
    <w:family w:val="script"/>
    <w:pitch w:val="variable"/>
    <w:sig w:usb0="A00002BF" w:usb1="38CF7CFA" w:usb2="00082016" w:usb3="00000000" w:csb0="00040001" w:csb1="00000000"/>
  </w:font>
  <w:font w:name="方正小标宋_GBK">
    <w:panose1 w:val="02000000000000000000"/>
    <w:charset w:val="86"/>
    <w:family w:val="auto"/>
    <w:pitch w:val="variable"/>
    <w:sig w:usb0="00000001" w:usb1="080E0000" w:usb2="00000000" w:usb3="00000000" w:csb0="00040000" w:csb1="00000000"/>
  </w:font>
  <w:font w:name="方正楷体_GBK">
    <w:panose1 w:val="03000509000000000000"/>
    <w:charset w:val="86"/>
    <w:family w:val="auto"/>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仿宋">
    <w:altName w:val="方正仿宋_GBK"/>
    <w:panose1 w:val="02010609060101010101"/>
    <w:charset w:val="86"/>
    <w:family w:val="auto"/>
    <w:pitch w:val="variable"/>
    <w:sig w:usb0="800002BF" w:usb1="38CF7CFA" w:usb2="00000016" w:usb3="00000000" w:csb0="00040001" w:csb1="00000000"/>
  </w:font>
  <w:font w:name="长城小标宋体">
    <w:altName w:val="方正小标宋_GBK"/>
    <w:panose1 w:val="00000000000000000000"/>
    <w:charset w:val="86"/>
    <w:family w:val="auto"/>
    <w:pitch w:val="variable"/>
    <w:sig w:usb0="00000000" w:usb1="00000000" w:usb2="00000010" w:usb3="00000000" w:csb0="00040000" w:csb1="00000000"/>
  </w:font>
  <w:font w:name="Calibri">
    <w:altName w:val="Times New Roman"/>
    <w:panose1 w:val="020F0502020204030204"/>
    <w:charset w:val="00"/>
    <w:family w:val="swiss"/>
    <w:pitch w:val="variable"/>
    <w:sig w:usb0="E4002EFF" w:usb1="C000247B" w:usb2="00000009" w:usb3="00000000" w:csb0="200001FF" w:csb1="00000000"/>
  </w:font>
  <w:font w:name="华文中宋">
    <w:panose1 w:val="00000000000000000000"/>
    <w:charset w:val="00"/>
    <w:family w:val="auto"/>
    <w:pitch w:val="variable"/>
    <w:sig w:usb0="00000000" w:usb1="00000000" w:usb2="00000000" w:usb3="00000000" w:csb0="00000000" w:csb1="00000000"/>
  </w:font>
  <w:font w:name="Lucida Sans">
    <w:altName w:val="DejaVu Sans"/>
    <w:panose1 w:val="020B0602030504020204"/>
    <w:charset w:val="00"/>
    <w:family w:val="auto"/>
    <w:pitch w:val="variable"/>
    <w:sig w:usb0="00000003" w:usb1="00000000" w:usb2="00000000" w:usb3="00000000" w:csb0="2000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84"/>
      </w:rPr>
      <w:fldChar w:fldCharType="begin"/>
    </w:r>
    <w:r>
      <w:rPr>
        <w:rStyle w:val="84"/>
      </w:rPr>
      <w:instrText>Page</w:instrText>
    </w:r>
    <w:r>
      <w:rPr>
        <w:rStyle w:val="84"/>
      </w:rPr>
      <w:fldChar w:fldCharType="separate"/>
    </w:r>
    <w:r>
      <w:rPr>
        <w:rStyle w:val="84"/>
      </w:rPr>
      <w:t>0</w:t>
    </w:r>
    <w:r>
      <w:rPr>
        <w:rStyle w:val="84"/>
      </w:rPr>
      <w:fldChar w:fldCharType="end"/>
    </w:r>
  </w:p>
  <w:p>
    <w:pPr>
      <w:pStyle w:val="16"/>
      <w:tabs>
        <w:tab w:val="center" w:pos="4153"/>
        <w:tab w:val="right" w:pos="8306"/>
      </w:tabs>
      <w:rPr>
        <w:rStyle w:val="0"/>
      </w:rPr>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84"/>
      </w:rPr>
      <w:fldChar w:fldCharType="begin"/>
    </w:r>
    <w:r>
      <w:rPr>
        <w:rStyle w:val="84"/>
      </w:rPr>
      <w:instrText>Page</w:instrText>
    </w:r>
    <w:r>
      <w:rPr>
        <w:rStyle w:val="84"/>
      </w:rPr>
      <w:fldChar w:fldCharType="separate"/>
    </w:r>
    <w:r>
      <w:rPr>
        <w:rStyle w:val="84"/>
      </w:rPr>
      <w:t>0</w:t>
    </w:r>
    <w:r>
      <w:rPr>
        <w:rStyle w:val="84"/>
      </w:rPr>
      <w:fldChar w:fldCharType="end"/>
    </w:r>
  </w:p>
  <w:p>
    <w:pPr>
      <w:pStyle w:val="16"/>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84"/>
      </w:rPr>
      <w:fldChar w:fldCharType="begin"/>
    </w:r>
    <w:r>
      <w:rPr>
        <w:rStyle w:val="84"/>
      </w:rPr>
      <w:instrText>Page</w:instrText>
    </w:r>
    <w:r>
      <w:rPr>
        <w:rStyle w:val="84"/>
      </w:rPr>
      <w:fldChar w:fldCharType="separate"/>
    </w:r>
    <w:r>
      <w:rPr>
        <w:rStyle w:val="84"/>
      </w:rPr>
      <w:t>0</w:t>
    </w:r>
    <w:r>
      <w:rPr>
        <w:rStyle w:val="84"/>
      </w:rPr>
      <w:fldChar w:fldCharType="end"/>
    </w:r>
  </w:p>
  <w:p>
    <w:pPr>
      <w:pStyle w:val="16"/>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84"/>
      </w:rPr>
      <w:fldChar w:fldCharType="begin"/>
    </w:r>
    <w:r>
      <w:rPr>
        <w:rStyle w:val="84"/>
      </w:rPr>
      <w:instrText>Page</w:instrText>
    </w:r>
    <w:r>
      <w:rPr>
        <w:rStyle w:val="84"/>
      </w:rPr>
      <w:fldChar w:fldCharType="separate"/>
    </w:r>
    <w:r>
      <w:rPr>
        <w:rStyle w:val="84"/>
      </w:rPr>
      <w:t>1</w:t>
    </w:r>
    <w:r>
      <w:rPr>
        <w:rStyle w:val="84"/>
      </w:rPr>
      <w:fldChar w:fldCharType="end"/>
    </w:r>
  </w:p>
  <w:p>
    <w:pPr>
      <w:pStyle w:val="16"/>
      <w:tabs>
        <w:tab w:val="center" w:pos="4153"/>
        <w:tab w:val="right" w:pos="8306"/>
      </w:tabs>
      <w:rPr>
        <w:rStyle w:val="0"/>
      </w:rPr>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m:mathPr>
    <m:mathFont m:val="Cambria Math"/>
    <m:brkBin m:val="before"/>
    <m:brkBinSub m:val="--"/>
    <m:smallFrac m:val="0"/>
    <m:dispDef/>
    <m:lMargin m:val="0"/>
    <m:rMargin m:val="0"/>
    <m:defJc m:val="centerGroup"/>
    <m:wrapIndent m:val="1440"/>
    <m:intLim m:val="subSup"/>
    <m:naryLim m:val="undOvr"/>
  </m:mathPr>
  <w:doNotIncludeSubdocsInStat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qFormat/>
    <w:pPr>
      <w:widowControl w:val="0"/>
      <w:jc w:val="both"/>
    </w:pPr>
    <w:rPr>
      <w:rFonts w:ascii="Calibri" w:eastAsia="宋体" w:cs="Times New Roman" w:hAnsi="Calibri"/>
      <w:kern w:val="2"/>
      <w:sz w:val="21"/>
      <w:szCs w:val="24"/>
      <w:lang w:val="en-US" w:eastAsia="zh-CN" w:bidi="ar-SA"/>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Calibri" w:eastAsia="宋体" w:cs="Times New Roman" w:hAnsi="Calibri"/>
      <w:b/>
      <w:bCs/>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Times New Roman" w:eastAsia="黑体" w:hAnsi="Times New Roman"/>
      <w:b/>
      <w:bCs/>
      <w:sz w:val="32"/>
      <w:szCs w:val="32"/>
    </w:rPr>
  </w:style>
  <w:style w:type="character" w:customStyle="1" w:styleId="2Char">
    <w:name w:val="heading 2 Char"/>
    <w:basedOn w:val="10"/>
    <w:link w:val="2"/>
    <w:rPr>
      <w:rFonts w:ascii="Times New Roman" w:eastAsia="黑体" w:cs="Times New Roman" w:hAnsi="Times New Roman"/>
      <w:b/>
      <w:bCs/>
      <w:kern w:val="2"/>
      <w:sz w:val="32"/>
      <w:szCs w:val="32"/>
      <w:lang w:val="en-US" w:eastAsia="zh-CN" w:bidi="ar-SA"/>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Calibri" w:eastAsia="宋体" w:cs="Times New Roman" w:hAnsi="Calibri"/>
      <w:b/>
      <w:bCs/>
      <w:kern w:val="2"/>
      <w:sz w:val="32"/>
      <w:szCs w:val="32"/>
      <w:lang w:val="en-US" w:eastAsia="zh-CN" w:bidi="ar-SA"/>
    </w:rPr>
  </w:style>
  <w:style w:type="character" w:default="1" w:styleId="10">
    <w:name w:val="Default Paragraph Font"/>
    <w:qFormat/>
  </w:style>
  <w:style w:type="paragraph" w:styleId="15">
    <w:name w:val="Body Text"/>
    <w:qFormat/>
    <w:basedOn w:val="0"/>
    <w:pPr>
      <w:widowControl w:val="0"/>
      <w:jc w:val="both"/>
    </w:pPr>
    <w:rPr>
      <w:rFonts w:ascii="Calibri" w:eastAsia="宋体" w:cs="Times New Roman" w:hAnsi="Calibri"/>
      <w:kern w:val="2"/>
      <w:sz w:val="21"/>
      <w:szCs w:val="24"/>
      <w:lang w:val="en-US" w:eastAsia="zh-CN" w:bidi="ar-SA"/>
    </w:rPr>
  </w:style>
  <w:style w:type="paragraph" w:styleId="16">
    <w:name w:val="footer"/>
    <w:qFormat/>
    <w:basedOn w:val="0"/>
    <w:pPr>
      <w:tabs>
        <w:tab w:val="center" w:pos="4153"/>
        <w:tab w:val="right" w:pos="8306"/>
      </w:tabs>
      <w:snapToGrid w:val="0"/>
      <w:jc w:val="left"/>
    </w:pPr>
    <w:rPr>
      <w:sz w:val="18"/>
    </w:rPr>
  </w:style>
  <w:style w:type="paragraph" w:styleId="17">
    <w:name w:val="header"/>
    <w:qFormat/>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paragraph" w:customStyle="1" w:styleId="18">
    <w:name w:val="样式 10 磅"/>
    <w:qFormat/>
    <w:pPr>
      <w:widowControl w:val="0"/>
      <w:jc w:val="both"/>
    </w:pPr>
    <w:rPr>
      <w:rFonts w:ascii="Calibri" w:eastAsia="宋体" w:cs="Times New Roman" w:hAnsi="Calibri"/>
      <w:kern w:val="2"/>
      <w:sz w:val="21"/>
      <w:szCs w:val="24"/>
      <w:lang w:val="en-US" w:eastAsia="zh-CN" w:bidi="ar-SA"/>
    </w:rPr>
  </w:style>
  <w:style w:type="paragraph" w:customStyle="1" w:styleId="19">
    <w:name w:val="样式 1 10 磅"/>
    <w:qFormat/>
    <w:pPr>
      <w:widowControl w:val="0"/>
      <w:jc w:val="both"/>
    </w:pPr>
    <w:rPr>
      <w:rFonts w:ascii="Calibri" w:eastAsia="宋体" w:cs="Times New Roman" w:hAnsi="Calibri"/>
      <w:kern w:val="2"/>
      <w:sz w:val="21"/>
      <w:szCs w:val="24"/>
      <w:lang w:val="en-US" w:eastAsia="zh-CN" w:bidi="ar-SA"/>
    </w:rPr>
  </w:style>
  <w:style w:type="paragraph" w:customStyle="1" w:styleId="20">
    <w:name w:val="样式 2 10 磅"/>
    <w:qFormat/>
    <w:pPr>
      <w:widowControl w:val="0"/>
      <w:jc w:val="both"/>
    </w:pPr>
    <w:rPr>
      <w:rFonts w:ascii="Calibri" w:eastAsia="宋体" w:cs="Times New Roman" w:hAnsi="Calibri"/>
      <w:kern w:val="2"/>
      <w:sz w:val="21"/>
      <w:szCs w:val="24"/>
      <w:lang w:val="en-US" w:eastAsia="zh-CN" w:bidi="ar-SA"/>
    </w:rPr>
  </w:style>
  <w:style w:type="paragraph" w:customStyle="1" w:styleId="21">
    <w:name w:val="样式 3 10 磅"/>
    <w:qFormat/>
    <w:pPr>
      <w:widowControl w:val="0"/>
      <w:jc w:val="both"/>
    </w:pPr>
    <w:rPr>
      <w:rFonts w:ascii="Calibri" w:eastAsia="宋体" w:cs="Times New Roman" w:hAnsi="Calibri"/>
      <w:kern w:val="2"/>
      <w:sz w:val="21"/>
      <w:szCs w:val="24"/>
      <w:lang w:val="en-US" w:eastAsia="zh-CN" w:bidi="ar-SA"/>
    </w:rPr>
  </w:style>
  <w:style w:type="paragraph" w:customStyle="1" w:styleId="22">
    <w:name w:val="样式 4 10 磅"/>
    <w:qFormat/>
    <w:pPr>
      <w:widowControl w:val="0"/>
      <w:jc w:val="both"/>
    </w:pPr>
    <w:rPr>
      <w:rFonts w:ascii="Calibri" w:eastAsia="宋体" w:cs="Times New Roman" w:hAnsi="Calibri"/>
      <w:kern w:val="2"/>
      <w:sz w:val="21"/>
      <w:szCs w:val="24"/>
      <w:lang w:val="en-US" w:eastAsia="zh-CN" w:bidi="ar-SA"/>
    </w:rPr>
  </w:style>
  <w:style w:type="paragraph" w:customStyle="1" w:styleId="23">
    <w:name w:val="样式 5 10 磅"/>
    <w:qFormat/>
    <w:pPr>
      <w:widowControl w:val="0"/>
      <w:jc w:val="both"/>
    </w:pPr>
    <w:rPr>
      <w:rFonts w:ascii="Calibri" w:eastAsia="宋体" w:cs="Times New Roman" w:hAnsi="Calibri"/>
      <w:kern w:val="2"/>
      <w:sz w:val="21"/>
      <w:szCs w:val="24"/>
      <w:lang w:val="en-US" w:eastAsia="zh-CN" w:bidi="ar-SA"/>
    </w:rPr>
  </w:style>
  <w:style w:type="paragraph" w:customStyle="1" w:styleId="24">
    <w:name w:val="样式 6 10 磅"/>
    <w:qFormat/>
    <w:pPr>
      <w:widowControl w:val="0"/>
      <w:jc w:val="both"/>
    </w:pPr>
    <w:rPr>
      <w:rFonts w:ascii="Calibri" w:eastAsia="宋体" w:cs="Times New Roman" w:hAnsi="Calibri"/>
      <w:kern w:val="2"/>
      <w:sz w:val="21"/>
      <w:szCs w:val="24"/>
      <w:lang w:val="en-US" w:eastAsia="zh-CN" w:bidi="ar-SA"/>
    </w:rPr>
  </w:style>
  <w:style w:type="paragraph" w:customStyle="1" w:styleId="25">
    <w:name w:val="样式 7 10 磅"/>
    <w:qFormat/>
    <w:pPr>
      <w:widowControl w:val="0"/>
      <w:jc w:val="both"/>
    </w:pPr>
    <w:rPr>
      <w:rFonts w:ascii="Calibri" w:eastAsia="宋体" w:cs="Times New Roman" w:hAnsi="Calibri"/>
      <w:kern w:val="2"/>
      <w:sz w:val="21"/>
      <w:szCs w:val="24"/>
      <w:lang w:val="en-US" w:eastAsia="zh-CN" w:bidi="ar-SA"/>
    </w:rPr>
  </w:style>
  <w:style w:type="paragraph" w:customStyle="1" w:styleId="26">
    <w:name w:val="样式 8 10 磅"/>
    <w:qFormat/>
    <w:pPr>
      <w:widowControl w:val="0"/>
      <w:jc w:val="both"/>
    </w:pPr>
    <w:rPr>
      <w:rFonts w:ascii="Calibri" w:eastAsia="宋体" w:cs="Times New Roman" w:hAnsi="Calibri"/>
      <w:kern w:val="2"/>
      <w:sz w:val="21"/>
      <w:szCs w:val="24"/>
      <w:lang w:val="en-US" w:eastAsia="zh-CN" w:bidi="ar-SA"/>
    </w:rPr>
  </w:style>
  <w:style w:type="paragraph" w:customStyle="1" w:styleId="27">
    <w:name w:val="样式 9 10 磅"/>
    <w:qFormat/>
    <w:pPr>
      <w:widowControl w:val="0"/>
      <w:jc w:val="both"/>
    </w:pPr>
    <w:rPr>
      <w:rFonts w:ascii="Calibri" w:eastAsia="宋体" w:cs="Times New Roman" w:hAnsi="Calibri"/>
      <w:kern w:val="2"/>
      <w:sz w:val="21"/>
      <w:szCs w:val="24"/>
      <w:lang w:val="en-US" w:eastAsia="zh-CN" w:bidi="ar-SA"/>
    </w:rPr>
  </w:style>
  <w:style w:type="paragraph" w:customStyle="1" w:styleId="28">
    <w:name w:val="样式 10 10 磅"/>
    <w:qFormat/>
    <w:pPr>
      <w:widowControl w:val="0"/>
      <w:jc w:val="both"/>
    </w:pPr>
    <w:rPr>
      <w:rFonts w:ascii="Calibri" w:eastAsia="宋体" w:cs="Times New Roman" w:hAnsi="Calibri"/>
      <w:kern w:val="2"/>
      <w:sz w:val="21"/>
      <w:szCs w:val="24"/>
      <w:lang w:val="en-US" w:eastAsia="zh-CN" w:bidi="ar-SA"/>
    </w:rPr>
  </w:style>
  <w:style w:type="paragraph" w:customStyle="1" w:styleId="29">
    <w:name w:val="样式 11 10 磅"/>
    <w:qFormat/>
    <w:pPr>
      <w:widowControl w:val="0"/>
      <w:jc w:val="both"/>
    </w:pPr>
    <w:rPr>
      <w:rFonts w:ascii="Calibri" w:eastAsia="宋体" w:cs="Times New Roman" w:hAnsi="Calibri"/>
      <w:kern w:val="2"/>
      <w:sz w:val="21"/>
      <w:szCs w:val="24"/>
      <w:lang w:val="en-US" w:eastAsia="zh-CN" w:bidi="ar-SA"/>
    </w:rPr>
  </w:style>
  <w:style w:type="paragraph" w:customStyle="1" w:styleId="30">
    <w:name w:val="样式 12 10 磅"/>
    <w:qFormat/>
    <w:pPr>
      <w:widowControl w:val="0"/>
      <w:jc w:val="both"/>
    </w:pPr>
    <w:rPr>
      <w:rFonts w:ascii="Calibri" w:eastAsia="宋体" w:cs="Times New Roman" w:hAnsi="Calibri"/>
      <w:kern w:val="2"/>
      <w:sz w:val="21"/>
      <w:szCs w:val="24"/>
      <w:lang w:val="en-US" w:eastAsia="zh-CN" w:bidi="ar-SA"/>
    </w:rPr>
  </w:style>
  <w:style w:type="paragraph" w:customStyle="1" w:styleId="31">
    <w:name w:val="样式 13 10 磅"/>
    <w:qFormat/>
    <w:pPr>
      <w:widowControl w:val="0"/>
      <w:jc w:val="both"/>
    </w:pPr>
    <w:rPr>
      <w:rFonts w:ascii="Calibri" w:eastAsia="宋体" w:cs="Times New Roman" w:hAnsi="Calibri"/>
      <w:kern w:val="2"/>
      <w:sz w:val="21"/>
      <w:szCs w:val="24"/>
      <w:lang w:val="en-US" w:eastAsia="zh-CN" w:bidi="ar-SA"/>
    </w:rPr>
  </w:style>
  <w:style w:type="paragraph" w:customStyle="1" w:styleId="32">
    <w:name w:val="样式 14 10 磅"/>
    <w:qFormat/>
    <w:pPr>
      <w:widowControl w:val="0"/>
      <w:jc w:val="both"/>
    </w:pPr>
    <w:rPr>
      <w:rFonts w:ascii="Calibri" w:eastAsia="宋体" w:cs="Times New Roman" w:hAnsi="Calibri"/>
      <w:kern w:val="2"/>
      <w:sz w:val="21"/>
      <w:szCs w:val="24"/>
      <w:lang w:val="en-US" w:eastAsia="zh-CN" w:bidi="ar-SA"/>
    </w:rPr>
  </w:style>
  <w:style w:type="paragraph" w:customStyle="1" w:styleId="33">
    <w:name w:val="样式 15 10 磅"/>
    <w:qFormat/>
    <w:pPr>
      <w:widowControl w:val="0"/>
      <w:jc w:val="both"/>
    </w:pPr>
    <w:rPr>
      <w:rFonts w:ascii="Calibri" w:eastAsia="宋体" w:cs="Times New Roman" w:hAnsi="Calibri"/>
      <w:kern w:val="2"/>
      <w:sz w:val="21"/>
      <w:szCs w:val="24"/>
      <w:lang w:val="en-US" w:eastAsia="zh-CN" w:bidi="ar-SA"/>
    </w:rPr>
  </w:style>
  <w:style w:type="paragraph" w:customStyle="1" w:styleId="34">
    <w:name w:val="样式 16 10 磅"/>
    <w:qFormat/>
    <w:pPr>
      <w:widowControl w:val="0"/>
      <w:jc w:val="both"/>
    </w:pPr>
    <w:rPr>
      <w:rFonts w:ascii="Calibri" w:eastAsia="宋体" w:cs="Times New Roman" w:hAnsi="Calibri"/>
      <w:kern w:val="2"/>
      <w:sz w:val="21"/>
      <w:szCs w:val="24"/>
      <w:lang w:val="en-US" w:eastAsia="zh-CN" w:bidi="ar-SA"/>
    </w:rPr>
  </w:style>
  <w:style w:type="paragraph" w:customStyle="1" w:styleId="35">
    <w:name w:val="样式 17 10 磅"/>
    <w:qFormat/>
    <w:pPr>
      <w:widowControl w:val="0"/>
      <w:jc w:val="both"/>
    </w:pPr>
    <w:rPr>
      <w:rFonts w:ascii="Calibri" w:eastAsia="宋体" w:cs="Times New Roman" w:hAnsi="Calibri"/>
      <w:kern w:val="2"/>
      <w:sz w:val="21"/>
      <w:szCs w:val="24"/>
      <w:lang w:val="en-US" w:eastAsia="zh-CN" w:bidi="ar-SA"/>
    </w:rPr>
  </w:style>
  <w:style w:type="paragraph" w:customStyle="1" w:styleId="36">
    <w:name w:val="样式 18 10 磅"/>
    <w:qFormat/>
    <w:pPr>
      <w:widowControl w:val="0"/>
      <w:jc w:val="both"/>
    </w:pPr>
    <w:rPr>
      <w:rFonts w:ascii="Calibri" w:eastAsia="宋体" w:cs="Times New Roman" w:hAnsi="Calibri"/>
      <w:kern w:val="2"/>
      <w:sz w:val="21"/>
      <w:szCs w:val="24"/>
      <w:lang w:val="en-US" w:eastAsia="zh-CN" w:bidi="ar-SA"/>
    </w:rPr>
  </w:style>
  <w:style w:type="paragraph" w:customStyle="1" w:styleId="37">
    <w:name w:val="样式 19 10 磅"/>
    <w:qFormat/>
    <w:pPr>
      <w:widowControl w:val="0"/>
      <w:jc w:val="both"/>
    </w:pPr>
    <w:rPr>
      <w:rFonts w:ascii="Calibri" w:eastAsia="宋体" w:cs="Times New Roman" w:hAnsi="Calibri"/>
      <w:kern w:val="2"/>
      <w:sz w:val="21"/>
      <w:szCs w:val="24"/>
      <w:lang w:val="en-US" w:eastAsia="zh-CN" w:bidi="ar-SA"/>
    </w:rPr>
  </w:style>
  <w:style w:type="paragraph" w:customStyle="1" w:styleId="38">
    <w:name w:val="样式 20 10 磅"/>
    <w:qFormat/>
    <w:pPr>
      <w:widowControl w:val="0"/>
      <w:jc w:val="both"/>
    </w:pPr>
    <w:rPr>
      <w:rFonts w:ascii="Calibri" w:eastAsia="宋体" w:cs="Times New Roman" w:hAnsi="Calibri"/>
      <w:kern w:val="2"/>
      <w:sz w:val="21"/>
      <w:szCs w:val="24"/>
      <w:lang w:val="en-US" w:eastAsia="zh-CN" w:bidi="ar-SA"/>
    </w:rPr>
  </w:style>
  <w:style w:type="paragraph" w:customStyle="1" w:styleId="39">
    <w:name w:val="样式 21 10 磅"/>
    <w:qFormat/>
    <w:pPr>
      <w:widowControl w:val="0"/>
      <w:jc w:val="both"/>
    </w:pPr>
    <w:rPr>
      <w:rFonts w:ascii="Calibri" w:eastAsia="宋体" w:cs="Times New Roman" w:hAnsi="Calibri"/>
      <w:kern w:val="2"/>
      <w:sz w:val="21"/>
      <w:szCs w:val="24"/>
      <w:lang w:val="en-US" w:eastAsia="zh-CN" w:bidi="ar-SA"/>
    </w:rPr>
  </w:style>
  <w:style w:type="paragraph" w:customStyle="1" w:styleId="40">
    <w:name w:val="样式 22 10 磅"/>
    <w:qFormat/>
    <w:pPr>
      <w:widowControl w:val="0"/>
      <w:jc w:val="both"/>
    </w:pPr>
    <w:rPr>
      <w:rFonts w:ascii="Calibri" w:eastAsia="宋体" w:cs="Times New Roman" w:hAnsi="Calibri"/>
      <w:kern w:val="2"/>
      <w:sz w:val="21"/>
      <w:szCs w:val="24"/>
      <w:lang w:val="en-US" w:eastAsia="zh-CN" w:bidi="ar-SA"/>
    </w:rPr>
  </w:style>
  <w:style w:type="paragraph" w:customStyle="1" w:styleId="41">
    <w:name w:val="样式 23 10 磅"/>
    <w:qFormat/>
    <w:pPr>
      <w:widowControl w:val="0"/>
      <w:jc w:val="both"/>
    </w:pPr>
    <w:rPr>
      <w:rFonts w:ascii="Calibri" w:eastAsia="宋体" w:cs="Times New Roman" w:hAnsi="Calibri"/>
      <w:kern w:val="2"/>
      <w:sz w:val="21"/>
      <w:szCs w:val="24"/>
      <w:lang w:val="en-US" w:eastAsia="zh-CN" w:bidi="ar-SA"/>
    </w:rPr>
  </w:style>
  <w:style w:type="paragraph" w:customStyle="1" w:styleId="42">
    <w:name w:val="样式 24 10 磅"/>
    <w:qFormat/>
    <w:pPr>
      <w:widowControl w:val="0"/>
      <w:jc w:val="both"/>
    </w:pPr>
    <w:rPr>
      <w:rFonts w:ascii="Calibri" w:eastAsia="宋体" w:cs="Times New Roman" w:hAnsi="Calibri"/>
      <w:kern w:val="2"/>
      <w:sz w:val="21"/>
      <w:szCs w:val="24"/>
      <w:lang w:val="en-US" w:eastAsia="zh-CN" w:bidi="ar-SA"/>
    </w:rPr>
  </w:style>
  <w:style w:type="paragraph" w:customStyle="1" w:styleId="43">
    <w:name w:val="样式 25 10 磅"/>
    <w:qFormat/>
    <w:pPr>
      <w:widowControl w:val="0"/>
      <w:jc w:val="both"/>
    </w:pPr>
    <w:rPr>
      <w:rFonts w:ascii="Calibri" w:eastAsia="宋体" w:cs="Times New Roman" w:hAnsi="Calibri"/>
      <w:kern w:val="2"/>
      <w:sz w:val="21"/>
      <w:szCs w:val="24"/>
      <w:lang w:val="en-US" w:eastAsia="zh-CN" w:bidi="ar-SA"/>
    </w:rPr>
  </w:style>
  <w:style w:type="paragraph" w:customStyle="1" w:styleId="44">
    <w:name w:val="样式 26 10 磅"/>
    <w:qFormat/>
    <w:basedOn w:val="0"/>
    <w:pPr>
      <w:widowControl w:val="0"/>
      <w:jc w:val="both"/>
    </w:pPr>
    <w:rPr>
      <w:rFonts w:ascii="Calibri" w:eastAsia="宋体" w:cs="Times New Roman" w:hAnsi="Calibri"/>
      <w:kern w:val="2"/>
      <w:sz w:val="21"/>
      <w:szCs w:val="24"/>
      <w:lang w:val="en-US" w:eastAsia="zh-CN" w:bidi="ar-SA"/>
    </w:rPr>
  </w:style>
  <w:style w:type="paragraph" w:customStyle="1" w:styleId="45">
    <w:name w:val="样式 27 10 磅"/>
    <w:qFormat/>
    <w:basedOn w:val="0"/>
    <w:pPr>
      <w:widowControl w:val="0"/>
      <w:jc w:val="both"/>
    </w:pPr>
    <w:rPr>
      <w:rFonts w:ascii="Calibri" w:eastAsia="宋体" w:cs="Times New Roman" w:hAnsi="Calibri"/>
      <w:kern w:val="2"/>
      <w:sz w:val="21"/>
      <w:szCs w:val="24"/>
      <w:lang w:val="en-US" w:eastAsia="zh-CN" w:bidi="ar-SA"/>
    </w:rPr>
  </w:style>
  <w:style w:type="paragraph" w:customStyle="1" w:styleId="46">
    <w:name w:val="样式 28 10 磅"/>
    <w:qFormat/>
    <w:basedOn w:val="0"/>
    <w:pPr>
      <w:widowControl w:val="0"/>
      <w:jc w:val="both"/>
    </w:pPr>
    <w:rPr>
      <w:rFonts w:ascii="Calibri" w:eastAsia="宋体" w:cs="Times New Roman" w:hAnsi="Calibri"/>
      <w:kern w:val="2"/>
      <w:sz w:val="21"/>
      <w:szCs w:val="24"/>
      <w:lang w:val="en-US" w:eastAsia="zh-CN" w:bidi="ar-SA"/>
    </w:rPr>
  </w:style>
  <w:style w:type="paragraph" w:customStyle="1" w:styleId="47">
    <w:name w:val="样式 29 10 磅"/>
    <w:qFormat/>
    <w:basedOn w:val="0"/>
    <w:pPr>
      <w:widowControl w:val="0"/>
      <w:jc w:val="both"/>
    </w:pPr>
    <w:rPr>
      <w:rFonts w:ascii="Calibri" w:eastAsia="宋体" w:cs="Times New Roman" w:hAnsi="Calibri"/>
      <w:kern w:val="2"/>
      <w:sz w:val="21"/>
      <w:szCs w:val="24"/>
      <w:lang w:val="en-US" w:eastAsia="zh-CN" w:bidi="ar-SA"/>
    </w:rPr>
  </w:style>
  <w:style w:type="paragraph" w:customStyle="1" w:styleId="48">
    <w:name w:val="样式 30 10 磅"/>
    <w:qFormat/>
    <w:basedOn w:val="0"/>
    <w:pPr>
      <w:widowControl w:val="0"/>
      <w:jc w:val="both"/>
    </w:pPr>
    <w:rPr>
      <w:rFonts w:ascii="Calibri" w:eastAsia="宋体" w:cs="Times New Roman" w:hAnsi="Calibri"/>
      <w:kern w:val="2"/>
      <w:sz w:val="21"/>
      <w:szCs w:val="24"/>
      <w:lang w:val="en-US" w:eastAsia="zh-CN" w:bidi="ar-SA"/>
    </w:rPr>
  </w:style>
  <w:style w:type="paragraph" w:customStyle="1" w:styleId="49">
    <w:name w:val="样式 31 10 磅"/>
    <w:qFormat/>
    <w:basedOn w:val="0"/>
    <w:pPr>
      <w:widowControl w:val="0"/>
      <w:jc w:val="both"/>
    </w:pPr>
    <w:rPr>
      <w:rFonts w:ascii="Calibri" w:eastAsia="宋体" w:cs="Times New Roman" w:hAnsi="Calibri"/>
      <w:kern w:val="2"/>
      <w:sz w:val="21"/>
      <w:szCs w:val="24"/>
      <w:lang w:val="en-US" w:eastAsia="zh-CN" w:bidi="ar-SA"/>
    </w:rPr>
  </w:style>
  <w:style w:type="paragraph" w:customStyle="1" w:styleId="50">
    <w:name w:val="样式 32 10 磅"/>
    <w:qFormat/>
    <w:basedOn w:val="0"/>
    <w:pPr>
      <w:widowControl w:val="0"/>
      <w:jc w:val="both"/>
    </w:pPr>
    <w:rPr>
      <w:rFonts w:ascii="Calibri" w:eastAsia="宋体" w:cs="Times New Roman" w:hAnsi="Calibri"/>
      <w:kern w:val="2"/>
      <w:sz w:val="21"/>
      <w:szCs w:val="24"/>
      <w:lang w:val="en-US" w:eastAsia="zh-CN" w:bidi="ar-SA"/>
    </w:rPr>
  </w:style>
  <w:style w:type="paragraph" w:customStyle="1" w:styleId="51">
    <w:name w:val="样式 33 10 磅"/>
    <w:qFormat/>
    <w:basedOn w:val="0"/>
    <w:pPr>
      <w:widowControl w:val="0"/>
      <w:jc w:val="both"/>
    </w:pPr>
    <w:rPr>
      <w:rFonts w:ascii="Calibri" w:eastAsia="宋体" w:cs="Times New Roman" w:hAnsi="Calibri"/>
      <w:kern w:val="2"/>
      <w:sz w:val="21"/>
      <w:szCs w:val="24"/>
      <w:lang w:val="en-US" w:eastAsia="zh-CN" w:bidi="ar-SA"/>
    </w:rPr>
  </w:style>
  <w:style w:type="paragraph" w:customStyle="1" w:styleId="52">
    <w:name w:val="样式 34 10 磅"/>
    <w:qFormat/>
    <w:basedOn w:val="0"/>
    <w:pPr>
      <w:widowControl w:val="0"/>
      <w:jc w:val="both"/>
    </w:pPr>
    <w:rPr>
      <w:rFonts w:ascii="Calibri" w:eastAsia="宋体" w:cs="Times New Roman" w:hAnsi="Calibri"/>
      <w:kern w:val="2"/>
      <w:sz w:val="21"/>
      <w:szCs w:val="24"/>
      <w:lang w:val="en-US" w:eastAsia="zh-CN" w:bidi="ar-SA"/>
    </w:rPr>
  </w:style>
  <w:style w:type="paragraph" w:customStyle="1" w:styleId="53">
    <w:name w:val="样式 35 10 磅"/>
    <w:qFormat/>
    <w:basedOn w:val="0"/>
    <w:pPr>
      <w:widowControl w:val="0"/>
      <w:jc w:val="both"/>
    </w:pPr>
    <w:rPr>
      <w:rFonts w:ascii="Calibri" w:eastAsia="宋体" w:cs="Times New Roman" w:hAnsi="Calibri"/>
      <w:kern w:val="2"/>
      <w:sz w:val="21"/>
      <w:szCs w:val="24"/>
      <w:lang w:val="en-US" w:eastAsia="zh-CN" w:bidi="ar-SA"/>
    </w:rPr>
  </w:style>
  <w:style w:type="paragraph" w:customStyle="1" w:styleId="54">
    <w:name w:val="样式 36 10 磅"/>
    <w:qFormat/>
    <w:basedOn w:val="0"/>
    <w:pPr>
      <w:widowControl w:val="0"/>
      <w:jc w:val="both"/>
    </w:pPr>
    <w:rPr>
      <w:rFonts w:ascii="Calibri" w:eastAsia="宋体" w:cs="Times New Roman" w:hAnsi="Calibri"/>
      <w:kern w:val="2"/>
      <w:sz w:val="21"/>
      <w:szCs w:val="24"/>
      <w:lang w:val="en-US" w:eastAsia="zh-CN" w:bidi="ar-SA"/>
    </w:rPr>
  </w:style>
  <w:style w:type="paragraph" w:customStyle="1" w:styleId="55">
    <w:name w:val="样式 37 10 磅"/>
    <w:qFormat/>
    <w:pPr>
      <w:widowControl w:val="0"/>
      <w:jc w:val="both"/>
    </w:pPr>
    <w:rPr>
      <w:rFonts w:ascii="Calibri" w:eastAsia="宋体" w:cs="Times New Roman" w:hAnsi="Calibri"/>
      <w:kern w:val="2"/>
      <w:sz w:val="21"/>
      <w:szCs w:val="24"/>
      <w:lang w:val="en-US" w:eastAsia="zh-CN" w:bidi="ar-SA"/>
    </w:rPr>
  </w:style>
  <w:style w:type="paragraph" w:customStyle="1" w:styleId="56">
    <w:name w:val="样式 38 10 磅"/>
    <w:qFormat/>
    <w:pPr>
      <w:widowControl w:val="0"/>
      <w:jc w:val="both"/>
    </w:pPr>
    <w:rPr>
      <w:rFonts w:ascii="Calibri" w:eastAsia="宋体" w:cs="Times New Roman" w:hAnsi="Calibri"/>
      <w:kern w:val="2"/>
      <w:sz w:val="21"/>
      <w:szCs w:val="24"/>
      <w:lang w:val="en-US" w:eastAsia="zh-CN" w:bidi="ar-SA"/>
    </w:rPr>
  </w:style>
  <w:style w:type="paragraph" w:customStyle="1" w:styleId="57">
    <w:name w:val="样式 39 10 磅"/>
    <w:qFormat/>
    <w:pPr>
      <w:widowControl w:val="0"/>
      <w:jc w:val="both"/>
    </w:pPr>
    <w:rPr>
      <w:rFonts w:ascii="Calibri" w:eastAsia="宋体" w:cs="Times New Roman" w:hAnsi="Calibri"/>
      <w:kern w:val="2"/>
      <w:sz w:val="21"/>
      <w:szCs w:val="24"/>
      <w:lang w:val="en-US" w:eastAsia="zh-CN" w:bidi="ar-SA"/>
    </w:rPr>
  </w:style>
  <w:style w:type="paragraph" w:customStyle="1" w:styleId="58">
    <w:name w:val="样式 40 10 磅"/>
    <w:qFormat/>
    <w:pPr>
      <w:widowControl w:val="0"/>
      <w:jc w:val="both"/>
    </w:pPr>
    <w:rPr>
      <w:rFonts w:ascii="Calibri" w:eastAsia="宋体" w:cs="Times New Roman" w:hAnsi="Calibri"/>
      <w:kern w:val="2"/>
      <w:sz w:val="21"/>
      <w:szCs w:val="24"/>
      <w:lang w:val="en-US" w:eastAsia="zh-CN" w:bidi="ar-SA"/>
    </w:rPr>
  </w:style>
  <w:style w:type="character" w:styleId="84">
    <w:name w:val="page number"/>
    <w:qFormat/>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customXml" Target="../customXml/item1.xml"/><Relationship Id="rId8"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mpd="sng" cap="flat">
          <a:solidFill>
            <a:schemeClr val="phClr">
              <a:shade val="95000"/>
              <a:satMod val="105000"/>
            </a:schemeClr>
          </a:solidFill>
          <a:prstDash val="solid"/>
          <a:round/>
        </a:ln>
        <a:ln w="25400" cmpd="sng" cap="flat">
          <a:solidFill>
            <a:schemeClr val="phClr"/>
          </a:solidFill>
          <a:prstDash val="solid"/>
          <a:round/>
        </a:ln>
        <a:ln w="38100" cmpd="sng" cap="flat">
          <a:solidFill>
            <a:schemeClr val="phClr"/>
          </a:solidFill>
          <a:prstDash val="solid"/>
          <a:round/>
        </a:ln>
      </a:lnStyleLst>
      <a:effectStyleLst>
        <a:effectStyle>
          <a:effectLst>
            <a:outerShdw sx="100000" sy="100000" algn="b" rotWithShape="0" blurRad="40000" dist="20000" dir="5400000">
              <a:srgbClr val="000000">
                <a:alpha val="37647"/>
              </a:srgbClr>
            </a:outerShdw>
          </a:effectLst>
        </a:effectStyle>
        <a:effectStyle>
          <a:effectLst>
            <a:outerShdw sx="100000" sy="100000" algn="b" rotWithShape="0" blurRad="40000" dist="23000" dir="5400000">
              <a:srgbClr val="000000">
                <a:alpha val="34509"/>
              </a:srgbClr>
            </a:outerShdw>
          </a:effectLst>
        </a:effectStyle>
        <a:effectStyle>
          <a:effectLst>
            <a:outerShdw sx="100000" sy="100000" algn="b" rotWithShape="0" blurRad="40000" dist="23000" dir="540000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100000" t="100000"/>
          </a:path>
          <a:tileRect r="-100000" b="-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sectPr/>
    <sectPr/>
    <sectPr/>
    <sectPr/>
  </customProps>
</customData>
</file>

<file path=customXml/itemProps1.xml><?xml version="1.0" encoding="utf-8"?>
<ds:datastoreItem xmlns:ds="http://schemas.openxmlformats.org/officeDocument/2006/customXml" ds:itemID="{1886E956-935E-413F-9FA8-1CF46043FA43}">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89</TotalTime>
  <Application>WPS_Yozo_Office9.0.4617.192ZH.S1</Application>
  <Pages>21</Pages>
  <Words>0</Words>
  <Characters>4878</Characters>
  <Lines>0</Lines>
  <Paragraphs>279</Paragraphs>
  <CharactersWithSpaces>6504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朱立</cp:lastModifiedBy>
  <cp:revision>0</cp:revision>
  <cp:lastPrinted>2025-06-01T09:30:57Z</cp:lastPrinted>
  <dcterms:created xsi:type="dcterms:W3CDTF">2014-11-07T20:08:00Z</dcterms:created>
  <dcterms:modified xsi:type="dcterms:W3CDTF">2025-09-04T07:09:22Z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2052-12.1.0.21541</vt:lpwstr>
  </property>
  <property fmtid="{D5CDD505-2E9C-101B-9397-08002B2CF9AE}" pid="3" name="ICV">
    <vt:lpwstr>45E79A415DF2453296C57F673196696A_13</vt:lpwstr>
  </property>
</Properties>
</file>