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DD2" w:rsidRDefault="00CE1C77">
      <w:pPr>
        <w:pStyle w:val="afffff5"/>
        <w:framePr w:wrap="around"/>
        <w:ind w:left="780" w:hanging="360"/>
      </w:pPr>
      <w:r>
        <w:rPr>
          <w:rFonts w:ascii="Times New Roman"/>
        </w:rPr>
        <w:t>ICS</w:t>
      </w:r>
      <w:r>
        <w:rPr>
          <w:rFonts w:ascii="MS Mincho" w:eastAsia="MS Mincho" w:hAnsi="MS Mincho" w:cs="MS Mincho" w:hint="eastAsia"/>
        </w:rPr>
        <w:t> </w:t>
      </w:r>
      <w:r>
        <w:rPr>
          <w:rFonts w:hint="eastAsia"/>
        </w:rPr>
        <w:t>XX.XXX.XX</w:t>
      </w:r>
    </w:p>
    <w:p w:rsidR="00212DD2" w:rsidRDefault="00CE1C77">
      <w:pPr>
        <w:pStyle w:val="afffff5"/>
        <w:framePr w:wrap="around"/>
        <w:ind w:left="780" w:hanging="360"/>
      </w:pPr>
      <w:r>
        <w:rPr>
          <w:rFonts w:hint="eastAsia"/>
        </w:rPr>
        <w:t>B XX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54"/>
      </w:tblGrid>
      <w:tr w:rsidR="00212DD2">
        <w:tc>
          <w:tcPr>
            <w:tcW w:w="9854" w:type="dxa"/>
            <w:tcBorders>
              <w:top w:val="nil"/>
              <w:left w:val="nil"/>
              <w:bottom w:val="nil"/>
              <w:right w:val="nil"/>
            </w:tcBorders>
          </w:tcPr>
          <w:p w:rsidR="00212DD2" w:rsidRDefault="00CE1C77">
            <w:pPr>
              <w:pStyle w:val="afffff5"/>
              <w:framePr w:wrap="around"/>
              <w:ind w:left="780" w:hanging="360"/>
            </w:pPr>
            <w:r>
              <w:rPr>
                <w:noProof/>
              </w:rPr>
              <mc:AlternateContent>
                <mc:Choice Requires="wps">
                  <w:drawing>
                    <wp:anchor distT="0" distB="0" distL="114300" distR="114300" simplePos="0" relativeHeight="251662336" behindDoc="1" locked="0" layoutInCell="1" allowOverlap="1" wp14:anchorId="533B1A09" wp14:editId="1D62C003">
                      <wp:simplePos x="0" y="0"/>
                      <wp:positionH relativeFrom="column">
                        <wp:posOffset>-66675</wp:posOffset>
                      </wp:positionH>
                      <wp:positionV relativeFrom="paragraph">
                        <wp:posOffset>0</wp:posOffset>
                      </wp:positionV>
                      <wp:extent cx="866775" cy="198120"/>
                      <wp:effectExtent l="0" t="0" r="9525" b="5080"/>
                      <wp:wrapNone/>
                      <wp:docPr id="4" name="BAH"/>
                      <wp:cNvGraphicFramePr/>
                      <a:graphic xmlns:a="http://schemas.openxmlformats.org/drawingml/2006/main">
                        <a:graphicData uri="http://schemas.microsoft.com/office/word/2010/wordprocessingShape">
                          <wps:wsp>
                            <wps:cNvSpPr/>
                            <wps:spPr>
                              <a:xfrm>
                                <a:off x="0" y="0"/>
                                <a:ext cx="866775" cy="198120"/>
                              </a:xfrm>
                              <a:prstGeom prst="rect">
                                <a:avLst/>
                              </a:prstGeom>
                              <a:solidFill>
                                <a:srgbClr val="FFFFFF"/>
                              </a:solidFill>
                              <a:ln>
                                <a:noFill/>
                              </a:ln>
                            </wps:spPr>
                            <wps:bodyPr wrap="square" upright="1"/>
                          </wps:wsp>
                        </a:graphicData>
                      </a:graphic>
                    </wp:anchor>
                  </w:drawing>
                </mc:Choice>
                <mc:Fallback>
                  <w:pict>
                    <v:rect w14:anchorId="0987EC04" id="BAH" o:spid="_x0000_s1026" style="position:absolute;left:0;text-align:left;margin-left:-5.25pt;margin-top:0;width:68.25pt;height:15.6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" stroked="f"/>
                  </w:pict>
                </mc:Fallback>
              </mc:AlternateContent>
            </w:r>
            <w:r>
              <w:fldChar w:fldCharType="begin">
                <w:ffData>
                  <w:name w:val="BAH"/>
                  <w:enabled/>
                  <w:calcOnExit w:val="0"/>
                  <w:textInput/>
                </w:ffData>
              </w:fldChar>
            </w:r>
            <w:bookmarkStart w:id="0" w:name="BAH"/>
            <w:r>
              <w:instrText xml:space="preserve"> FORMTEXT </w:instrText>
            </w:r>
            <w:r>
              <w:fldChar w:fldCharType="separate"/>
            </w:r>
            <w:r>
              <w:rPr>
                <w:rFonts w:hint="eastAsia"/>
              </w:rPr>
              <w:t>备案号：</w:t>
            </w:r>
            <w:r>
              <w:fldChar w:fldCharType="end"/>
            </w:r>
            <w:bookmarkEnd w:id="0"/>
          </w:p>
        </w:tc>
      </w:tr>
    </w:tbl>
    <w:p w:rsidR="00212DD2" w:rsidRDefault="00CE1C77">
      <w:pPr>
        <w:pStyle w:val="afffff3"/>
        <w:framePr w:wrap="around"/>
      </w:pPr>
      <w:r>
        <w:t>DB</w:t>
      </w:r>
      <w:bookmarkStart w:id="1" w:name="c3"/>
      <w:r>
        <w:fldChar w:fldCharType="begin">
          <w:ffData>
            <w:name w:val="c3"/>
            <w:enabled/>
            <w:calcOnExit w:val="0"/>
            <w:textInput>
              <w:maxLength w:val="2"/>
            </w:textInput>
          </w:ffData>
        </w:fldChar>
      </w:r>
      <w:r>
        <w:instrText xml:space="preserve"> FORMTEXT </w:instrText>
      </w:r>
      <w:r>
        <w:fldChar w:fldCharType="separate"/>
      </w:r>
      <w:r>
        <w:rPr>
          <w:rFonts w:hint="eastAsia"/>
        </w:rPr>
        <w:t>32</w:t>
      </w:r>
      <w:r>
        <w:fldChar w:fldCharType="end"/>
      </w:r>
      <w:bookmarkEnd w:id="1"/>
    </w:p>
    <w:bookmarkStart w:id="2" w:name="c4"/>
    <w:p w:rsidR="00212DD2" w:rsidRDefault="00CE1C77">
      <w:pPr>
        <w:pStyle w:val="affffa"/>
        <w:framePr w:wrap="around"/>
        <w:spacing w:before="156" w:after="156"/>
      </w:pPr>
      <w:r>
        <w:fldChar w:fldCharType="begin">
          <w:ffData>
            <w:name w:val="c4"/>
            <w:enabled/>
            <w:calcOnExit w:val="0"/>
            <w:textInput/>
          </w:ffData>
        </w:fldChar>
      </w:r>
      <w:r>
        <w:instrText xml:space="preserve"> FORMTEXT </w:instrText>
      </w:r>
      <w:r>
        <w:fldChar w:fldCharType="separate"/>
      </w:r>
      <w:r>
        <w:rPr>
          <w:rFonts w:hint="eastAsia"/>
        </w:rPr>
        <w:t>江苏省</w:t>
      </w:r>
      <w:r>
        <w:fldChar w:fldCharType="end"/>
      </w:r>
      <w:bookmarkEnd w:id="2"/>
      <w:r>
        <w:rPr>
          <w:rFonts w:hint="eastAsia"/>
        </w:rPr>
        <w:t>地方标准</w:t>
      </w:r>
    </w:p>
    <w:p w:rsidR="00212DD2" w:rsidRDefault="00CE1C77">
      <w:pPr>
        <w:pStyle w:val="22"/>
        <w:framePr w:wrap="around"/>
        <w:wordWrap w:val="0"/>
        <w:spacing w:before="156" w:after="156"/>
        <w:rPr>
          <w:rFonts w:hAnsi="黑体"/>
        </w:rPr>
      </w:pPr>
      <w:r>
        <w:rPr>
          <w:rFonts w:ascii="Times New Roman"/>
        </w:rPr>
        <w:t>DB</w:t>
      </w:r>
      <w:bookmarkStart w:id="3" w:name="StdNo0"/>
      <w:r>
        <w:rPr>
          <w:rFonts w:hAnsi="黑体"/>
        </w:rPr>
        <w:fldChar w:fldCharType="begin">
          <w:ffData>
            <w:name w:val="StdNo0"/>
            <w:enabled/>
            <w:calcOnExit w:val="0"/>
            <w:textInput>
              <w:default w:val="XX"/>
              <w:maxLength w:val="2"/>
            </w:textInput>
          </w:ffData>
        </w:fldChar>
      </w:r>
      <w:r>
        <w:rPr>
          <w:rFonts w:hAnsi="黑体"/>
        </w:rPr>
        <w:instrText xml:space="preserve"> FORMTEXT </w:instrText>
      </w:r>
      <w:r>
        <w:rPr>
          <w:rFonts w:hAnsi="黑体"/>
        </w:rPr>
      </w:r>
      <w:r>
        <w:rPr>
          <w:rFonts w:hAnsi="黑体"/>
        </w:rPr>
        <w:fldChar w:fldCharType="separate"/>
      </w:r>
      <w:r>
        <w:rPr>
          <w:rFonts w:hAnsi="黑体" w:hint="eastAsia"/>
        </w:rPr>
        <w:t>32</w:t>
      </w:r>
      <w:r>
        <w:rPr>
          <w:rFonts w:hAnsi="黑体"/>
        </w:rPr>
        <w:fldChar w:fldCharType="end"/>
      </w:r>
      <w:bookmarkEnd w:id="3"/>
      <w:r>
        <w:rPr>
          <w:rFonts w:hAnsi="黑体"/>
        </w:rPr>
        <w:t>/</w:t>
      </w:r>
      <w:r>
        <w:rPr>
          <w:rFonts w:hAnsi="黑体" w:hint="eastAsia"/>
        </w:rPr>
        <w:t>T XXXX-2023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6"/>
      </w:tblGrid>
      <w:tr w:rsidR="00212DD2">
        <w:tc>
          <w:tcPr>
            <w:tcW w:w="9356" w:type="dxa"/>
            <w:tcBorders>
              <w:top w:val="nil"/>
              <w:left w:val="nil"/>
              <w:bottom w:val="nil"/>
              <w:right w:val="nil"/>
            </w:tcBorders>
          </w:tcPr>
          <w:p w:rsidR="00212DD2" w:rsidRDefault="00CE1C77">
            <w:pPr>
              <w:pStyle w:val="afffffe"/>
              <w:framePr w:wrap="around"/>
            </w:pPr>
            <w:bookmarkStart w:id="4" w:name="DT"/>
            <w:r>
              <w:rPr>
                <w:noProof/>
              </w:rPr>
              <mc:AlternateContent>
                <mc:Choice Requires="wps">
                  <w:drawing>
                    <wp:anchor distT="0" distB="0" distL="114300" distR="114300" simplePos="0" relativeHeight="251661312" behindDoc="1" locked="0" layoutInCell="1" allowOverlap="1" wp14:anchorId="706CE66A" wp14:editId="1CD05A9C">
                      <wp:simplePos x="0" y="0"/>
                      <wp:positionH relativeFrom="column">
                        <wp:posOffset>4734560</wp:posOffset>
                      </wp:positionH>
                      <wp:positionV relativeFrom="paragraph">
                        <wp:posOffset>34290</wp:posOffset>
                      </wp:positionV>
                      <wp:extent cx="1143000" cy="228600"/>
                      <wp:effectExtent l="0" t="0" r="0" b="0"/>
                      <wp:wrapNone/>
                      <wp:docPr id="3" name="DT"/>
                      <wp:cNvGraphicFramePr/>
                      <a:graphic xmlns:a="http://schemas.openxmlformats.org/drawingml/2006/main">
                        <a:graphicData uri="http://schemas.microsoft.com/office/word/2010/wordprocessingShape">
                          <wps:wsp>
                            <wps:cNvSpPr/>
                            <wps:spPr>
                              <a:xfrm>
                                <a:off x="0" y="0"/>
                                <a:ext cx="1143000" cy="228600"/>
                              </a:xfrm>
                              <a:prstGeom prst="rect">
                                <a:avLst/>
                              </a:prstGeom>
                              <a:solidFill>
                                <a:srgbClr val="FFFFFF"/>
                              </a:solidFill>
                              <a:ln>
                                <a:noFill/>
                              </a:ln>
                            </wps:spPr>
                            <wps:bodyPr wrap="square" upright="1"/>
                          </wps:wsp>
                        </a:graphicData>
                      </a:graphic>
                    </wp:anchor>
                  </w:drawing>
                </mc:Choice>
                <mc:Fallback>
                  <w:pict>
                    <v:rect w14:anchorId="23D0DE17" id="DT" o:spid="_x0000_s1026" style="position:absolute;left:0;text-align:left;margin-left:372.8pt;margin-top:2.7pt;width:90pt;height:18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" stroked="f"/>
                  </w:pict>
                </mc:Fallback>
              </mc:AlternateContent>
            </w:r>
            <w:r>
              <w:fldChar w:fldCharType="begin">
                <w:ffData>
                  <w:name w:val="DT"/>
                  <w:enabled/>
                  <w:calcOnExit w:val="0"/>
                  <w:textInput/>
                </w:ffData>
              </w:fldChar>
            </w:r>
            <w:r>
              <w:instrText xml:space="preserve"> FORMTEXT </w:instrText>
            </w:r>
            <w:r>
              <w:fldChar w:fldCharType="separate"/>
            </w:r>
            <w:r>
              <w:t>     </w:t>
            </w:r>
            <w:r>
              <w:fldChar w:fldCharType="end"/>
            </w:r>
            <w:bookmarkEnd w:id="4"/>
          </w:p>
        </w:tc>
      </w:tr>
    </w:tbl>
    <w:p w:rsidR="00212DD2" w:rsidRDefault="00CE1C77">
      <w:pPr>
        <w:pStyle w:val="afffe"/>
        <w:framePr w:wrap="around"/>
      </w:pPr>
      <w:r>
        <w:rPr>
          <w:rFonts w:hint="eastAsia"/>
        </w:rPr>
        <w:t>船舶压载水管理系统生物性能测试指标性微生物检测规程</w:t>
      </w:r>
    </w:p>
    <w:p w:rsidR="00212DD2" w:rsidRDefault="00CE1C77">
      <w:pPr>
        <w:pStyle w:val="afffe"/>
        <w:framePr w:wrap="around"/>
        <w:rPr>
          <w:rFonts w:ascii="方正小标宋_GBK" w:eastAsia="方正小标宋_GBK" w:hAnsi="方正小标宋_GBK" w:cs="方正小标宋_GBK"/>
          <w:sz w:val="32"/>
          <w:szCs w:val="32"/>
        </w:rPr>
      </w:pPr>
      <w:r>
        <w:rPr>
          <w:rFonts w:ascii="方正小标宋_GBK" w:eastAsia="方正小标宋_GBK" w:hAnsi="方正小标宋_GBK" w:cs="方正小标宋_GBK" w:hint="eastAsia"/>
          <w:sz w:val="32"/>
          <w:szCs w:val="32"/>
        </w:rPr>
        <w:t>Code of Practice for Biological Performance Test index Microorganism of Vessels Ballast Water Management System</w:t>
      </w:r>
    </w:p>
    <w:p w:rsidR="00F51830" w:rsidRDefault="00F51830">
      <w:pPr>
        <w:pStyle w:val="afffe"/>
        <w:framePr w:wrap="around"/>
        <w:rPr>
          <w:rFonts w:ascii="方正小标宋_GBK" w:eastAsia="方正小标宋_GBK" w:hAnsi="方正小标宋_GBK" w:cs="方正小标宋_GBK"/>
          <w:sz w:val="32"/>
          <w:szCs w:val="32"/>
        </w:rPr>
      </w:pPr>
      <w:r>
        <w:rPr>
          <w:rFonts w:ascii="方正小标宋_GBK" w:eastAsia="方正小标宋_GBK" w:hAnsi="方正小标宋_GBK" w:cs="方正小标宋_GBK"/>
          <w:sz w:val="32"/>
          <w:szCs w:val="32"/>
        </w:rPr>
        <w:t>(</w:t>
      </w:r>
      <w:r>
        <w:rPr>
          <w:rFonts w:ascii="方正小标宋_GBK" w:eastAsia="方正小标宋_GBK" w:hAnsi="方正小标宋_GBK" w:cs="方正小标宋_GBK" w:hint="eastAsia"/>
          <w:sz w:val="32"/>
          <w:szCs w:val="32"/>
        </w:rPr>
        <w:t>征求</w:t>
      </w:r>
      <w:r>
        <w:rPr>
          <w:rFonts w:ascii="方正小标宋_GBK" w:eastAsia="方正小标宋_GBK" w:hAnsi="方正小标宋_GBK" w:cs="方正小标宋_GBK"/>
          <w:sz w:val="32"/>
          <w:szCs w:val="32"/>
        </w:rPr>
        <w:t>意见稿</w:t>
      </w:r>
      <w:r>
        <w:rPr>
          <w:rFonts w:ascii="方正小标宋_GBK" w:eastAsia="方正小标宋_GBK" w:hAnsi="方正小标宋_GBK" w:cs="方正小标宋_GBK" w:hint="eastAsia"/>
          <w:sz w:val="32"/>
          <w:szCs w:val="32"/>
        </w:rPr>
        <w:t>)</w:t>
      </w:r>
    </w:p>
    <w:p w:rsidR="00212DD2" w:rsidRDefault="00CE1C77" w:rsidP="00EB6A2D">
      <w:pPr>
        <w:pStyle w:val="afffff9"/>
        <w:framePr w:wrap="around" w:hAnchor="page" w:x="921" w:y="14111"/>
      </w:pPr>
      <w:r>
        <w:rPr>
          <w:rFonts w:hint="eastAsia"/>
        </w:rPr>
        <w:t>2023</w:t>
      </w:r>
      <w:r>
        <w:t xml:space="preserve"> </w:t>
      </w:r>
      <w:r>
        <w:rPr>
          <w:rFonts w:ascii="黑体"/>
        </w:rPr>
        <w:t>-</w:t>
      </w:r>
      <w:r>
        <w:t xml:space="preserve"> </w:t>
      </w:r>
      <w:r>
        <w:rPr>
          <w:rFonts w:ascii="黑体"/>
        </w:rPr>
        <w:fldChar w:fldCharType="begin">
          <w:ffData>
            <w:name w:val="FM"/>
            <w:enabled/>
            <w:calcOnExit w:val="0"/>
            <w:textInput>
              <w:default w:val="XX"/>
              <w:maxLength w:val="2"/>
            </w:textInput>
          </w:ffData>
        </w:fldChar>
      </w:r>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r>
        <w:t xml:space="preserve"> </w:t>
      </w:r>
      <w:r>
        <w:rPr>
          <w:rFonts w:ascii="黑体"/>
        </w:rPr>
        <w:t>-</w:t>
      </w:r>
      <w:r>
        <w:t xml:space="preserve"> </w:t>
      </w:r>
      <w:r>
        <w:rPr>
          <w:rFonts w:ascii="黑体"/>
        </w:rPr>
        <w:fldChar w:fldCharType="begin">
          <w:ffData>
            <w:name w:val="FD"/>
            <w:enabled/>
            <w:calcOnExit w:val="0"/>
            <w:textInput>
              <w:default w:val="XX"/>
              <w:maxLength w:val="2"/>
            </w:textInput>
          </w:ffData>
        </w:fldChar>
      </w:r>
      <w:bookmarkStart w:id="5" w:name="F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5"/>
      <w:r>
        <w:rPr>
          <w:rFonts w:hint="eastAsia"/>
        </w:rPr>
        <w:t>发布</w:t>
      </w:r>
      <w:r>
        <w:rPr>
          <w:noProof/>
        </w:rPr>
        <mc:AlternateContent>
          <mc:Choice Requires="wps">
            <w:drawing>
              <wp:anchor distT="0" distB="0" distL="114300" distR="114300" simplePos="0" relativeHeight="251659264" behindDoc="0" locked="1" layoutInCell="1" allowOverlap="1" wp14:anchorId="0030CDF2" wp14:editId="6B596406">
                <wp:simplePos x="0" y="0"/>
                <wp:positionH relativeFrom="column">
                  <wp:posOffset>-635</wp:posOffset>
                </wp:positionH>
                <wp:positionV relativeFrom="page">
                  <wp:posOffset>9251950</wp:posOffset>
                </wp:positionV>
                <wp:extent cx="6120130" cy="0"/>
                <wp:effectExtent l="0" t="4445" r="0" b="5080"/>
                <wp:wrapNone/>
                <wp:docPr id="1" name="直线 10"/>
                <wp:cNvGraphicFramePr/>
                <a:graphic xmlns:a="http://schemas.openxmlformats.org/drawingml/2006/main">
                  <a:graphicData uri="http://schemas.microsoft.com/office/word/2010/wordprocessingShape">
                    <wps:wsp>
                      <wps:cNvCnPr/>
                      <wps:spPr>
                        <a:xfrm>
                          <a:off x="0" y="0"/>
                          <a:ext cx="612013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17946861" id="直线 10"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page" from="-.05pt,728.5pt" to="481.85pt,7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">
                <w10:wrap anchory="page"/>
                <w10:anchorlock/>
              </v:line>
            </w:pict>
          </mc:Fallback>
        </mc:AlternateContent>
      </w:r>
    </w:p>
    <w:p w:rsidR="00212DD2" w:rsidRDefault="00CE1C77" w:rsidP="00EB6A2D">
      <w:pPr>
        <w:pStyle w:val="affff0"/>
        <w:framePr w:wrap="around" w:hAnchor="page" w:x="6571" w:y="14111"/>
      </w:pPr>
      <w:r>
        <w:rPr>
          <w:rFonts w:ascii="黑体" w:hint="eastAsia"/>
        </w:rPr>
        <w:t>2023</w:t>
      </w:r>
      <w:r>
        <w:t xml:space="preserve"> </w:t>
      </w:r>
      <w:r>
        <w:rPr>
          <w:rFonts w:ascii="黑体"/>
        </w:rPr>
        <w:t>-</w:t>
      </w:r>
      <w:r>
        <w:t xml:space="preserve"> </w:t>
      </w:r>
      <w:r>
        <w:rPr>
          <w:rFonts w:ascii="黑体"/>
        </w:rPr>
        <w:fldChar w:fldCharType="begin">
          <w:ffData>
            <w:name w:val="SM"/>
            <w:enabled/>
            <w:calcOnExit w:val="0"/>
            <w:textInput>
              <w:default w:val="XX"/>
              <w:maxLength w:val="2"/>
            </w:textInput>
          </w:ffData>
        </w:fldChar>
      </w:r>
      <w:bookmarkStart w:id="6" w:name="S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6"/>
      <w:r>
        <w:t xml:space="preserve"> </w:t>
      </w:r>
      <w:r>
        <w:rPr>
          <w:rFonts w:ascii="黑体"/>
        </w:rPr>
        <w:t>-</w:t>
      </w:r>
      <w:r>
        <w:t xml:space="preserve"> </w:t>
      </w:r>
      <w:r>
        <w:rPr>
          <w:rFonts w:ascii="黑体"/>
        </w:rPr>
        <w:fldChar w:fldCharType="begin">
          <w:ffData>
            <w:name w:val="SD"/>
            <w:enabled/>
            <w:calcOnExit w:val="0"/>
            <w:textInput>
              <w:default w:val="XX"/>
              <w:maxLength w:val="2"/>
            </w:textInput>
          </w:ffData>
        </w:fldChar>
      </w:r>
      <w:bookmarkStart w:id="7" w:name="S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7"/>
      <w:r>
        <w:rPr>
          <w:rFonts w:hint="eastAsia"/>
        </w:rPr>
        <w:t>实施</w:t>
      </w:r>
    </w:p>
    <w:p w:rsidR="00212DD2" w:rsidRDefault="00CE1C77" w:rsidP="00333894">
      <w:pPr>
        <w:pStyle w:val="afffb"/>
        <w:framePr w:h="876" w:hRule="exact" w:wrap="around" w:x="2185" w:y="14615"/>
        <w:ind w:firstLineChars="200" w:firstLine="833"/>
        <w:jc w:val="both"/>
      </w:pPr>
      <w:r>
        <w:rPr>
          <w:rFonts w:hint="eastAsia"/>
        </w:rPr>
        <w:t>江苏省</w:t>
      </w:r>
      <w:r>
        <w:t>市场监督管理局</w:t>
      </w:r>
      <w:r>
        <w:rPr>
          <w:rFonts w:hint="eastAsia"/>
        </w:rPr>
        <w:t xml:space="preserve">    发布</w:t>
      </w:r>
    </w:p>
    <w:p w:rsidR="00212DD2" w:rsidRDefault="00212DD2">
      <w:pPr>
        <w:pStyle w:val="afffb"/>
        <w:framePr w:h="876" w:hRule="exact" w:wrap="around" w:x="2185" w:y="14615"/>
        <w:jc w:val="both"/>
        <w:rPr>
          <w:rStyle w:val="afff9"/>
        </w:rPr>
      </w:pPr>
    </w:p>
    <w:p w:rsidR="00212DD2" w:rsidRDefault="00CE1C77" w:rsidP="00333894">
      <w:pPr>
        <w:pStyle w:val="afffb"/>
        <w:framePr w:h="876" w:hRule="exact" w:wrap="around" w:x="2185" w:y="14615"/>
        <w:ind w:firstLineChars="200" w:firstLine="833"/>
        <w:jc w:val="both"/>
      </w:pPr>
      <w:r>
        <w:rPr>
          <w:rFonts w:hint="eastAsia"/>
        </w:rPr>
        <w:t xml:space="preserve">     </w:t>
      </w:r>
    </w:p>
    <w:p w:rsidR="00212DD2" w:rsidRDefault="00CE1C77">
      <w:pPr>
        <w:pStyle w:val="affe"/>
        <w:sectPr w:rsidR="00212DD2">
          <w:headerReference w:type="default" r:id="rId9"/>
          <w:pgSz w:w="11906" w:h="16838"/>
          <w:pgMar w:top="567" w:right="850" w:bottom="1134" w:left="1418" w:header="0" w:footer="0" w:gutter="0"/>
          <w:pgNumType w:fmt="upperRoman" w:start="1"/>
          <w:cols w:space="720"/>
          <w:titlePg/>
          <w:docGrid w:type="lines" w:linePitch="312"/>
        </w:sectPr>
      </w:pPr>
      <w:r>
        <w:rPr>
          <w:noProof/>
        </w:rPr>
        <mc:AlternateContent>
          <mc:Choice Requires="wps">
            <w:drawing>
              <wp:anchor distT="0" distB="0" distL="114300" distR="114300" simplePos="0" relativeHeight="251660288" behindDoc="0" locked="0" layoutInCell="1" allowOverlap="1" wp14:anchorId="5F5F3357" wp14:editId="62416DBD">
                <wp:simplePos x="0" y="0"/>
                <wp:positionH relativeFrom="column">
                  <wp:posOffset>-635</wp:posOffset>
                </wp:positionH>
                <wp:positionV relativeFrom="paragraph">
                  <wp:posOffset>3098165</wp:posOffset>
                </wp:positionV>
                <wp:extent cx="6120130" cy="0"/>
                <wp:effectExtent l="0" t="4445" r="0" b="5080"/>
                <wp:wrapNone/>
                <wp:docPr id="2" name="直线 11"/>
                <wp:cNvGraphicFramePr/>
                <a:graphic xmlns:a="http://schemas.openxmlformats.org/drawingml/2006/main">
                  <a:graphicData uri="http://schemas.microsoft.com/office/word/2010/wordprocessingShape">
                    <wps:wsp>
                      <wps:cNvCnPr/>
                      <wps:spPr>
                        <a:xfrm>
                          <a:off x="0" y="0"/>
                          <a:ext cx="612013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713E520A" id="直线 11"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05pt,243.95pt" to="481.85pt,2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"/>
            </w:pict>
          </mc:Fallback>
        </mc:AlternateContent>
      </w:r>
    </w:p>
    <w:p w:rsidR="00212DD2" w:rsidRDefault="00CE1C77">
      <w:pPr>
        <w:pStyle w:val="affffff1"/>
      </w:pPr>
      <w:r>
        <w:rPr>
          <w:rFonts w:hint="eastAsia"/>
        </w:rPr>
        <w:lastRenderedPageBreak/>
        <w:t>前</w:t>
      </w:r>
      <w:bookmarkStart w:id="8" w:name="BKQY"/>
      <w:r>
        <w:rPr>
          <w:rFonts w:hAnsi="黑体"/>
        </w:rPr>
        <w:t>  </w:t>
      </w:r>
      <w:r>
        <w:rPr>
          <w:rFonts w:hint="eastAsia"/>
        </w:rPr>
        <w:t>言</w:t>
      </w:r>
      <w:bookmarkEnd w:id="8"/>
    </w:p>
    <w:p w:rsidR="00212DD2" w:rsidRDefault="00CE1C77">
      <w:pPr>
        <w:widowControl/>
        <w:autoSpaceDE w:val="0"/>
        <w:autoSpaceDN w:val="0"/>
        <w:snapToGrid w:val="0"/>
        <w:ind w:firstLine="420"/>
        <w:rPr>
          <w:rFonts w:cs="宋体"/>
        </w:rPr>
      </w:pPr>
      <w:r>
        <w:rPr>
          <w:rFonts w:cs="宋体" w:hint="eastAsia"/>
        </w:rPr>
        <w:t>本</w:t>
      </w:r>
      <w:r w:rsidR="00F651D1">
        <w:rPr>
          <w:rFonts w:cs="宋体" w:hint="eastAsia"/>
        </w:rPr>
        <w:t>文件</w:t>
      </w:r>
      <w:r>
        <w:rPr>
          <w:rFonts w:cs="宋体" w:hint="eastAsia"/>
        </w:rPr>
        <w:t>按照</w:t>
      </w:r>
      <w:r>
        <w:rPr>
          <w:rFonts w:cs="宋体" w:hint="eastAsia"/>
        </w:rPr>
        <w:t>GB/T 1.1-2020</w:t>
      </w:r>
      <w:r w:rsidR="0092632C">
        <w:rPr>
          <w:rFonts w:hint="eastAsia"/>
        </w:rPr>
        <w:t>《标准化工作导则</w:t>
      </w:r>
      <w:r w:rsidR="0092632C">
        <w:rPr>
          <w:rFonts w:hint="eastAsia"/>
        </w:rPr>
        <w:t xml:space="preserve"> </w:t>
      </w:r>
      <w:r w:rsidR="0092632C">
        <w:rPr>
          <w:rFonts w:hint="eastAsia"/>
        </w:rPr>
        <w:t>第</w:t>
      </w:r>
      <w:r w:rsidR="0092632C">
        <w:rPr>
          <w:rFonts w:hint="eastAsia"/>
        </w:rPr>
        <w:t>1</w:t>
      </w:r>
      <w:r w:rsidR="0092632C">
        <w:rPr>
          <w:rFonts w:hint="eastAsia"/>
        </w:rPr>
        <w:t>部分：标准化文件的结构和起草规则》</w:t>
      </w:r>
      <w:r>
        <w:rPr>
          <w:rFonts w:cs="宋体" w:hint="eastAsia"/>
        </w:rPr>
        <w:t>给出的规则起草。</w:t>
      </w:r>
    </w:p>
    <w:p w:rsidR="00212DD2" w:rsidRDefault="00CE1C77">
      <w:pPr>
        <w:widowControl/>
        <w:autoSpaceDE w:val="0"/>
        <w:autoSpaceDN w:val="0"/>
        <w:snapToGrid w:val="0"/>
        <w:ind w:firstLine="420"/>
        <w:rPr>
          <w:rFonts w:cs="宋体"/>
          <w:color w:val="0000FF"/>
        </w:rPr>
      </w:pPr>
      <w:r>
        <w:rPr>
          <w:rFonts w:hint="eastAsia"/>
          <w:szCs w:val="22"/>
        </w:rPr>
        <w:t>本</w:t>
      </w:r>
      <w:r w:rsidR="00F651D1">
        <w:rPr>
          <w:rFonts w:cs="宋体" w:hint="eastAsia"/>
        </w:rPr>
        <w:t>文件</w:t>
      </w:r>
      <w:r>
        <w:rPr>
          <w:rFonts w:hint="eastAsia"/>
          <w:szCs w:val="22"/>
        </w:rPr>
        <w:t>基于</w:t>
      </w:r>
      <w:r>
        <w:rPr>
          <w:rFonts w:hint="eastAsia"/>
          <w:szCs w:val="22"/>
        </w:rPr>
        <w:t>MEPC.173(58)</w:t>
      </w:r>
      <w:r>
        <w:rPr>
          <w:rFonts w:hint="eastAsia"/>
          <w:szCs w:val="22"/>
        </w:rPr>
        <w:t>、</w:t>
      </w:r>
      <w:r>
        <w:rPr>
          <w:rFonts w:hint="eastAsia"/>
          <w:szCs w:val="22"/>
        </w:rPr>
        <w:t>BWM.2/Circ.42/Rev.1</w:t>
      </w:r>
      <w:r>
        <w:rPr>
          <w:rFonts w:hint="eastAsia"/>
          <w:szCs w:val="22"/>
        </w:rPr>
        <w:t>决议中推荐的压载水取样方式及微生物操作无菌要求，引用了</w:t>
      </w:r>
      <w:r>
        <w:rPr>
          <w:rFonts w:hint="eastAsia"/>
          <w:szCs w:val="22"/>
        </w:rPr>
        <w:t>ISO</w:t>
      </w:r>
      <w:r w:rsidR="0092632C">
        <w:rPr>
          <w:rFonts w:hint="eastAsia"/>
          <w:szCs w:val="22"/>
        </w:rPr>
        <w:t xml:space="preserve"> </w:t>
      </w:r>
      <w:r>
        <w:rPr>
          <w:rFonts w:hint="eastAsia"/>
          <w:szCs w:val="22"/>
        </w:rPr>
        <w:t>6222:1999</w:t>
      </w:r>
      <w:r>
        <w:rPr>
          <w:rFonts w:hint="eastAsia"/>
          <w:szCs w:val="22"/>
        </w:rPr>
        <w:t>《</w:t>
      </w:r>
      <w:r>
        <w:rPr>
          <w:rFonts w:hint="eastAsia"/>
          <w:szCs w:val="22"/>
        </w:rPr>
        <w:t>Water quality-enumeration of culturable microorganisms colony count by inoculation in a nutrient agar culture medium</w:t>
      </w:r>
      <w:r>
        <w:rPr>
          <w:rFonts w:hint="eastAsia"/>
          <w:szCs w:val="22"/>
        </w:rPr>
        <w:t>》、美国试验与材料学会（</w:t>
      </w:r>
      <w:r>
        <w:rPr>
          <w:rFonts w:hint="eastAsia"/>
          <w:szCs w:val="22"/>
        </w:rPr>
        <w:t>ASTM</w:t>
      </w:r>
      <w:r>
        <w:rPr>
          <w:rFonts w:hint="eastAsia"/>
          <w:szCs w:val="22"/>
        </w:rPr>
        <w:t>）</w:t>
      </w:r>
      <w:r>
        <w:rPr>
          <w:rFonts w:hint="eastAsia"/>
          <w:szCs w:val="22"/>
        </w:rPr>
        <w:t>ASTM D5392</w:t>
      </w:r>
      <w:r>
        <w:rPr>
          <w:rFonts w:hint="eastAsia"/>
          <w:szCs w:val="22"/>
        </w:rPr>
        <w:t>–</w:t>
      </w:r>
      <w:r>
        <w:rPr>
          <w:rFonts w:hint="eastAsia"/>
          <w:szCs w:val="22"/>
        </w:rPr>
        <w:t>2014</w:t>
      </w:r>
      <w:r>
        <w:rPr>
          <w:rFonts w:hint="eastAsia"/>
          <w:szCs w:val="22"/>
        </w:rPr>
        <w:t>《</w:t>
      </w:r>
      <w:r>
        <w:rPr>
          <w:rFonts w:hint="eastAsia"/>
          <w:szCs w:val="22"/>
        </w:rPr>
        <w:t>Standard Test Method for Isolation and Enumeration of Escherichia Coli in Water by the Two-Step Membrane Filter Procedure</w:t>
      </w:r>
      <w:r>
        <w:rPr>
          <w:rFonts w:hint="eastAsia"/>
          <w:szCs w:val="22"/>
        </w:rPr>
        <w:t>》、</w:t>
      </w:r>
      <w:r>
        <w:rPr>
          <w:rFonts w:hint="eastAsia"/>
          <w:szCs w:val="22"/>
        </w:rPr>
        <w:t>GB</w:t>
      </w:r>
      <w:r w:rsidR="0092632C">
        <w:rPr>
          <w:rFonts w:hint="eastAsia"/>
          <w:szCs w:val="22"/>
        </w:rPr>
        <w:t xml:space="preserve"> </w:t>
      </w:r>
      <w:r>
        <w:rPr>
          <w:rFonts w:hint="eastAsia"/>
          <w:szCs w:val="22"/>
        </w:rPr>
        <w:t>4789.38</w:t>
      </w:r>
      <w:r>
        <w:rPr>
          <w:rFonts w:hint="eastAsia"/>
          <w:szCs w:val="22"/>
        </w:rPr>
        <w:t>《食品微生物学检验</w:t>
      </w:r>
      <w:r>
        <w:rPr>
          <w:rFonts w:hint="eastAsia"/>
          <w:szCs w:val="22"/>
        </w:rPr>
        <w:t xml:space="preserve"> </w:t>
      </w:r>
      <w:r>
        <w:rPr>
          <w:rFonts w:hint="eastAsia"/>
          <w:szCs w:val="22"/>
        </w:rPr>
        <w:t>大肠埃希氏菌计数》、</w:t>
      </w:r>
      <w:r>
        <w:rPr>
          <w:rFonts w:hint="eastAsia"/>
          <w:szCs w:val="22"/>
        </w:rPr>
        <w:t>GB</w:t>
      </w:r>
      <w:r w:rsidR="0092632C">
        <w:rPr>
          <w:rFonts w:hint="eastAsia"/>
          <w:szCs w:val="22"/>
        </w:rPr>
        <w:t xml:space="preserve"> </w:t>
      </w:r>
      <w:r>
        <w:rPr>
          <w:rFonts w:hint="eastAsia"/>
          <w:szCs w:val="22"/>
        </w:rPr>
        <w:t>5750.12-2004</w:t>
      </w:r>
      <w:r>
        <w:rPr>
          <w:rFonts w:hint="eastAsia"/>
          <w:szCs w:val="22"/>
        </w:rPr>
        <w:t>《生活饮用水标准检验方法微生物指标》，</w:t>
      </w:r>
      <w:r>
        <w:rPr>
          <w:rFonts w:hint="eastAsia"/>
          <w:szCs w:val="22"/>
        </w:rPr>
        <w:t>ISO 7899-2</w:t>
      </w:r>
      <w:r>
        <w:rPr>
          <w:rFonts w:hint="eastAsia"/>
          <w:szCs w:val="22"/>
        </w:rPr>
        <w:t>：</w:t>
      </w:r>
      <w:r>
        <w:rPr>
          <w:rFonts w:hint="eastAsia"/>
          <w:szCs w:val="22"/>
        </w:rPr>
        <w:t>2000</w:t>
      </w:r>
      <w:r>
        <w:rPr>
          <w:rFonts w:hint="eastAsia"/>
          <w:szCs w:val="22"/>
        </w:rPr>
        <w:t>《</w:t>
      </w:r>
      <w:r>
        <w:rPr>
          <w:rFonts w:hint="eastAsia"/>
          <w:szCs w:val="22"/>
        </w:rPr>
        <w:t>Water quality-Detection and enumeration of intestinal enterococci-Part2: Membrane filtration method</w:t>
      </w:r>
      <w:r>
        <w:rPr>
          <w:rFonts w:hint="eastAsia"/>
          <w:szCs w:val="22"/>
        </w:rPr>
        <w:t>》，摘录翻译原文中的检测原理及试剂配制内容，结合压载水该种水体的多种因素，对检测方法进行补充。</w:t>
      </w:r>
    </w:p>
    <w:p w:rsidR="00212DD2" w:rsidRDefault="00CE1C77">
      <w:pPr>
        <w:widowControl/>
        <w:autoSpaceDE w:val="0"/>
        <w:autoSpaceDN w:val="0"/>
        <w:snapToGrid w:val="0"/>
        <w:ind w:firstLine="420"/>
        <w:rPr>
          <w:rFonts w:cs="宋体"/>
        </w:rPr>
      </w:pPr>
      <w:r>
        <w:rPr>
          <w:rFonts w:cs="宋体" w:hint="eastAsia"/>
        </w:rPr>
        <w:t>本</w:t>
      </w:r>
      <w:r w:rsidR="00F651D1">
        <w:rPr>
          <w:rFonts w:cs="宋体" w:hint="eastAsia"/>
        </w:rPr>
        <w:t>文件</w:t>
      </w:r>
      <w:r>
        <w:rPr>
          <w:rFonts w:cs="宋体" w:hint="eastAsia"/>
        </w:rPr>
        <w:t>由中华人民共和国南京海关提出和归口。</w:t>
      </w:r>
    </w:p>
    <w:p w:rsidR="00212DD2" w:rsidRPr="00333894" w:rsidRDefault="00333894">
      <w:pPr>
        <w:widowControl/>
        <w:autoSpaceDE w:val="0"/>
        <w:autoSpaceDN w:val="0"/>
        <w:snapToGrid w:val="0"/>
        <w:ind w:firstLine="420"/>
        <w:rPr>
          <w:rFonts w:cs="宋体"/>
          <w:szCs w:val="21"/>
        </w:rPr>
      </w:pPr>
      <w:r>
        <w:rPr>
          <w:rFonts w:cs="宋体" w:hint="eastAsia"/>
        </w:rPr>
        <w:t>本</w:t>
      </w:r>
      <w:r w:rsidR="00F651D1">
        <w:rPr>
          <w:rFonts w:cs="宋体" w:hint="eastAsia"/>
        </w:rPr>
        <w:t>文件</w:t>
      </w:r>
      <w:r>
        <w:rPr>
          <w:rFonts w:cs="宋体" w:hint="eastAsia"/>
        </w:rPr>
        <w:t>起草单位：</w:t>
      </w:r>
      <w:r w:rsidR="00CE1C77">
        <w:rPr>
          <w:rFonts w:cs="宋体" w:hint="eastAsia"/>
        </w:rPr>
        <w:t>南京海关动植物与食品检测中心、</w:t>
      </w:r>
      <w:r w:rsidR="00371539">
        <w:rPr>
          <w:rFonts w:cs="宋体" w:hint="eastAsia"/>
        </w:rPr>
        <w:t>大连海事大学、</w:t>
      </w:r>
      <w:r w:rsidR="00FE7505" w:rsidRPr="00FE7505">
        <w:rPr>
          <w:rFonts w:cs="宋体" w:hint="eastAsia"/>
        </w:rPr>
        <w:t>交通运输部水运科学研究院</w:t>
      </w:r>
      <w:r>
        <w:rPr>
          <w:rFonts w:cs="宋体" w:hint="eastAsia"/>
        </w:rPr>
        <w:t>、</w:t>
      </w:r>
      <w:r w:rsidRPr="00333894">
        <w:rPr>
          <w:rFonts w:cs="宋体" w:hint="eastAsia"/>
        </w:rPr>
        <w:t>江阴海关综合技术服务中心、</w:t>
      </w:r>
      <w:r w:rsidR="00CE1C77" w:rsidRPr="00333894">
        <w:rPr>
          <w:rFonts w:ascii="宋体" w:hAnsi="宋体"/>
          <w:szCs w:val="21"/>
        </w:rPr>
        <w:t>南京市产品质量监督检验院</w:t>
      </w:r>
    </w:p>
    <w:p w:rsidR="00212DD2" w:rsidRDefault="00CE1C77">
      <w:pPr>
        <w:widowControl/>
        <w:autoSpaceDE w:val="0"/>
        <w:autoSpaceDN w:val="0"/>
        <w:snapToGrid w:val="0"/>
        <w:ind w:firstLine="420"/>
        <w:rPr>
          <w:rFonts w:cs="宋体"/>
        </w:rPr>
      </w:pPr>
      <w:r>
        <w:rPr>
          <w:rFonts w:cs="宋体" w:hint="eastAsia"/>
        </w:rPr>
        <w:t>本</w:t>
      </w:r>
      <w:r w:rsidR="00F651D1">
        <w:rPr>
          <w:rFonts w:cs="宋体" w:hint="eastAsia"/>
        </w:rPr>
        <w:t>文件</w:t>
      </w:r>
      <w:r>
        <w:rPr>
          <w:rFonts w:cs="宋体" w:hint="eastAsia"/>
        </w:rPr>
        <w:t>主要起草人：</w:t>
      </w:r>
      <w:r w:rsidR="00333894">
        <w:rPr>
          <w:rFonts w:cs="宋体" w:hint="eastAsia"/>
        </w:rPr>
        <w:t>封振、</w:t>
      </w:r>
      <w:r w:rsidR="00371539">
        <w:rPr>
          <w:rFonts w:cs="宋体" w:hint="eastAsia"/>
        </w:rPr>
        <w:t>王俊生</w:t>
      </w:r>
      <w:r w:rsidR="00333894">
        <w:rPr>
          <w:rFonts w:cs="宋体" w:hint="eastAsia"/>
        </w:rPr>
        <w:t>、田玉军、</w:t>
      </w:r>
      <w:r w:rsidR="0075384F">
        <w:rPr>
          <w:rFonts w:cs="宋体" w:hint="eastAsia"/>
        </w:rPr>
        <w:t>吴肖肖</w:t>
      </w:r>
      <w:r w:rsidR="00371539">
        <w:rPr>
          <w:rFonts w:cs="宋体" w:hint="eastAsia"/>
        </w:rPr>
        <w:t>、王宇</w:t>
      </w:r>
      <w:r w:rsidR="0075384F">
        <w:rPr>
          <w:rFonts w:cs="宋体" w:hint="eastAsia"/>
        </w:rPr>
        <w:t>、周俊、</w:t>
      </w:r>
      <w:r w:rsidR="00333894">
        <w:rPr>
          <w:rFonts w:cs="宋体" w:hint="eastAsia"/>
        </w:rPr>
        <w:t>韩阳春</w:t>
      </w:r>
      <w:r>
        <w:rPr>
          <w:rFonts w:cs="宋体" w:hint="eastAsia"/>
        </w:rPr>
        <w:t>、</w:t>
      </w:r>
      <w:r w:rsidR="0075384F">
        <w:rPr>
          <w:rFonts w:cs="宋体" w:hint="eastAsia"/>
        </w:rPr>
        <w:t>田雯、</w:t>
      </w:r>
      <w:r>
        <w:rPr>
          <w:rFonts w:cs="宋体" w:hint="eastAsia"/>
        </w:rPr>
        <w:t>张驰、王灿</w:t>
      </w:r>
    </w:p>
    <w:p w:rsidR="00212DD2" w:rsidRDefault="00212DD2">
      <w:pPr>
        <w:pStyle w:val="affe"/>
        <w:sectPr w:rsidR="00212DD2">
          <w:pgSz w:w="11907" w:h="16840"/>
          <w:pgMar w:top="1219" w:right="1797" w:bottom="1219" w:left="1797" w:header="851" w:footer="851" w:gutter="0"/>
          <w:pgNumType w:fmt="upperRoman" w:start="1"/>
          <w:cols w:space="720"/>
          <w:docGrid w:type="lines" w:linePitch="312"/>
        </w:sectPr>
      </w:pPr>
    </w:p>
    <w:p w:rsidR="00212DD2" w:rsidRDefault="00CE1C77" w:rsidP="00D04C7C">
      <w:pPr>
        <w:pStyle w:val="a5"/>
        <w:spacing w:beforeLines="0" w:before="0" w:afterLines="50" w:after="156"/>
        <w:rPr>
          <w:bCs/>
        </w:rPr>
      </w:pPr>
      <w:bookmarkStart w:id="9" w:name="_Toc501550174"/>
      <w:bookmarkStart w:id="10" w:name="_Toc23850222"/>
      <w:r>
        <w:rPr>
          <w:rFonts w:hint="eastAsia"/>
          <w:bCs/>
        </w:rPr>
        <w:lastRenderedPageBreak/>
        <w:t>范围</w:t>
      </w:r>
    </w:p>
    <w:p w:rsidR="00212DD2" w:rsidRDefault="00CE1C77">
      <w:pPr>
        <w:pStyle w:val="affe"/>
        <w:rPr>
          <w:szCs w:val="22"/>
        </w:rPr>
      </w:pPr>
      <w:r>
        <w:rPr>
          <w:rFonts w:hint="eastAsia"/>
          <w:szCs w:val="22"/>
        </w:rPr>
        <w:t>本文件规定了</w:t>
      </w:r>
      <w:r w:rsidR="00A06605" w:rsidRPr="00A06605">
        <w:rPr>
          <w:rFonts w:hint="eastAsia"/>
          <w:szCs w:val="22"/>
        </w:rPr>
        <w:t>船舶压载水管理系统生物性能测试中指标性微生物取样和检测规程生物指示菌的检测项目、要求、样本采集、检验程序、检验方法、结果报告、结果判定和处置。</w:t>
      </w:r>
    </w:p>
    <w:p w:rsidR="00B60AE7" w:rsidRDefault="00B60AE7">
      <w:pPr>
        <w:pStyle w:val="affe"/>
        <w:rPr>
          <w:szCs w:val="22"/>
        </w:rPr>
      </w:pPr>
      <w:r w:rsidRPr="00B60AE7">
        <w:rPr>
          <w:rFonts w:hint="eastAsia"/>
          <w:szCs w:val="22"/>
        </w:rPr>
        <w:t>本文件适用于对船舶压载水管理系统生物性能测试过程中实施指示菌微生物检测。</w:t>
      </w:r>
    </w:p>
    <w:p w:rsidR="00212DD2" w:rsidRDefault="00CE1C77" w:rsidP="00D04C7C">
      <w:pPr>
        <w:pStyle w:val="a5"/>
        <w:spacing w:beforeLines="50" w:before="156" w:afterLines="50" w:after="156"/>
        <w:rPr>
          <w:bCs/>
          <w:szCs w:val="22"/>
        </w:rPr>
      </w:pPr>
      <w:r>
        <w:rPr>
          <w:rFonts w:hint="eastAsia"/>
          <w:bCs/>
          <w:szCs w:val="22"/>
        </w:rPr>
        <w:t>规范性引用文件</w:t>
      </w:r>
    </w:p>
    <w:p w:rsidR="00212DD2" w:rsidRDefault="00CE1C77">
      <w:pPr>
        <w:pStyle w:val="affe"/>
        <w:ind w:firstLineChars="0" w:firstLine="0"/>
        <w:rPr>
          <w:rFonts w:ascii="Times New Roman" w:hAnsi="Times New Roman"/>
        </w:rPr>
      </w:pPr>
      <w:r>
        <w:rPr>
          <w:rFonts w:ascii="Times New Roman" w:hAnsi="Times New Roman"/>
        </w:rPr>
        <w:t>下列文件对于本文件的应用必不可少。凡是注日期的引用文件，仅所注日期的版本适用于本文件。凡是不注日期的引用文件，其最新版本（包括所有的修改</w:t>
      </w:r>
      <w:r>
        <w:rPr>
          <w:rFonts w:ascii="Times New Roman" w:hAnsi="Times New Roman" w:hint="eastAsia"/>
        </w:rPr>
        <w:t>版</w:t>
      </w:r>
      <w:r>
        <w:rPr>
          <w:rFonts w:ascii="Times New Roman" w:hAnsi="Times New Roman"/>
        </w:rPr>
        <w:t>）适用于本文件。</w:t>
      </w:r>
    </w:p>
    <w:p w:rsidR="00212DD2" w:rsidRDefault="00CE1C77" w:rsidP="00D04C7C">
      <w:pPr>
        <w:pStyle w:val="affe"/>
        <w:rPr>
          <w:rFonts w:cs="宋体"/>
          <w:szCs w:val="22"/>
        </w:rPr>
      </w:pPr>
      <w:r>
        <w:rPr>
          <w:rFonts w:cs="宋体" w:hint="eastAsia"/>
          <w:szCs w:val="22"/>
        </w:rPr>
        <w:t>SN/T  3564</w:t>
      </w:r>
      <w:r w:rsidR="00D04C7C">
        <w:rPr>
          <w:rFonts w:cs="宋体" w:hint="eastAsia"/>
          <w:szCs w:val="22"/>
        </w:rPr>
        <w:t>-2013《</w:t>
      </w:r>
      <w:r>
        <w:rPr>
          <w:rFonts w:cs="宋体" w:hint="eastAsia"/>
          <w:szCs w:val="22"/>
        </w:rPr>
        <w:t>国际航行船舶压舱水样本采集规程</w:t>
      </w:r>
      <w:r w:rsidR="00D04C7C">
        <w:rPr>
          <w:rFonts w:cs="宋体" w:hint="eastAsia"/>
          <w:szCs w:val="22"/>
        </w:rPr>
        <w:t>》</w:t>
      </w:r>
    </w:p>
    <w:p w:rsidR="00212DD2" w:rsidRDefault="00CE1C77" w:rsidP="00D04C7C">
      <w:pPr>
        <w:pStyle w:val="affe"/>
        <w:rPr>
          <w:rFonts w:cs="宋体"/>
          <w:szCs w:val="22"/>
        </w:rPr>
      </w:pPr>
      <w:r>
        <w:rPr>
          <w:rFonts w:cs="宋体" w:hint="eastAsia"/>
          <w:szCs w:val="22"/>
        </w:rPr>
        <w:t>《国际压载水及沉积物控制与管理公约》</w:t>
      </w:r>
    </w:p>
    <w:p w:rsidR="00D04C7C" w:rsidRDefault="00D04C7C" w:rsidP="00D04C7C">
      <w:pPr>
        <w:pStyle w:val="affe"/>
        <w:rPr>
          <w:rFonts w:cs="宋体"/>
          <w:szCs w:val="22"/>
        </w:rPr>
      </w:pPr>
      <w:r w:rsidRPr="00D04C7C">
        <w:rPr>
          <w:rFonts w:cs="宋体" w:hint="eastAsia"/>
          <w:szCs w:val="22"/>
        </w:rPr>
        <w:t>ISO 6222-1999</w:t>
      </w:r>
      <w:r>
        <w:rPr>
          <w:rFonts w:cs="宋体" w:hint="eastAsia"/>
          <w:szCs w:val="22"/>
        </w:rPr>
        <w:t xml:space="preserve"> </w:t>
      </w:r>
      <w:r w:rsidRPr="00D04C7C">
        <w:rPr>
          <w:rFonts w:cs="宋体" w:hint="eastAsia"/>
          <w:szCs w:val="22"/>
        </w:rPr>
        <w:t>《</w:t>
      </w:r>
      <w:r w:rsidRPr="00D04C7C">
        <w:rPr>
          <w:rFonts w:cs="宋体"/>
          <w:szCs w:val="22"/>
        </w:rPr>
        <w:t>Water quality - Enumeration of culturable micro-organisms - Colony count by inoculation in a nutrient agar culture medium</w:t>
      </w:r>
      <w:r w:rsidRPr="00D04C7C">
        <w:rPr>
          <w:rFonts w:cs="宋体" w:hint="eastAsia"/>
          <w:szCs w:val="22"/>
        </w:rPr>
        <w:t>》</w:t>
      </w:r>
    </w:p>
    <w:p w:rsidR="00D04C7C" w:rsidRDefault="00D04C7C" w:rsidP="00D04C7C">
      <w:pPr>
        <w:ind w:firstLineChars="200" w:firstLine="420"/>
      </w:pPr>
      <w:r>
        <w:rPr>
          <w:rFonts w:ascii="宋体" w:hAnsi="宋体" w:hint="eastAsia"/>
          <w:kern w:val="0"/>
        </w:rPr>
        <w:t>EPA METHOD 1603 《</w:t>
      </w:r>
      <w:r>
        <w:rPr>
          <w:rFonts w:ascii="宋体" w:hint="eastAsia"/>
          <w:kern w:val="0"/>
        </w:rPr>
        <w:t>Escherichia coli (E. coli) in Water by Membrane Filtration Using Modified membrane-Thermotolerant Escherichia coli Agar(Modified mTEC)</w:t>
      </w:r>
      <w:r>
        <w:rPr>
          <w:rFonts w:ascii="宋体" w:hAnsi="宋体" w:hint="eastAsia"/>
          <w:kern w:val="0"/>
        </w:rPr>
        <w:t>》</w:t>
      </w:r>
    </w:p>
    <w:p w:rsidR="00D04C7C" w:rsidRDefault="00D04C7C" w:rsidP="00D04C7C">
      <w:pPr>
        <w:pStyle w:val="affe"/>
        <w:rPr>
          <w:rFonts w:cs="宋体"/>
          <w:szCs w:val="22"/>
        </w:rPr>
      </w:pPr>
      <w:r>
        <w:rPr>
          <w:rFonts w:cs="宋体" w:hint="eastAsia"/>
          <w:szCs w:val="22"/>
        </w:rPr>
        <w:t>ISO 9308-1-2014 《</w:t>
      </w:r>
      <w:r w:rsidRPr="00D04C7C">
        <w:rPr>
          <w:rFonts w:cs="宋体" w:hint="eastAsia"/>
          <w:szCs w:val="22"/>
        </w:rPr>
        <w:t>Water quality - Enumeration of Escherichia coli and coliform bacteria - Part 1: water with low bacterial backgroud flora</w:t>
      </w:r>
      <w:r>
        <w:rPr>
          <w:rFonts w:cs="宋体" w:hint="eastAsia"/>
          <w:szCs w:val="22"/>
        </w:rPr>
        <w:t>》</w:t>
      </w:r>
    </w:p>
    <w:p w:rsidR="00D04C7C" w:rsidRDefault="00D04C7C" w:rsidP="00D04C7C">
      <w:pPr>
        <w:pStyle w:val="affe"/>
        <w:rPr>
          <w:rFonts w:cs="宋体"/>
          <w:szCs w:val="22"/>
        </w:rPr>
      </w:pPr>
      <w:r w:rsidRPr="00D04C7C">
        <w:rPr>
          <w:rFonts w:cs="宋体" w:hint="eastAsia"/>
          <w:szCs w:val="22"/>
        </w:rPr>
        <w:t>ISO 7899-2-2000《Water quality - Detection and enumeration of intestinal enterococci - Part 2: Membrane filtration method</w:t>
      </w:r>
      <w:r>
        <w:rPr>
          <w:rFonts w:cs="宋体" w:hint="eastAsia"/>
          <w:szCs w:val="22"/>
        </w:rPr>
        <w:t>》</w:t>
      </w:r>
    </w:p>
    <w:p w:rsidR="00D04C7C" w:rsidRPr="00D04C7C" w:rsidRDefault="00D04C7C" w:rsidP="00D04C7C">
      <w:pPr>
        <w:pStyle w:val="affe"/>
        <w:rPr>
          <w:rFonts w:cs="宋体"/>
          <w:szCs w:val="22"/>
        </w:rPr>
      </w:pPr>
      <w:r w:rsidRPr="00D04C7C">
        <w:rPr>
          <w:rFonts w:cs="宋体" w:hint="eastAsia"/>
          <w:szCs w:val="22"/>
        </w:rPr>
        <w:t xml:space="preserve">EPA600/R-10/139 </w:t>
      </w:r>
      <w:r>
        <w:rPr>
          <w:rFonts w:cs="宋体" w:hint="eastAsia"/>
          <w:szCs w:val="22"/>
        </w:rPr>
        <w:t>《</w:t>
      </w:r>
      <w:r w:rsidRPr="00D04C7C">
        <w:rPr>
          <w:rFonts w:cs="宋体" w:hint="eastAsia"/>
          <w:szCs w:val="22"/>
        </w:rPr>
        <w:t>Standard analytical protocol for Vibrio cholerae O1 and O139 in drinking Water and surface water</w:t>
      </w:r>
      <w:r>
        <w:rPr>
          <w:rFonts w:cs="宋体" w:hint="eastAsia"/>
          <w:szCs w:val="22"/>
        </w:rPr>
        <w:t>》</w:t>
      </w:r>
    </w:p>
    <w:p w:rsidR="00212DD2" w:rsidRDefault="00CE1C77" w:rsidP="00D04C7C">
      <w:pPr>
        <w:pStyle w:val="a5"/>
        <w:spacing w:beforeLines="50" w:before="156" w:afterLines="50" w:after="156"/>
        <w:rPr>
          <w:bCs/>
        </w:rPr>
      </w:pPr>
      <w:r>
        <w:rPr>
          <w:rFonts w:hint="eastAsia"/>
          <w:bCs/>
        </w:rPr>
        <w:t>术语和定义</w:t>
      </w:r>
    </w:p>
    <w:p w:rsidR="00212DD2" w:rsidRDefault="00CE1C77" w:rsidP="00A06605">
      <w:pPr>
        <w:pStyle w:val="affe"/>
      </w:pPr>
      <w:r>
        <w:rPr>
          <w:rFonts w:cs="宋体" w:hint="eastAsia"/>
        </w:rPr>
        <w:t>SN/T 1239界定的</w:t>
      </w:r>
      <w:r w:rsidR="00B60AE7">
        <w:rPr>
          <w:rFonts w:cs="宋体" w:hint="eastAsia"/>
        </w:rPr>
        <w:t>，以及下列</w:t>
      </w:r>
      <w:r>
        <w:rPr>
          <w:rFonts w:cs="宋体" w:hint="eastAsia"/>
        </w:rPr>
        <w:t>术语和定义适用于本文件。</w:t>
      </w:r>
    </w:p>
    <w:bookmarkEnd w:id="9"/>
    <w:bookmarkEnd w:id="10"/>
    <w:p w:rsidR="00B60AE7" w:rsidRDefault="00CE1C77">
      <w:pPr>
        <w:pStyle w:val="affe"/>
        <w:ind w:firstLineChars="0" w:firstLine="0"/>
        <w:rPr>
          <w:rFonts w:ascii="黑体" w:eastAsia="黑体"/>
        </w:rPr>
      </w:pPr>
      <w:r>
        <w:rPr>
          <w:rFonts w:ascii="黑体" w:eastAsia="黑体" w:hint="eastAsia"/>
        </w:rPr>
        <w:t xml:space="preserve">3.1 </w:t>
      </w:r>
    </w:p>
    <w:p w:rsidR="00212DD2" w:rsidRDefault="00CE1C77" w:rsidP="00BA66CB">
      <w:pPr>
        <w:pStyle w:val="affe"/>
      </w:pPr>
      <w:r>
        <w:rPr>
          <w:rFonts w:ascii="黑体" w:eastAsia="黑体" w:hint="eastAsia"/>
        </w:rPr>
        <w:t>船舶压载水  ballast water</w:t>
      </w:r>
    </w:p>
    <w:p w:rsidR="00212DD2" w:rsidRDefault="00CE1C77" w:rsidP="00034096">
      <w:pPr>
        <w:pStyle w:val="affe"/>
        <w:ind w:firstLineChars="0"/>
      </w:pPr>
      <w:r>
        <w:t>为保持船舶具有一定吃水深度</w:t>
      </w:r>
      <w:r>
        <w:rPr>
          <w:rFonts w:hint="eastAsia"/>
        </w:rPr>
        <w:t>或</w:t>
      </w:r>
      <w:r>
        <w:t>调整船体平衡</w:t>
      </w:r>
      <w:r>
        <w:rPr>
          <w:rFonts w:hint="eastAsia"/>
        </w:rPr>
        <w:t>，以便</w:t>
      </w:r>
      <w:r>
        <w:t>保证船舶航行安全平稳，而需泵入舱内、在装货时再自舱内排出的水体。</w:t>
      </w:r>
    </w:p>
    <w:p w:rsidR="00FA1A32" w:rsidRDefault="00CE1C77">
      <w:pPr>
        <w:pStyle w:val="affe"/>
        <w:ind w:firstLineChars="0" w:firstLine="0"/>
        <w:rPr>
          <w:rFonts w:ascii="黑体" w:eastAsia="黑体"/>
        </w:rPr>
      </w:pPr>
      <w:r>
        <w:rPr>
          <w:rFonts w:ascii="黑体" w:eastAsia="黑体" w:hint="eastAsia"/>
        </w:rPr>
        <w:t xml:space="preserve">3.2  </w:t>
      </w:r>
    </w:p>
    <w:p w:rsidR="00212DD2" w:rsidRDefault="00CE1C77" w:rsidP="00BA66CB">
      <w:pPr>
        <w:pStyle w:val="affe"/>
        <w:rPr>
          <w:rFonts w:ascii="黑体" w:eastAsia="黑体" w:cs="黑体"/>
        </w:rPr>
      </w:pPr>
      <w:r>
        <w:rPr>
          <w:rFonts w:ascii="黑体" w:eastAsia="黑体" w:cs="黑体" w:hint="eastAsia"/>
        </w:rPr>
        <w:t>指标性微生物  Indicator bacteria</w:t>
      </w:r>
    </w:p>
    <w:p w:rsidR="00212DD2" w:rsidRDefault="00CE1C77" w:rsidP="00034096">
      <w:pPr>
        <w:pStyle w:val="affe"/>
        <w:ind w:firstLineChars="0"/>
        <w:rPr>
          <w:kern w:val="2"/>
          <w:szCs w:val="24"/>
        </w:rPr>
      </w:pPr>
      <w:r>
        <w:rPr>
          <w:rFonts w:hint="eastAsia"/>
          <w:kern w:val="2"/>
          <w:szCs w:val="24"/>
        </w:rPr>
        <w:t>又称指标菌，,用以指示船舶压载水卫生状况及安全性的指示性微生物，主要包括细菌总数、耐热大肠菌群、大肠埃希氏菌、肠球球菌、霍乱弧菌。</w:t>
      </w:r>
    </w:p>
    <w:p w:rsidR="00FA1A32" w:rsidRDefault="00CE1C77">
      <w:pPr>
        <w:snapToGrid w:val="0"/>
        <w:ind w:right="-23"/>
        <w:rPr>
          <w:rFonts w:ascii="黑体" w:eastAsia="黑体"/>
        </w:rPr>
      </w:pPr>
      <w:r>
        <w:rPr>
          <w:rFonts w:ascii="黑体" w:eastAsia="黑体" w:hint="eastAsia"/>
        </w:rPr>
        <w:t xml:space="preserve">3.3  </w:t>
      </w:r>
    </w:p>
    <w:p w:rsidR="00212DD2" w:rsidRDefault="0048629E" w:rsidP="00BA66CB">
      <w:pPr>
        <w:snapToGrid w:val="0"/>
        <w:ind w:right="-23" w:firstLineChars="200" w:firstLine="420"/>
        <w:rPr>
          <w:rFonts w:ascii="宋体" w:hAnsi="Times New Roman"/>
          <w:kern w:val="0"/>
          <w:szCs w:val="22"/>
        </w:rPr>
      </w:pPr>
      <w:r>
        <w:rPr>
          <w:rFonts w:ascii="黑体" w:eastAsia="黑体" w:hint="eastAsia"/>
        </w:rPr>
        <w:t>菌落总数</w:t>
      </w:r>
      <w:r w:rsidR="00CE1C77">
        <w:rPr>
          <w:rFonts w:ascii="黑体" w:eastAsia="黑体" w:hint="eastAsia"/>
        </w:rPr>
        <w:t xml:space="preserve">  </w:t>
      </w:r>
      <w:r w:rsidR="00CE1C77">
        <w:rPr>
          <w:rFonts w:ascii="宋体" w:hAnsi="Times New Roman" w:hint="eastAsia"/>
          <w:kern w:val="0"/>
          <w:szCs w:val="22"/>
        </w:rPr>
        <w:t>Aerobic plate count</w:t>
      </w:r>
    </w:p>
    <w:p w:rsidR="00212DD2" w:rsidRPr="00034096" w:rsidRDefault="00CE1C77" w:rsidP="00034096">
      <w:pPr>
        <w:snapToGrid w:val="0"/>
        <w:ind w:right="-23" w:firstLine="420"/>
        <w:rPr>
          <w:rFonts w:ascii="宋体" w:hAnsi="Times New Roman"/>
          <w:kern w:val="0"/>
          <w:szCs w:val="22"/>
        </w:rPr>
      </w:pPr>
      <w:r>
        <w:rPr>
          <w:rFonts w:ascii="宋体" w:hAnsi="Times New Roman" w:hint="eastAsia"/>
          <w:kern w:val="0"/>
          <w:szCs w:val="22"/>
        </w:rPr>
        <w:t>压载水样品经过处理，在一定条件下（如培养基、培养温度和培养时间等）培养后，所得每mL检样中形成的微生物菌落总数。</w:t>
      </w:r>
    </w:p>
    <w:p w:rsidR="00FA1A32" w:rsidRDefault="00CE1C77">
      <w:pPr>
        <w:rPr>
          <w:rFonts w:ascii="黑体" w:eastAsia="黑体"/>
        </w:rPr>
      </w:pPr>
      <w:r>
        <w:rPr>
          <w:rFonts w:ascii="黑体" w:eastAsia="黑体" w:hint="eastAsia"/>
        </w:rPr>
        <w:t xml:space="preserve">3.4 </w:t>
      </w:r>
    </w:p>
    <w:p w:rsidR="00212DD2" w:rsidRDefault="00CE1C77" w:rsidP="00BA66CB">
      <w:pPr>
        <w:ind w:firstLineChars="200" w:firstLine="420"/>
        <w:rPr>
          <w:rFonts w:ascii="Arial" w:hAnsi="Arial" w:cs="Arial"/>
          <w:sz w:val="19"/>
          <w:szCs w:val="19"/>
        </w:rPr>
      </w:pPr>
      <w:r>
        <w:rPr>
          <w:rFonts w:ascii="黑体" w:eastAsia="黑体" w:cs="黑体" w:hint="eastAsia"/>
        </w:rPr>
        <w:t xml:space="preserve">耐热大肠菌群  </w:t>
      </w:r>
      <w:r>
        <w:rPr>
          <w:rFonts w:ascii="Arial" w:hAnsi="Arial" w:cs="Arial" w:hint="eastAsia"/>
          <w:sz w:val="19"/>
          <w:szCs w:val="19"/>
        </w:rPr>
        <w:t>Fecal coliforms</w:t>
      </w:r>
    </w:p>
    <w:p w:rsidR="00212DD2" w:rsidRDefault="00CE1C77" w:rsidP="00034096">
      <w:pPr>
        <w:pStyle w:val="affe"/>
      </w:pPr>
      <w:r>
        <w:rPr>
          <w:rFonts w:hint="eastAsia"/>
        </w:rPr>
        <w:t>又称</w:t>
      </w:r>
      <w:r>
        <w:t>耐热大肠</w:t>
      </w:r>
      <w:r>
        <w:rPr>
          <w:rFonts w:hint="eastAsia"/>
        </w:rPr>
        <w:t>杆菌</w:t>
      </w:r>
      <w:r>
        <w:t xml:space="preserve"> </w:t>
      </w:r>
      <w:r>
        <w:rPr>
          <w:rFonts w:hint="eastAsia"/>
        </w:rPr>
        <w:t>是</w:t>
      </w:r>
      <w:r>
        <w:t xml:space="preserve">在44.5 </w:t>
      </w:r>
      <w:r>
        <w:t>℃</w:t>
      </w:r>
      <w:r>
        <w:t>培养24 h～48 h能发酵乳糖、产酸产气的需氧和兼性厌氧革兰氏阴性无芽胞杆菌。</w:t>
      </w:r>
    </w:p>
    <w:p w:rsidR="00FA1A32" w:rsidRDefault="00CE1C77">
      <w:pPr>
        <w:rPr>
          <w:rFonts w:ascii="黑体" w:eastAsia="黑体" w:cs="黑体"/>
        </w:rPr>
      </w:pPr>
      <w:r>
        <w:rPr>
          <w:rFonts w:ascii="黑体" w:eastAsia="黑体" w:cs="黑体" w:hint="eastAsia"/>
        </w:rPr>
        <w:t xml:space="preserve">3.5 </w:t>
      </w:r>
    </w:p>
    <w:p w:rsidR="00212DD2" w:rsidRDefault="00CE1C77" w:rsidP="00BA66CB">
      <w:pPr>
        <w:ind w:firstLineChars="200" w:firstLine="420"/>
        <w:rPr>
          <w:rFonts w:ascii="Arial" w:eastAsia="Arial" w:hAnsi="Arial"/>
          <w:i/>
          <w:iCs/>
          <w:sz w:val="19"/>
        </w:rPr>
      </w:pPr>
      <w:r>
        <w:rPr>
          <w:rFonts w:ascii="黑体" w:eastAsia="黑体" w:cs="黑体" w:hint="eastAsia"/>
        </w:rPr>
        <w:t>大肠埃希氏菌</w:t>
      </w:r>
      <w:r>
        <w:rPr>
          <w:rFonts w:hint="eastAsia"/>
        </w:rPr>
        <w:t xml:space="preserve">  </w:t>
      </w:r>
      <w:r>
        <w:rPr>
          <w:rFonts w:ascii="Arial" w:eastAsia="Arial" w:hAnsi="Arial"/>
          <w:i/>
          <w:iCs/>
          <w:sz w:val="19"/>
        </w:rPr>
        <w:t>Escherichia coli</w:t>
      </w:r>
    </w:p>
    <w:p w:rsidR="00212DD2" w:rsidRDefault="00CE1C77" w:rsidP="00034096">
      <w:pPr>
        <w:ind w:firstLineChars="200" w:firstLine="420"/>
        <w:rPr>
          <w:rFonts w:ascii="黑体" w:eastAsia="黑体"/>
        </w:rPr>
      </w:pPr>
      <w:r>
        <w:rPr>
          <w:rFonts w:hint="eastAsia"/>
        </w:rPr>
        <w:t>又称大肠杆菌，是广泛存在于人和温血动物的肠道中，需氧及兼性厌氧，</w:t>
      </w:r>
      <w:r>
        <w:rPr>
          <w:rFonts w:hint="eastAsia"/>
        </w:rPr>
        <w:t>44.5</w:t>
      </w:r>
      <w:r>
        <w:rPr>
          <w:rFonts w:hint="eastAsia"/>
        </w:rPr>
        <w:t>℃生长，</w:t>
      </w:r>
      <w:r>
        <w:rPr>
          <w:rFonts w:hint="eastAsia"/>
        </w:rPr>
        <w:t>IMViC</w:t>
      </w:r>
      <w:r>
        <w:rPr>
          <w:rFonts w:hint="eastAsia"/>
        </w:rPr>
        <w:t>（靛基质、甲基红、</w:t>
      </w:r>
      <w:r>
        <w:rPr>
          <w:rFonts w:hint="eastAsia"/>
        </w:rPr>
        <w:t>VP</w:t>
      </w:r>
      <w:r>
        <w:rPr>
          <w:rFonts w:hint="eastAsia"/>
        </w:rPr>
        <w:t>实验、柠檬酸盐）生化试验</w:t>
      </w:r>
      <w:r>
        <w:rPr>
          <w:rFonts w:hint="eastAsia"/>
        </w:rPr>
        <w:t>++--</w:t>
      </w:r>
      <w:r>
        <w:rPr>
          <w:rFonts w:hint="eastAsia"/>
        </w:rPr>
        <w:t>或</w:t>
      </w:r>
      <w:r>
        <w:rPr>
          <w:rFonts w:hint="eastAsia"/>
        </w:rPr>
        <w:t>-+--</w:t>
      </w:r>
      <w:r>
        <w:rPr>
          <w:rFonts w:hint="eastAsia"/>
        </w:rPr>
        <w:t>的革兰氏阴性杆菌</w:t>
      </w:r>
      <w:r>
        <w:rPr>
          <w:rFonts w:ascii="黑体" w:eastAsia="黑体" w:hint="eastAsia"/>
        </w:rPr>
        <w:t>。</w:t>
      </w:r>
    </w:p>
    <w:p w:rsidR="00FA1A32" w:rsidRDefault="00CE1C77">
      <w:pPr>
        <w:pStyle w:val="affe"/>
        <w:ind w:firstLineChars="0" w:firstLine="0"/>
        <w:rPr>
          <w:rFonts w:ascii="黑体" w:eastAsia="黑体"/>
        </w:rPr>
      </w:pPr>
      <w:r>
        <w:rPr>
          <w:rFonts w:ascii="黑体" w:eastAsia="黑体" w:hint="eastAsia"/>
        </w:rPr>
        <w:t xml:space="preserve">3.6 </w:t>
      </w:r>
    </w:p>
    <w:p w:rsidR="00212DD2" w:rsidRDefault="00CE1C77" w:rsidP="00BA66CB">
      <w:pPr>
        <w:pStyle w:val="affe"/>
        <w:ind w:firstLineChars="300" w:firstLine="630"/>
        <w:rPr>
          <w:rFonts w:ascii="黑体" w:eastAsia="黑体"/>
        </w:rPr>
      </w:pPr>
      <w:r>
        <w:rPr>
          <w:rFonts w:ascii="黑体" w:eastAsia="黑体" w:hint="eastAsia"/>
        </w:rPr>
        <w:t xml:space="preserve">肠道球菌  </w:t>
      </w:r>
      <w:r>
        <w:rPr>
          <w:rFonts w:hint="eastAsia"/>
        </w:rPr>
        <w:t>Intestinal enterococci</w:t>
      </w:r>
    </w:p>
    <w:p w:rsidR="00212DD2" w:rsidRPr="00034096" w:rsidRDefault="00CE1C77" w:rsidP="00034096">
      <w:pPr>
        <w:snapToGrid w:val="0"/>
        <w:ind w:right="-23" w:firstLineChars="250" w:firstLine="525"/>
      </w:pPr>
      <w:r>
        <w:rPr>
          <w:rFonts w:hint="eastAsia"/>
        </w:rPr>
        <w:t>一类革兰氏阳性球菌，兼性厌氧，无芽胞和荚膜，可分解胆汁七叶苷，是评估食品、水、</w:t>
      </w:r>
      <w:r>
        <w:rPr>
          <w:rFonts w:hint="eastAsia"/>
        </w:rPr>
        <w:lastRenderedPageBreak/>
        <w:t>食品加工设备、食品生产环境等卫生状况的指标菌之一。</w:t>
      </w:r>
    </w:p>
    <w:p w:rsidR="00FA1A32" w:rsidRDefault="00CE1C77">
      <w:pPr>
        <w:snapToGrid w:val="0"/>
        <w:ind w:right="-23"/>
        <w:rPr>
          <w:rFonts w:ascii="黑体" w:eastAsia="黑体"/>
        </w:rPr>
      </w:pPr>
      <w:r>
        <w:rPr>
          <w:rFonts w:ascii="黑体" w:eastAsia="黑体" w:hint="eastAsia"/>
        </w:rPr>
        <w:t xml:space="preserve">3.7 </w:t>
      </w:r>
    </w:p>
    <w:p w:rsidR="00212DD2" w:rsidRDefault="00CE1C77" w:rsidP="00BA66CB">
      <w:pPr>
        <w:snapToGrid w:val="0"/>
        <w:ind w:right="-23" w:firstLineChars="200" w:firstLine="420"/>
        <w:rPr>
          <w:rFonts w:ascii="黑体" w:eastAsia="黑体"/>
          <w:i/>
          <w:iCs/>
        </w:rPr>
      </w:pPr>
      <w:r>
        <w:rPr>
          <w:rFonts w:ascii="黑体" w:eastAsia="黑体" w:hint="eastAsia"/>
        </w:rPr>
        <w:t xml:space="preserve">霍乱弧菌  </w:t>
      </w:r>
      <w:r>
        <w:rPr>
          <w:i/>
          <w:iCs/>
        </w:rPr>
        <w:t>Vibrio cholerae</w:t>
      </w:r>
    </w:p>
    <w:p w:rsidR="00212DD2" w:rsidRPr="00FE7505" w:rsidRDefault="00CE1C77" w:rsidP="00FE7505">
      <w:pPr>
        <w:snapToGrid w:val="0"/>
        <w:ind w:right="-23" w:firstLineChars="200" w:firstLine="420"/>
      </w:pPr>
      <w:r>
        <w:rPr>
          <w:rFonts w:hint="eastAsia"/>
        </w:rPr>
        <w:t>革兰氏阴性菌，菌体短小呈逗点状，有单鞭毛、菌毛，部分有荚膜。共分为</w:t>
      </w:r>
      <w:r>
        <w:rPr>
          <w:rFonts w:hint="eastAsia"/>
        </w:rPr>
        <w:t>139</w:t>
      </w:r>
      <w:r>
        <w:rPr>
          <w:rFonts w:hint="eastAsia"/>
        </w:rPr>
        <w:t>个血清群，其中</w:t>
      </w:r>
      <w:r>
        <w:rPr>
          <w:rFonts w:hint="eastAsia"/>
        </w:rPr>
        <w:t>O1</w:t>
      </w:r>
      <w:r>
        <w:rPr>
          <w:rFonts w:hint="eastAsia"/>
        </w:rPr>
        <w:t>群和</w:t>
      </w:r>
      <w:r>
        <w:rPr>
          <w:rFonts w:hint="eastAsia"/>
        </w:rPr>
        <w:t>O139</w:t>
      </w:r>
      <w:r>
        <w:rPr>
          <w:rFonts w:hint="eastAsia"/>
        </w:rPr>
        <w:t>群可引起霍乱。</w:t>
      </w:r>
    </w:p>
    <w:p w:rsidR="00FA1A32" w:rsidRDefault="00CE1C77">
      <w:pPr>
        <w:snapToGrid w:val="0"/>
        <w:ind w:right="-23"/>
        <w:rPr>
          <w:rFonts w:ascii="黑体" w:eastAsia="黑体"/>
        </w:rPr>
      </w:pPr>
      <w:r>
        <w:rPr>
          <w:rFonts w:ascii="黑体" w:eastAsia="黑体" w:hint="eastAsia"/>
        </w:rPr>
        <w:t xml:space="preserve">3.8 </w:t>
      </w:r>
    </w:p>
    <w:p w:rsidR="00212DD2" w:rsidRDefault="00CE1C77" w:rsidP="00BA66CB">
      <w:pPr>
        <w:snapToGrid w:val="0"/>
        <w:ind w:right="-23" w:firstLineChars="200" w:firstLine="420"/>
        <w:rPr>
          <w:sz w:val="28"/>
        </w:rPr>
      </w:pPr>
      <w:r>
        <w:rPr>
          <w:rFonts w:ascii="黑体" w:eastAsia="黑体" w:hint="eastAsia"/>
          <w:kern w:val="0"/>
          <w:szCs w:val="22"/>
        </w:rPr>
        <w:t>等动流量取样</w:t>
      </w:r>
      <w:r w:rsidR="00FA1A32">
        <w:rPr>
          <w:rFonts w:ascii="黑体" w:eastAsia="黑体" w:hint="eastAsia"/>
          <w:kern w:val="0"/>
          <w:szCs w:val="22"/>
        </w:rPr>
        <w:t xml:space="preserve"> </w:t>
      </w:r>
      <w:r w:rsidR="00FA1A32" w:rsidRPr="00FA1A32">
        <w:rPr>
          <w:rFonts w:ascii="黑体" w:eastAsia="黑体"/>
          <w:kern w:val="0"/>
          <w:szCs w:val="22"/>
        </w:rPr>
        <w:t>Isokinetic flow sampling</w:t>
      </w:r>
    </w:p>
    <w:p w:rsidR="00212DD2" w:rsidRDefault="00CE1C77" w:rsidP="00BA66CB">
      <w:pPr>
        <w:snapToGrid w:val="0"/>
        <w:ind w:right="-23" w:firstLineChars="200" w:firstLine="420"/>
      </w:pPr>
      <w:r>
        <w:rPr>
          <w:rFonts w:hint="eastAsia"/>
        </w:rPr>
        <w:t>从取样口收集样品的水流速度与主压载管中的速度相等的取样方式</w:t>
      </w:r>
    </w:p>
    <w:p w:rsidR="00212DD2" w:rsidRDefault="00CE1C77">
      <w:pPr>
        <w:numPr>
          <w:ilvl w:val="0"/>
          <w:numId w:val="20"/>
        </w:numPr>
        <w:spacing w:line="480" w:lineRule="auto"/>
        <w:rPr>
          <w:rFonts w:ascii="黑体" w:eastAsia="黑体"/>
        </w:rPr>
      </w:pPr>
      <w:r>
        <w:rPr>
          <w:rFonts w:ascii="黑体" w:eastAsia="黑体" w:hint="eastAsia"/>
        </w:rPr>
        <w:t>采样</w:t>
      </w:r>
    </w:p>
    <w:p w:rsidR="00212DD2" w:rsidRPr="0016571F" w:rsidRDefault="00CE1C77" w:rsidP="00F21E66">
      <w:pPr>
        <w:snapToGrid w:val="0"/>
        <w:spacing w:afterLines="50" w:after="156"/>
        <w:ind w:right="-23"/>
        <w:rPr>
          <w:rFonts w:ascii="宋体" w:hAnsi="Times New Roman"/>
          <w:b/>
          <w:kern w:val="0"/>
          <w:szCs w:val="22"/>
        </w:rPr>
      </w:pPr>
      <w:r w:rsidRPr="0016571F">
        <w:rPr>
          <w:rFonts w:ascii="宋体" w:hAnsi="Times New Roman" w:hint="eastAsia"/>
          <w:b/>
          <w:kern w:val="0"/>
          <w:szCs w:val="22"/>
        </w:rPr>
        <w:t>4.1 现场采集程序</w:t>
      </w:r>
    </w:p>
    <w:p w:rsidR="00212DD2" w:rsidRDefault="00CE1C77">
      <w:pPr>
        <w:snapToGrid w:val="0"/>
        <w:ind w:right="-23" w:firstLine="420"/>
        <w:rPr>
          <w:rFonts w:ascii="宋体" w:hAnsi="Times New Roman"/>
          <w:kern w:val="0"/>
          <w:szCs w:val="22"/>
        </w:rPr>
      </w:pPr>
      <w:r>
        <w:rPr>
          <w:rFonts w:ascii="宋体" w:hAnsi="Times New Roman" w:hint="eastAsia"/>
          <w:kern w:val="0"/>
          <w:szCs w:val="22"/>
        </w:rPr>
        <w:t xml:space="preserve"> 至少提前24小时获取船舶压载水报告单，根据压载水来源、置换情况决定是否进行样品采集</w:t>
      </w:r>
      <w:r w:rsidR="00A06605">
        <w:rPr>
          <w:rFonts w:ascii="宋体" w:hAnsi="Times New Roman" w:hint="eastAsia"/>
          <w:kern w:val="0"/>
          <w:szCs w:val="22"/>
        </w:rPr>
        <w:t>。</w:t>
      </w:r>
    </w:p>
    <w:p w:rsidR="00212DD2" w:rsidRPr="0016571F" w:rsidRDefault="00CE1C77" w:rsidP="00F21E66">
      <w:pPr>
        <w:snapToGrid w:val="0"/>
        <w:spacing w:beforeLines="50" w:before="156" w:afterLines="50" w:after="156"/>
        <w:ind w:right="-23"/>
        <w:rPr>
          <w:rFonts w:ascii="宋体" w:hAnsi="Times New Roman"/>
          <w:b/>
          <w:kern w:val="0"/>
          <w:szCs w:val="22"/>
        </w:rPr>
      </w:pPr>
      <w:r w:rsidRPr="0016571F">
        <w:rPr>
          <w:rFonts w:ascii="宋体" w:hAnsi="Times New Roman" w:hint="eastAsia"/>
          <w:b/>
          <w:kern w:val="0"/>
          <w:szCs w:val="22"/>
        </w:rPr>
        <w:t>4.2 现场采样工具</w:t>
      </w:r>
    </w:p>
    <w:p w:rsidR="00212DD2" w:rsidRDefault="00A06605" w:rsidP="00A06605">
      <w:pPr>
        <w:snapToGrid w:val="0"/>
        <w:ind w:right="-23"/>
        <w:rPr>
          <w:rFonts w:ascii="宋体" w:hAnsi="Times New Roman"/>
          <w:kern w:val="0"/>
          <w:szCs w:val="22"/>
        </w:rPr>
      </w:pPr>
      <w:r>
        <w:rPr>
          <w:rFonts w:ascii="宋体" w:hAnsi="Times New Roman" w:hint="eastAsia"/>
          <w:kern w:val="0"/>
          <w:szCs w:val="22"/>
        </w:rPr>
        <w:t xml:space="preserve">4.2.1 </w:t>
      </w:r>
      <w:r w:rsidR="00CE1C77">
        <w:rPr>
          <w:rFonts w:ascii="宋体" w:hAnsi="Times New Roman" w:hint="eastAsia"/>
          <w:kern w:val="0"/>
          <w:szCs w:val="22"/>
        </w:rPr>
        <w:t xml:space="preserve">泵（例如：抽吸泵、电力或压缩空气驱动） </w:t>
      </w:r>
    </w:p>
    <w:p w:rsidR="00212DD2" w:rsidRDefault="00A06605" w:rsidP="00A06605">
      <w:pPr>
        <w:snapToGrid w:val="0"/>
        <w:ind w:right="-23"/>
        <w:rPr>
          <w:rFonts w:ascii="宋体" w:hAnsi="Times New Roman"/>
          <w:kern w:val="0"/>
          <w:szCs w:val="22"/>
        </w:rPr>
      </w:pPr>
      <w:r>
        <w:rPr>
          <w:rFonts w:ascii="宋体" w:hAnsi="Times New Roman" w:hint="eastAsia"/>
          <w:kern w:val="0"/>
          <w:szCs w:val="22"/>
        </w:rPr>
        <w:t>4.2.2 流量计：</w:t>
      </w:r>
      <w:r w:rsidR="00CE1C77">
        <w:rPr>
          <w:rFonts w:ascii="宋体" w:hAnsi="Times New Roman" w:hint="eastAsia"/>
          <w:kern w:val="0"/>
          <w:szCs w:val="22"/>
        </w:rPr>
        <w:t>记录从排放管路中收集的水量</w:t>
      </w:r>
    </w:p>
    <w:p w:rsidR="00A06605" w:rsidRDefault="00A06605" w:rsidP="00A06605">
      <w:pPr>
        <w:snapToGrid w:val="0"/>
        <w:ind w:right="-23"/>
        <w:rPr>
          <w:rFonts w:ascii="宋体" w:hAnsi="Times New Roman"/>
          <w:kern w:val="0"/>
          <w:szCs w:val="22"/>
        </w:rPr>
      </w:pPr>
      <w:r>
        <w:rPr>
          <w:rFonts w:ascii="宋体" w:hAnsi="Times New Roman" w:hint="eastAsia"/>
          <w:kern w:val="0"/>
          <w:szCs w:val="22"/>
        </w:rPr>
        <w:t>4.2.3 漏斗：</w:t>
      </w:r>
      <w:r w:rsidR="00CE1C77">
        <w:rPr>
          <w:rFonts w:ascii="宋体" w:hAnsi="Times New Roman" w:hint="eastAsia"/>
          <w:kern w:val="0"/>
          <w:szCs w:val="22"/>
        </w:rPr>
        <w:t>易于将样品装瓶的</w:t>
      </w:r>
    </w:p>
    <w:p w:rsidR="00212DD2" w:rsidRDefault="00A06605" w:rsidP="00A06605">
      <w:pPr>
        <w:snapToGrid w:val="0"/>
        <w:ind w:right="-23"/>
        <w:rPr>
          <w:rFonts w:ascii="宋体" w:hAnsi="Times New Roman"/>
          <w:kern w:val="0"/>
          <w:szCs w:val="22"/>
        </w:rPr>
      </w:pPr>
      <w:r>
        <w:rPr>
          <w:rFonts w:ascii="宋体" w:hAnsi="Times New Roman" w:hint="eastAsia"/>
          <w:kern w:val="0"/>
          <w:szCs w:val="22"/>
        </w:rPr>
        <w:t xml:space="preserve">4.2.4 </w:t>
      </w:r>
      <w:r w:rsidR="0016571F">
        <w:rPr>
          <w:rFonts w:ascii="宋体" w:hAnsi="Times New Roman" w:hint="eastAsia"/>
          <w:kern w:val="0"/>
          <w:szCs w:val="22"/>
        </w:rPr>
        <w:t>样品瓶或水袋：已灭菌</w:t>
      </w:r>
    </w:p>
    <w:p w:rsidR="00212DD2" w:rsidRPr="00F21E66" w:rsidRDefault="00CE1C77" w:rsidP="00F21E66">
      <w:pPr>
        <w:snapToGrid w:val="0"/>
        <w:spacing w:beforeLines="50" w:before="156" w:afterLines="50" w:after="156"/>
        <w:ind w:right="-23"/>
        <w:rPr>
          <w:rFonts w:ascii="宋体" w:hAnsi="Times New Roman"/>
          <w:b/>
          <w:kern w:val="0"/>
          <w:szCs w:val="22"/>
        </w:rPr>
      </w:pPr>
      <w:r w:rsidRPr="00F21E66">
        <w:rPr>
          <w:rFonts w:ascii="宋体" w:hAnsi="Times New Roman" w:hint="eastAsia"/>
          <w:b/>
          <w:kern w:val="0"/>
          <w:szCs w:val="22"/>
        </w:rPr>
        <w:t>4.3  登轮后船舶情况调查</w:t>
      </w:r>
    </w:p>
    <w:p w:rsidR="00212DD2" w:rsidRDefault="00CE1C77">
      <w:pPr>
        <w:snapToGrid w:val="0"/>
        <w:ind w:right="-23" w:firstLine="420"/>
        <w:rPr>
          <w:rFonts w:ascii="宋体" w:hAnsi="Times New Roman"/>
          <w:kern w:val="0"/>
          <w:szCs w:val="22"/>
        </w:rPr>
      </w:pPr>
      <w:r>
        <w:rPr>
          <w:rFonts w:ascii="宋体" w:hAnsi="Times New Roman" w:hint="eastAsia"/>
          <w:kern w:val="0"/>
          <w:szCs w:val="22"/>
        </w:rPr>
        <w:t>工作人员登轮后应向船方了解船舶压载舱数量、结构、分布和各压载水舱数量、来源、置换或处理情况，按照要求完整填写船舶压载水采集记录表（附录A）。不同场所采集方法见附录A。</w:t>
      </w:r>
    </w:p>
    <w:p w:rsidR="00212DD2" w:rsidRPr="0016571F" w:rsidRDefault="00CE1C77" w:rsidP="00F21E66">
      <w:pPr>
        <w:snapToGrid w:val="0"/>
        <w:spacing w:beforeLines="50" w:before="156" w:afterLines="50" w:after="156"/>
        <w:ind w:right="-23"/>
        <w:rPr>
          <w:rFonts w:ascii="宋体" w:hAnsi="Times New Roman"/>
          <w:b/>
          <w:kern w:val="0"/>
          <w:szCs w:val="22"/>
        </w:rPr>
      </w:pPr>
      <w:r w:rsidRPr="0016571F">
        <w:rPr>
          <w:rFonts w:ascii="宋体" w:hAnsi="Times New Roman" w:hint="eastAsia"/>
          <w:b/>
          <w:kern w:val="0"/>
          <w:szCs w:val="22"/>
        </w:rPr>
        <w:t>4.4 样品采集</w:t>
      </w:r>
    </w:p>
    <w:p w:rsidR="00212DD2" w:rsidRDefault="00CE1C77">
      <w:pPr>
        <w:snapToGrid w:val="0"/>
        <w:ind w:right="-23" w:firstLine="420"/>
        <w:rPr>
          <w:rFonts w:ascii="宋体" w:hAnsi="Times New Roman"/>
          <w:kern w:val="0"/>
          <w:szCs w:val="22"/>
        </w:rPr>
      </w:pPr>
      <w:r>
        <w:rPr>
          <w:rFonts w:ascii="宋体" w:hAnsi="Times New Roman" w:hint="eastAsia"/>
          <w:kern w:val="0"/>
          <w:szCs w:val="22"/>
        </w:rPr>
        <w:t>工作人员根据现场情况使用必要的保护措施和用品，在船方人员陪同下到相应位置使用合适工具进行样品采集。不同采样配备见附录A。</w:t>
      </w:r>
    </w:p>
    <w:p w:rsidR="00212DD2" w:rsidRDefault="00CE1C77" w:rsidP="00525C9A">
      <w:pPr>
        <w:snapToGrid w:val="0"/>
        <w:ind w:right="-23"/>
        <w:rPr>
          <w:rFonts w:ascii="宋体" w:hAnsi="Times New Roman"/>
          <w:kern w:val="0"/>
          <w:szCs w:val="22"/>
        </w:rPr>
      </w:pPr>
      <w:r>
        <w:rPr>
          <w:rFonts w:ascii="宋体" w:hAnsi="Times New Roman" w:hint="eastAsia"/>
          <w:kern w:val="0"/>
          <w:szCs w:val="22"/>
        </w:rPr>
        <w:t>4.4.1 压载水管理系统取样口取样</w:t>
      </w:r>
    </w:p>
    <w:p w:rsidR="00212DD2" w:rsidRDefault="00CE1C77">
      <w:pPr>
        <w:snapToGrid w:val="0"/>
        <w:ind w:right="-23" w:firstLine="420"/>
        <w:rPr>
          <w:rFonts w:ascii="宋体" w:hAnsi="Times New Roman"/>
          <w:kern w:val="0"/>
          <w:szCs w:val="22"/>
        </w:rPr>
      </w:pPr>
      <w:r>
        <w:rPr>
          <w:rFonts w:ascii="宋体" w:hAnsi="Times New Roman" w:hint="eastAsia"/>
          <w:kern w:val="0"/>
          <w:szCs w:val="22"/>
        </w:rPr>
        <w:t>-由船方工作人员负责启动压载水处理设备运行5分钟后，打开压载水排放管路上压载水采样口开始采样；</w:t>
      </w:r>
    </w:p>
    <w:p w:rsidR="00212DD2" w:rsidRDefault="00CE1C77">
      <w:pPr>
        <w:snapToGrid w:val="0"/>
        <w:ind w:right="-23" w:firstLine="420"/>
        <w:rPr>
          <w:rFonts w:ascii="宋体" w:hAnsi="Times New Roman"/>
          <w:kern w:val="0"/>
          <w:szCs w:val="22"/>
        </w:rPr>
      </w:pPr>
      <w:r>
        <w:rPr>
          <w:rFonts w:ascii="宋体" w:hAnsi="Times New Roman" w:hint="eastAsia"/>
          <w:kern w:val="0"/>
          <w:szCs w:val="22"/>
        </w:rPr>
        <w:t>- 微生物取样，用洁净的无菌容器，从取样口收集1</w:t>
      </w:r>
      <w:r w:rsidR="00FA1A32">
        <w:rPr>
          <w:rFonts w:ascii="宋体" w:hAnsi="Times New Roman" w:hint="eastAsia"/>
          <w:kern w:val="0"/>
          <w:szCs w:val="22"/>
        </w:rPr>
        <w:t xml:space="preserve"> </w:t>
      </w:r>
      <w:r>
        <w:rPr>
          <w:rFonts w:ascii="宋体" w:hAnsi="Times New Roman" w:hint="eastAsia"/>
          <w:kern w:val="0"/>
          <w:szCs w:val="22"/>
        </w:rPr>
        <w:t>L以上样品，并密封保存，必要时用酒精对容器口消毒。</w:t>
      </w:r>
    </w:p>
    <w:p w:rsidR="00212DD2" w:rsidRDefault="00CE1C77">
      <w:pPr>
        <w:snapToGrid w:val="0"/>
        <w:ind w:right="-23" w:firstLine="420"/>
        <w:rPr>
          <w:rFonts w:ascii="宋体" w:hAnsi="Times New Roman"/>
          <w:kern w:val="0"/>
          <w:szCs w:val="22"/>
        </w:rPr>
      </w:pPr>
      <w:r>
        <w:rPr>
          <w:rFonts w:ascii="宋体" w:hAnsi="Times New Roman" w:hint="eastAsia"/>
          <w:kern w:val="0"/>
          <w:szCs w:val="22"/>
        </w:rPr>
        <w:t>-采集样品直接注入样品瓶，根据检测项目需求进行必要现场预处理，贴标签，封口。</w:t>
      </w:r>
    </w:p>
    <w:p w:rsidR="00212DD2" w:rsidRDefault="00CE1C77" w:rsidP="00525C9A">
      <w:pPr>
        <w:snapToGrid w:val="0"/>
        <w:ind w:right="-23"/>
        <w:rPr>
          <w:rFonts w:ascii="宋体" w:hAnsi="Times New Roman"/>
          <w:kern w:val="0"/>
          <w:szCs w:val="22"/>
        </w:rPr>
      </w:pPr>
      <w:r>
        <w:rPr>
          <w:rFonts w:ascii="宋体" w:hAnsi="Times New Roman" w:hint="eastAsia"/>
          <w:kern w:val="0"/>
          <w:szCs w:val="22"/>
        </w:rPr>
        <w:t>4.4.2压载舱中取样</w:t>
      </w:r>
    </w:p>
    <w:p w:rsidR="00212DD2" w:rsidRDefault="00CE1C77" w:rsidP="00525C9A">
      <w:pPr>
        <w:snapToGrid w:val="0"/>
        <w:ind w:right="-23"/>
        <w:rPr>
          <w:rFonts w:ascii="宋体" w:hAnsi="Times New Roman"/>
          <w:kern w:val="0"/>
          <w:szCs w:val="22"/>
        </w:rPr>
      </w:pPr>
      <w:r>
        <w:rPr>
          <w:rFonts w:ascii="宋体" w:hAnsi="Times New Roman" w:hint="eastAsia"/>
          <w:kern w:val="0"/>
          <w:szCs w:val="22"/>
        </w:rPr>
        <w:t>4.4.2.1人孔</w:t>
      </w:r>
    </w:p>
    <w:p w:rsidR="00212DD2" w:rsidRDefault="00CE1C77" w:rsidP="00525C9A">
      <w:pPr>
        <w:snapToGrid w:val="0"/>
        <w:ind w:right="-23"/>
        <w:rPr>
          <w:rFonts w:ascii="宋体" w:hAnsi="Times New Roman"/>
          <w:kern w:val="0"/>
          <w:szCs w:val="22"/>
        </w:rPr>
      </w:pPr>
      <w:r>
        <w:rPr>
          <w:rFonts w:ascii="宋体" w:hAnsi="Times New Roman" w:hint="eastAsia"/>
          <w:kern w:val="0"/>
          <w:szCs w:val="22"/>
        </w:rPr>
        <w:t>a)适用对象</w:t>
      </w:r>
    </w:p>
    <w:p w:rsidR="00212DD2" w:rsidRDefault="00CE1C77">
      <w:pPr>
        <w:snapToGrid w:val="0"/>
        <w:ind w:right="-23" w:firstLine="420"/>
        <w:rPr>
          <w:rFonts w:ascii="宋体" w:hAnsi="Times New Roman"/>
          <w:kern w:val="0"/>
          <w:szCs w:val="22"/>
        </w:rPr>
      </w:pPr>
      <w:r>
        <w:rPr>
          <w:rFonts w:ascii="宋体" w:hAnsi="Times New Roman" w:hint="eastAsia"/>
          <w:kern w:val="0"/>
          <w:szCs w:val="22"/>
        </w:rPr>
        <w:t>此方法适用于压载水顶边舱和边舱满载或较高水位时的样品采集。</w:t>
      </w:r>
    </w:p>
    <w:p w:rsidR="00212DD2" w:rsidRDefault="00CE1C77" w:rsidP="00525C9A">
      <w:pPr>
        <w:snapToGrid w:val="0"/>
        <w:ind w:right="-23"/>
        <w:rPr>
          <w:rFonts w:ascii="宋体" w:hAnsi="Times New Roman"/>
          <w:kern w:val="0"/>
          <w:szCs w:val="22"/>
        </w:rPr>
      </w:pPr>
      <w:r>
        <w:rPr>
          <w:rFonts w:ascii="宋体" w:hAnsi="Times New Roman" w:hint="eastAsia"/>
          <w:kern w:val="0"/>
          <w:szCs w:val="22"/>
        </w:rPr>
        <w:t>b)采集程序</w:t>
      </w:r>
    </w:p>
    <w:p w:rsidR="00212DD2" w:rsidRDefault="00CE1C77">
      <w:pPr>
        <w:snapToGrid w:val="0"/>
        <w:ind w:right="-23" w:firstLine="420"/>
        <w:rPr>
          <w:rFonts w:ascii="宋体" w:hAnsi="Times New Roman"/>
          <w:kern w:val="0"/>
          <w:szCs w:val="22"/>
        </w:rPr>
      </w:pPr>
      <w:r>
        <w:rPr>
          <w:rFonts w:ascii="宋体" w:hAnsi="Times New Roman" w:hint="eastAsia"/>
          <w:kern w:val="0"/>
          <w:szCs w:val="22"/>
        </w:rPr>
        <w:t>-由船方专门负责压载水处理设备运行的工作人员负责确认并打开位于甲板上的人孔盖。</w:t>
      </w:r>
    </w:p>
    <w:p w:rsidR="00212DD2" w:rsidRDefault="00CE1C77">
      <w:pPr>
        <w:snapToGrid w:val="0"/>
        <w:ind w:right="-23" w:firstLine="420"/>
        <w:rPr>
          <w:rFonts w:ascii="宋体" w:hAnsi="Times New Roman"/>
          <w:kern w:val="0"/>
          <w:szCs w:val="22"/>
        </w:rPr>
      </w:pPr>
      <w:r>
        <w:rPr>
          <w:rFonts w:hint="eastAsia"/>
          <w:szCs w:val="21"/>
        </w:rPr>
        <w:t>-</w:t>
      </w:r>
      <w:r>
        <w:rPr>
          <w:rFonts w:hint="eastAsia"/>
          <w:szCs w:val="21"/>
        </w:rPr>
        <w:t>无菌取样瓶直接采集。</w:t>
      </w:r>
    </w:p>
    <w:p w:rsidR="00212DD2" w:rsidRDefault="00CE1C77" w:rsidP="00525C9A">
      <w:pPr>
        <w:snapToGrid w:val="0"/>
        <w:ind w:right="-23"/>
        <w:rPr>
          <w:rFonts w:ascii="宋体" w:hAnsi="Times New Roman"/>
          <w:kern w:val="0"/>
          <w:szCs w:val="22"/>
        </w:rPr>
      </w:pPr>
      <w:r>
        <w:rPr>
          <w:rFonts w:ascii="宋体" w:hAnsi="Times New Roman" w:hint="eastAsia"/>
          <w:kern w:val="0"/>
          <w:szCs w:val="22"/>
        </w:rPr>
        <w:t>4.4.2.2 测深孔/空气管中取样</w:t>
      </w:r>
    </w:p>
    <w:p w:rsidR="00212DD2" w:rsidRDefault="00CE1C77" w:rsidP="00525C9A">
      <w:pPr>
        <w:snapToGrid w:val="0"/>
        <w:ind w:right="-23"/>
        <w:rPr>
          <w:rFonts w:ascii="宋体" w:hAnsi="Times New Roman"/>
          <w:kern w:val="0"/>
          <w:szCs w:val="22"/>
        </w:rPr>
      </w:pPr>
      <w:r>
        <w:rPr>
          <w:rFonts w:ascii="宋体" w:hAnsi="Times New Roman" w:hint="eastAsia"/>
          <w:kern w:val="0"/>
          <w:szCs w:val="22"/>
        </w:rPr>
        <w:t>a)适用对象</w:t>
      </w:r>
    </w:p>
    <w:p w:rsidR="00212DD2" w:rsidRDefault="00CE1C77">
      <w:pPr>
        <w:snapToGrid w:val="0"/>
        <w:ind w:right="-23" w:firstLine="420"/>
        <w:rPr>
          <w:rFonts w:ascii="宋体" w:hAnsi="Times New Roman"/>
          <w:kern w:val="0"/>
          <w:szCs w:val="22"/>
        </w:rPr>
      </w:pPr>
      <w:r>
        <w:rPr>
          <w:rFonts w:ascii="宋体" w:hAnsi="Times New Roman" w:hint="eastAsia"/>
          <w:kern w:val="0"/>
          <w:szCs w:val="22"/>
        </w:rPr>
        <w:t xml:space="preserve">  此方法适用于压载水顶边舱和边舱样品采集,自测量管处采集方法也适用于压载水底边舱和底舱的样品采集。</w:t>
      </w:r>
    </w:p>
    <w:p w:rsidR="00212DD2" w:rsidRDefault="00CE1C77" w:rsidP="00525C9A">
      <w:pPr>
        <w:snapToGrid w:val="0"/>
        <w:ind w:right="-23"/>
        <w:rPr>
          <w:rFonts w:ascii="宋体" w:hAnsi="Times New Roman"/>
          <w:kern w:val="0"/>
          <w:szCs w:val="22"/>
        </w:rPr>
      </w:pPr>
      <w:r>
        <w:rPr>
          <w:rFonts w:ascii="宋体" w:hAnsi="Times New Roman" w:hint="eastAsia"/>
          <w:kern w:val="0"/>
          <w:szCs w:val="22"/>
        </w:rPr>
        <w:t>b)采集程序</w:t>
      </w:r>
    </w:p>
    <w:p w:rsidR="00212DD2" w:rsidRDefault="00CE1C77">
      <w:pPr>
        <w:snapToGrid w:val="0"/>
        <w:ind w:right="-23" w:firstLine="420"/>
        <w:rPr>
          <w:rFonts w:ascii="宋体" w:hAnsi="Times New Roman"/>
          <w:kern w:val="0"/>
          <w:szCs w:val="22"/>
        </w:rPr>
      </w:pPr>
      <w:r>
        <w:rPr>
          <w:rFonts w:ascii="宋体" w:hAnsi="Times New Roman" w:hint="eastAsia"/>
          <w:kern w:val="0"/>
          <w:szCs w:val="22"/>
        </w:rPr>
        <w:t>-由船方人员打开测量管/空气管上盖，用测量尺测定水深和水面高度。</w:t>
      </w:r>
    </w:p>
    <w:p w:rsidR="00212DD2" w:rsidRDefault="00CE1C77">
      <w:pPr>
        <w:snapToGrid w:val="0"/>
        <w:ind w:right="-23" w:firstLine="420"/>
        <w:rPr>
          <w:rFonts w:ascii="宋体" w:hAnsi="Times New Roman"/>
          <w:kern w:val="0"/>
          <w:szCs w:val="22"/>
        </w:rPr>
      </w:pPr>
      <w:r>
        <w:rPr>
          <w:rFonts w:ascii="宋体" w:hAnsi="Times New Roman" w:hint="eastAsia"/>
          <w:kern w:val="0"/>
          <w:szCs w:val="22"/>
        </w:rPr>
        <w:t>-使用合适的泵从测深空/空气管中抽取压载水样品；如液面在操作部位以下10米深及以下，不适合用负压泵。</w:t>
      </w:r>
    </w:p>
    <w:p w:rsidR="00212DD2" w:rsidRDefault="00CE1C77">
      <w:pPr>
        <w:snapToGrid w:val="0"/>
        <w:ind w:right="-23" w:firstLine="420"/>
        <w:rPr>
          <w:rFonts w:ascii="宋体" w:hAnsi="Times New Roman"/>
          <w:kern w:val="0"/>
          <w:szCs w:val="22"/>
        </w:rPr>
      </w:pPr>
      <w:r>
        <w:rPr>
          <w:rFonts w:ascii="宋体" w:hAnsi="Times New Roman" w:hint="eastAsia"/>
          <w:kern w:val="0"/>
          <w:szCs w:val="22"/>
        </w:rPr>
        <w:t>-如有其他途径可以采样，不推荐使用该方法；</w:t>
      </w:r>
    </w:p>
    <w:p w:rsidR="00212DD2" w:rsidRDefault="00CE1C77" w:rsidP="00525C9A">
      <w:pPr>
        <w:snapToGrid w:val="0"/>
        <w:ind w:right="-23"/>
        <w:rPr>
          <w:rFonts w:ascii="宋体" w:hAnsi="Times New Roman"/>
          <w:kern w:val="0"/>
          <w:szCs w:val="22"/>
        </w:rPr>
      </w:pPr>
      <w:r>
        <w:rPr>
          <w:rFonts w:ascii="宋体" w:hAnsi="Times New Roman" w:hint="eastAsia"/>
          <w:kern w:val="0"/>
          <w:szCs w:val="22"/>
        </w:rPr>
        <w:t>4.4.2.3排水口取样</w:t>
      </w:r>
    </w:p>
    <w:p w:rsidR="00212DD2" w:rsidRDefault="00CE1C77" w:rsidP="00525C9A">
      <w:pPr>
        <w:snapToGrid w:val="0"/>
        <w:ind w:right="-23"/>
        <w:rPr>
          <w:rFonts w:ascii="宋体" w:hAnsi="Times New Roman"/>
          <w:kern w:val="0"/>
          <w:szCs w:val="22"/>
        </w:rPr>
      </w:pPr>
      <w:r>
        <w:rPr>
          <w:rFonts w:ascii="宋体" w:hAnsi="Times New Roman" w:hint="eastAsia"/>
          <w:kern w:val="0"/>
          <w:szCs w:val="22"/>
        </w:rPr>
        <w:lastRenderedPageBreak/>
        <w:t>a)适用对象</w:t>
      </w:r>
    </w:p>
    <w:p w:rsidR="00212DD2" w:rsidRDefault="00CE1C77">
      <w:pPr>
        <w:snapToGrid w:val="0"/>
        <w:ind w:right="-23" w:firstLine="420"/>
        <w:rPr>
          <w:rFonts w:ascii="宋体" w:hAnsi="Times New Roman"/>
          <w:kern w:val="0"/>
          <w:szCs w:val="22"/>
        </w:rPr>
      </w:pPr>
      <w:r>
        <w:rPr>
          <w:rFonts w:ascii="宋体" w:hAnsi="Times New Roman" w:hint="eastAsia"/>
          <w:kern w:val="0"/>
          <w:szCs w:val="22"/>
        </w:rPr>
        <w:t>此方法适用于压载水顶边舱有手动排水口且便于采样时的样品采集集,自测量管处采集方法也适用于压载水底边舱和底舱的样品采集。</w:t>
      </w:r>
    </w:p>
    <w:p w:rsidR="00212DD2" w:rsidRDefault="00CE1C77" w:rsidP="00525C9A">
      <w:pPr>
        <w:snapToGrid w:val="0"/>
        <w:ind w:right="-23"/>
        <w:rPr>
          <w:rFonts w:ascii="宋体" w:hAnsi="Times New Roman"/>
          <w:kern w:val="0"/>
          <w:szCs w:val="22"/>
        </w:rPr>
      </w:pPr>
      <w:r>
        <w:rPr>
          <w:rFonts w:ascii="宋体" w:hAnsi="Times New Roman" w:hint="eastAsia"/>
          <w:kern w:val="0"/>
          <w:szCs w:val="22"/>
        </w:rPr>
        <w:t>b)采集程序</w:t>
      </w:r>
    </w:p>
    <w:p w:rsidR="00212DD2" w:rsidRDefault="00CE1C77">
      <w:pPr>
        <w:snapToGrid w:val="0"/>
        <w:ind w:right="-23" w:firstLine="420"/>
        <w:rPr>
          <w:rFonts w:ascii="宋体" w:hAnsi="Times New Roman"/>
          <w:kern w:val="0"/>
          <w:szCs w:val="22"/>
        </w:rPr>
      </w:pPr>
      <w:r>
        <w:rPr>
          <w:rFonts w:ascii="宋体" w:hAnsi="Times New Roman" w:hint="eastAsia"/>
          <w:kern w:val="0"/>
          <w:szCs w:val="22"/>
        </w:rPr>
        <w:t>-由船方人员打开压载水舱顶边舱手动排水阀门，排水3-5分钟。</w:t>
      </w:r>
    </w:p>
    <w:p w:rsidR="00212DD2" w:rsidRDefault="00CE1C77">
      <w:pPr>
        <w:snapToGrid w:val="0"/>
        <w:ind w:right="-23" w:firstLine="420"/>
        <w:rPr>
          <w:rFonts w:ascii="宋体" w:hAnsi="Times New Roman"/>
          <w:kern w:val="0"/>
          <w:szCs w:val="22"/>
        </w:rPr>
      </w:pPr>
      <w:r>
        <w:rPr>
          <w:rFonts w:ascii="宋体" w:hAnsi="Times New Roman" w:hint="eastAsia"/>
          <w:kern w:val="0"/>
          <w:szCs w:val="22"/>
        </w:rPr>
        <w:t>-用采样桶自甲板上坠下或自岸上送至排水口处下方接水。</w:t>
      </w:r>
    </w:p>
    <w:p w:rsidR="00212DD2" w:rsidRPr="00034096" w:rsidRDefault="00CE1C77" w:rsidP="00034096">
      <w:pPr>
        <w:snapToGrid w:val="0"/>
        <w:ind w:right="-23" w:firstLine="420"/>
        <w:rPr>
          <w:rFonts w:ascii="宋体" w:hAnsi="Times New Roman"/>
          <w:kern w:val="0"/>
          <w:szCs w:val="22"/>
        </w:rPr>
      </w:pPr>
      <w:r>
        <w:rPr>
          <w:rFonts w:ascii="宋体" w:hAnsi="Times New Roman" w:hint="eastAsia"/>
          <w:kern w:val="0"/>
          <w:szCs w:val="22"/>
        </w:rPr>
        <w:t>样品采集完毕后，装入相应的容器，测量记录相应数值后，密封包装，填写标签，在规定时间内及时送检。</w:t>
      </w:r>
    </w:p>
    <w:p w:rsidR="00212DD2" w:rsidRDefault="0048629E" w:rsidP="00F21E66">
      <w:pPr>
        <w:pStyle w:val="affe"/>
        <w:spacing w:beforeLines="50" w:before="156" w:afterLines="50" w:after="156"/>
        <w:ind w:firstLineChars="0" w:firstLine="0"/>
        <w:rPr>
          <w:rFonts w:ascii="黑体" w:eastAsia="黑体"/>
          <w:szCs w:val="22"/>
        </w:rPr>
      </w:pPr>
      <w:r>
        <w:rPr>
          <w:rFonts w:ascii="黑体" w:eastAsia="黑体" w:hint="eastAsia"/>
          <w:szCs w:val="22"/>
        </w:rPr>
        <w:t>4.</w:t>
      </w:r>
      <w:r w:rsidR="0016571F">
        <w:rPr>
          <w:rFonts w:ascii="黑体" w:eastAsia="黑体" w:hint="eastAsia"/>
          <w:szCs w:val="22"/>
        </w:rPr>
        <w:t>5</w:t>
      </w:r>
      <w:r>
        <w:rPr>
          <w:rFonts w:ascii="黑体" w:eastAsia="黑体" w:hint="eastAsia"/>
          <w:szCs w:val="22"/>
        </w:rPr>
        <w:t xml:space="preserve"> </w:t>
      </w:r>
      <w:r w:rsidR="00CE1C77">
        <w:rPr>
          <w:rFonts w:ascii="黑体" w:eastAsia="黑体" w:hint="eastAsia"/>
          <w:szCs w:val="22"/>
        </w:rPr>
        <w:t>样品保存、运送</w:t>
      </w:r>
    </w:p>
    <w:p w:rsidR="00212DD2" w:rsidRPr="00034096" w:rsidRDefault="00CE1C77" w:rsidP="0016571F">
      <w:pPr>
        <w:pStyle w:val="a5"/>
        <w:numPr>
          <w:ilvl w:val="0"/>
          <w:numId w:val="0"/>
        </w:numPr>
        <w:spacing w:beforeLines="0" w:before="0" w:afterLines="0" w:after="0"/>
        <w:ind w:firstLineChars="200" w:firstLine="420"/>
        <w:outlineLvl w:val="2"/>
        <w:rPr>
          <w:rFonts w:ascii="宋体" w:eastAsia="宋体" w:cs="宋体"/>
          <w:bCs/>
          <w:szCs w:val="22"/>
        </w:rPr>
      </w:pPr>
      <w:r>
        <w:rPr>
          <w:rFonts w:ascii="宋体" w:eastAsia="宋体" w:cs="宋体" w:hint="eastAsia"/>
          <w:bCs/>
          <w:szCs w:val="22"/>
        </w:rPr>
        <w:t>水样收集后应尽快检测。在运送到实验室期间，水样品在2℃-8℃的温度下冷藏。水样收集和开始检测之间不要超过24小时。</w:t>
      </w:r>
    </w:p>
    <w:p w:rsidR="00212DD2" w:rsidRDefault="0048629E" w:rsidP="00F21E66">
      <w:pPr>
        <w:snapToGrid w:val="0"/>
        <w:spacing w:beforeLines="50" w:before="156" w:afterLines="50" w:after="156"/>
        <w:ind w:right="-23"/>
        <w:rPr>
          <w:rFonts w:ascii="黑体" w:eastAsia="黑体"/>
          <w:kern w:val="0"/>
          <w:szCs w:val="22"/>
        </w:rPr>
      </w:pPr>
      <w:r>
        <w:rPr>
          <w:rFonts w:ascii="黑体" w:eastAsia="黑体" w:hint="eastAsia"/>
          <w:kern w:val="0"/>
          <w:szCs w:val="22"/>
        </w:rPr>
        <w:t>4.</w:t>
      </w:r>
      <w:r w:rsidR="0016571F">
        <w:rPr>
          <w:rFonts w:ascii="黑体" w:eastAsia="黑体" w:hint="eastAsia"/>
          <w:kern w:val="0"/>
          <w:szCs w:val="22"/>
        </w:rPr>
        <w:t>6</w:t>
      </w:r>
      <w:r>
        <w:rPr>
          <w:rFonts w:ascii="黑体" w:eastAsia="黑体" w:hint="eastAsia"/>
          <w:kern w:val="0"/>
          <w:szCs w:val="22"/>
        </w:rPr>
        <w:t xml:space="preserve"> </w:t>
      </w:r>
      <w:r w:rsidR="00F21E66">
        <w:rPr>
          <w:rFonts w:ascii="黑体" w:eastAsia="黑体" w:hint="eastAsia"/>
          <w:kern w:val="0"/>
          <w:szCs w:val="22"/>
        </w:rPr>
        <w:t>资料整理、分析及报告</w:t>
      </w:r>
    </w:p>
    <w:p w:rsidR="00212DD2" w:rsidRDefault="00CE1C77" w:rsidP="00034096">
      <w:pPr>
        <w:snapToGrid w:val="0"/>
        <w:ind w:right="-23" w:firstLine="420"/>
        <w:rPr>
          <w:rFonts w:ascii="宋体" w:hAnsi="Times New Roman"/>
          <w:kern w:val="0"/>
          <w:szCs w:val="22"/>
        </w:rPr>
      </w:pPr>
      <w:r>
        <w:rPr>
          <w:rFonts w:ascii="宋体" w:hAnsi="Times New Roman" w:hint="eastAsia"/>
          <w:kern w:val="0"/>
          <w:szCs w:val="22"/>
        </w:rPr>
        <w:t>根据现场记录，对样品采集情况及数据进行核实，整理，填写，报告。样品数据记录表格见附录</w:t>
      </w:r>
      <w:r w:rsidR="00034096">
        <w:rPr>
          <w:rFonts w:ascii="宋体" w:hAnsi="Times New Roman" w:hint="eastAsia"/>
          <w:kern w:val="0"/>
          <w:szCs w:val="22"/>
        </w:rPr>
        <w:t>B</w:t>
      </w:r>
      <w:r>
        <w:rPr>
          <w:rFonts w:ascii="宋体" w:hAnsi="Times New Roman" w:hint="eastAsia"/>
          <w:kern w:val="0"/>
          <w:szCs w:val="22"/>
        </w:rPr>
        <w:t>。</w:t>
      </w:r>
    </w:p>
    <w:p w:rsidR="00212DD2" w:rsidRDefault="0048629E" w:rsidP="0016571F">
      <w:pPr>
        <w:pStyle w:val="a5"/>
        <w:numPr>
          <w:ilvl w:val="0"/>
          <w:numId w:val="22"/>
        </w:numPr>
      </w:pPr>
      <w:r>
        <w:rPr>
          <w:rFonts w:hint="eastAsia"/>
        </w:rPr>
        <w:t>菌落总数</w:t>
      </w:r>
    </w:p>
    <w:p w:rsidR="0048629E" w:rsidRDefault="006666BA" w:rsidP="002D3D12">
      <w:pPr>
        <w:pStyle w:val="a6"/>
      </w:pPr>
      <w:r>
        <w:rPr>
          <w:rFonts w:hint="eastAsia"/>
        </w:rPr>
        <w:t>设备和材料</w:t>
      </w:r>
    </w:p>
    <w:p w:rsidR="006666BA" w:rsidRPr="006666BA" w:rsidRDefault="006666BA" w:rsidP="006666BA">
      <w:pPr>
        <w:rPr>
          <w:szCs w:val="21"/>
        </w:rPr>
      </w:pPr>
      <w:r>
        <w:rPr>
          <w:rFonts w:hint="eastAsia"/>
          <w:szCs w:val="21"/>
        </w:rPr>
        <w:t>5.1.1</w:t>
      </w:r>
      <w:r w:rsidRPr="006666BA">
        <w:rPr>
          <w:rFonts w:hint="eastAsia"/>
          <w:szCs w:val="21"/>
        </w:rPr>
        <w:t xml:space="preserve"> </w:t>
      </w:r>
      <w:r w:rsidRPr="006666BA">
        <w:rPr>
          <w:rFonts w:hint="eastAsia"/>
          <w:szCs w:val="21"/>
        </w:rPr>
        <w:t>恒温培养箱：</w:t>
      </w:r>
      <w:r w:rsidRPr="006666BA">
        <w:rPr>
          <w:rFonts w:hint="eastAsia"/>
          <w:szCs w:val="21"/>
        </w:rPr>
        <w:t>36</w:t>
      </w:r>
      <w:r w:rsidRPr="006666BA">
        <w:rPr>
          <w:rFonts w:hint="eastAsia"/>
          <w:szCs w:val="21"/>
        </w:rPr>
        <w:t>℃±</w:t>
      </w:r>
      <w:r w:rsidRPr="006666BA">
        <w:rPr>
          <w:rFonts w:hint="eastAsia"/>
          <w:szCs w:val="21"/>
        </w:rPr>
        <w:t xml:space="preserve">2 </w:t>
      </w:r>
      <w:r w:rsidRPr="006666BA">
        <w:rPr>
          <w:rFonts w:hint="eastAsia"/>
          <w:szCs w:val="21"/>
        </w:rPr>
        <w:t>℃，</w:t>
      </w:r>
      <w:r w:rsidRPr="006666BA">
        <w:rPr>
          <w:rFonts w:hint="eastAsia"/>
          <w:szCs w:val="21"/>
        </w:rPr>
        <w:t>22</w:t>
      </w:r>
      <w:r w:rsidRPr="006666BA">
        <w:rPr>
          <w:rFonts w:hint="eastAsia"/>
          <w:szCs w:val="21"/>
        </w:rPr>
        <w:t>℃±</w:t>
      </w:r>
      <w:r w:rsidRPr="006666BA">
        <w:rPr>
          <w:rFonts w:hint="eastAsia"/>
          <w:szCs w:val="21"/>
        </w:rPr>
        <w:t xml:space="preserve">2 </w:t>
      </w:r>
      <w:r w:rsidRPr="006666BA">
        <w:rPr>
          <w:rFonts w:hint="eastAsia"/>
          <w:szCs w:val="21"/>
        </w:rPr>
        <w:t>℃</w:t>
      </w:r>
    </w:p>
    <w:p w:rsidR="006666BA" w:rsidRPr="006666BA" w:rsidRDefault="006666BA" w:rsidP="006666BA">
      <w:pPr>
        <w:rPr>
          <w:szCs w:val="21"/>
        </w:rPr>
      </w:pPr>
      <w:r>
        <w:rPr>
          <w:rFonts w:hint="eastAsia"/>
          <w:szCs w:val="21"/>
        </w:rPr>
        <w:t>5.1.2</w:t>
      </w:r>
      <w:r w:rsidRPr="006666BA">
        <w:rPr>
          <w:rFonts w:hint="eastAsia"/>
          <w:szCs w:val="21"/>
        </w:rPr>
        <w:t xml:space="preserve"> </w:t>
      </w:r>
      <w:r w:rsidRPr="006666BA">
        <w:rPr>
          <w:rFonts w:hint="eastAsia"/>
          <w:szCs w:val="21"/>
        </w:rPr>
        <w:t>冰箱：</w:t>
      </w:r>
      <w:r w:rsidRPr="006666BA">
        <w:rPr>
          <w:rFonts w:hint="eastAsia"/>
          <w:szCs w:val="21"/>
        </w:rPr>
        <w:t>5</w:t>
      </w:r>
      <w:r w:rsidRPr="006666BA">
        <w:rPr>
          <w:rFonts w:hint="eastAsia"/>
          <w:szCs w:val="21"/>
        </w:rPr>
        <w:t>℃±</w:t>
      </w:r>
      <w:r w:rsidRPr="006666BA">
        <w:rPr>
          <w:rFonts w:hint="eastAsia"/>
          <w:szCs w:val="21"/>
        </w:rPr>
        <w:t>3</w:t>
      </w:r>
      <w:r w:rsidRPr="006666BA">
        <w:rPr>
          <w:rFonts w:hint="eastAsia"/>
          <w:szCs w:val="21"/>
        </w:rPr>
        <w:t>℃</w:t>
      </w:r>
    </w:p>
    <w:p w:rsidR="006666BA" w:rsidRPr="006666BA" w:rsidRDefault="00A45527" w:rsidP="006666BA">
      <w:pPr>
        <w:rPr>
          <w:szCs w:val="21"/>
        </w:rPr>
      </w:pPr>
      <w:r>
        <w:rPr>
          <w:rFonts w:hint="eastAsia"/>
          <w:szCs w:val="21"/>
        </w:rPr>
        <w:t>5.1.3</w:t>
      </w:r>
      <w:r w:rsidR="006666BA" w:rsidRPr="006666BA">
        <w:rPr>
          <w:rFonts w:hint="eastAsia"/>
          <w:szCs w:val="21"/>
        </w:rPr>
        <w:t xml:space="preserve"> </w:t>
      </w:r>
      <w:r w:rsidR="006666BA" w:rsidRPr="006666BA">
        <w:rPr>
          <w:rFonts w:hint="eastAsia"/>
          <w:szCs w:val="21"/>
        </w:rPr>
        <w:t>恒温水浴箱：</w:t>
      </w:r>
      <w:r w:rsidR="006666BA" w:rsidRPr="006666BA">
        <w:rPr>
          <w:rFonts w:hint="eastAsia"/>
          <w:szCs w:val="21"/>
        </w:rPr>
        <w:t>45</w:t>
      </w:r>
      <w:r w:rsidR="006666BA" w:rsidRPr="006666BA">
        <w:rPr>
          <w:rFonts w:hint="eastAsia"/>
          <w:szCs w:val="21"/>
        </w:rPr>
        <w:t>℃±</w:t>
      </w:r>
      <w:r w:rsidR="006666BA" w:rsidRPr="006666BA">
        <w:rPr>
          <w:rFonts w:hint="eastAsia"/>
          <w:szCs w:val="21"/>
        </w:rPr>
        <w:t>2</w:t>
      </w:r>
      <w:r w:rsidR="006666BA" w:rsidRPr="006666BA">
        <w:rPr>
          <w:rFonts w:hint="eastAsia"/>
          <w:szCs w:val="21"/>
        </w:rPr>
        <w:t>℃</w:t>
      </w:r>
    </w:p>
    <w:p w:rsidR="006666BA" w:rsidRPr="006666BA" w:rsidRDefault="00A45527" w:rsidP="006666BA">
      <w:pPr>
        <w:rPr>
          <w:szCs w:val="21"/>
        </w:rPr>
      </w:pPr>
      <w:r>
        <w:rPr>
          <w:rFonts w:hint="eastAsia"/>
          <w:szCs w:val="21"/>
        </w:rPr>
        <w:t>5.1</w:t>
      </w:r>
      <w:r w:rsidR="006666BA" w:rsidRPr="006666BA">
        <w:rPr>
          <w:rFonts w:hint="eastAsia"/>
          <w:szCs w:val="21"/>
        </w:rPr>
        <w:t>.</w:t>
      </w:r>
      <w:r w:rsidR="006F65A7">
        <w:rPr>
          <w:rFonts w:hint="eastAsia"/>
          <w:szCs w:val="21"/>
        </w:rPr>
        <w:t>4</w:t>
      </w:r>
      <w:r w:rsidR="006666BA" w:rsidRPr="006666BA">
        <w:rPr>
          <w:rFonts w:hint="eastAsia"/>
          <w:szCs w:val="21"/>
        </w:rPr>
        <w:t xml:space="preserve"> </w:t>
      </w:r>
      <w:r w:rsidR="006666BA" w:rsidRPr="006666BA">
        <w:rPr>
          <w:rFonts w:hint="eastAsia"/>
          <w:szCs w:val="21"/>
        </w:rPr>
        <w:t>无菌吸管</w:t>
      </w:r>
      <w:r w:rsidR="006666BA" w:rsidRPr="006666BA">
        <w:rPr>
          <w:rFonts w:hint="eastAsia"/>
          <w:szCs w:val="21"/>
        </w:rPr>
        <w:t>1</w:t>
      </w:r>
      <w:r w:rsidR="00FA1A32">
        <w:rPr>
          <w:rFonts w:hint="eastAsia"/>
          <w:szCs w:val="21"/>
        </w:rPr>
        <w:t xml:space="preserve"> </w:t>
      </w:r>
      <w:r w:rsidR="006666BA" w:rsidRPr="006666BA">
        <w:rPr>
          <w:rFonts w:hint="eastAsia"/>
          <w:szCs w:val="21"/>
        </w:rPr>
        <w:t>mL</w:t>
      </w:r>
      <w:r w:rsidR="006666BA" w:rsidRPr="006666BA">
        <w:rPr>
          <w:rFonts w:hint="eastAsia"/>
          <w:szCs w:val="21"/>
        </w:rPr>
        <w:t>（具</w:t>
      </w:r>
      <w:r w:rsidR="006666BA" w:rsidRPr="006666BA">
        <w:rPr>
          <w:rFonts w:hint="eastAsia"/>
          <w:szCs w:val="21"/>
        </w:rPr>
        <w:t>0.01</w:t>
      </w:r>
      <w:r w:rsidR="00FA1A32">
        <w:rPr>
          <w:rFonts w:hint="eastAsia"/>
          <w:szCs w:val="21"/>
        </w:rPr>
        <w:t xml:space="preserve"> </w:t>
      </w:r>
      <w:r w:rsidR="006666BA" w:rsidRPr="006666BA">
        <w:rPr>
          <w:rFonts w:hint="eastAsia"/>
          <w:szCs w:val="21"/>
        </w:rPr>
        <w:t>mL</w:t>
      </w:r>
      <w:r w:rsidR="006666BA" w:rsidRPr="006666BA">
        <w:rPr>
          <w:rFonts w:hint="eastAsia"/>
          <w:szCs w:val="21"/>
        </w:rPr>
        <w:t>刻度）、</w:t>
      </w:r>
      <w:r w:rsidR="006666BA" w:rsidRPr="006666BA">
        <w:rPr>
          <w:rFonts w:hint="eastAsia"/>
          <w:szCs w:val="21"/>
        </w:rPr>
        <w:t>10</w:t>
      </w:r>
      <w:r w:rsidR="00FA1A32">
        <w:rPr>
          <w:rFonts w:hint="eastAsia"/>
          <w:szCs w:val="21"/>
        </w:rPr>
        <w:t xml:space="preserve"> </w:t>
      </w:r>
      <w:r w:rsidR="006666BA" w:rsidRPr="006666BA">
        <w:rPr>
          <w:rFonts w:hint="eastAsia"/>
          <w:szCs w:val="21"/>
        </w:rPr>
        <w:t>mL</w:t>
      </w:r>
      <w:r w:rsidR="006666BA" w:rsidRPr="006666BA">
        <w:rPr>
          <w:rFonts w:hint="eastAsia"/>
          <w:szCs w:val="21"/>
        </w:rPr>
        <w:t>（具</w:t>
      </w:r>
      <w:r w:rsidR="006666BA" w:rsidRPr="006666BA">
        <w:rPr>
          <w:rFonts w:hint="eastAsia"/>
          <w:szCs w:val="21"/>
        </w:rPr>
        <w:t>0.1</w:t>
      </w:r>
      <w:r w:rsidR="00FA1A32">
        <w:rPr>
          <w:rFonts w:hint="eastAsia"/>
          <w:szCs w:val="21"/>
        </w:rPr>
        <w:t xml:space="preserve"> </w:t>
      </w:r>
      <w:r w:rsidR="006666BA" w:rsidRPr="006666BA">
        <w:rPr>
          <w:rFonts w:hint="eastAsia"/>
          <w:szCs w:val="21"/>
        </w:rPr>
        <w:t>mL</w:t>
      </w:r>
      <w:r w:rsidR="006666BA" w:rsidRPr="006666BA">
        <w:rPr>
          <w:rFonts w:hint="eastAsia"/>
          <w:szCs w:val="21"/>
        </w:rPr>
        <w:t>刻度）或微量移液器及吸头</w:t>
      </w:r>
    </w:p>
    <w:p w:rsidR="006666BA" w:rsidRPr="006666BA" w:rsidRDefault="00A45527" w:rsidP="006666BA">
      <w:pPr>
        <w:rPr>
          <w:szCs w:val="21"/>
        </w:rPr>
      </w:pPr>
      <w:r>
        <w:rPr>
          <w:rFonts w:hint="eastAsia"/>
          <w:szCs w:val="21"/>
        </w:rPr>
        <w:t>5.1</w:t>
      </w:r>
      <w:r w:rsidR="006666BA" w:rsidRPr="006666BA">
        <w:rPr>
          <w:rFonts w:hint="eastAsia"/>
          <w:szCs w:val="21"/>
        </w:rPr>
        <w:t>.</w:t>
      </w:r>
      <w:r w:rsidR="006F65A7">
        <w:rPr>
          <w:rFonts w:hint="eastAsia"/>
          <w:szCs w:val="21"/>
        </w:rPr>
        <w:t>5</w:t>
      </w:r>
      <w:r w:rsidR="006666BA" w:rsidRPr="006666BA">
        <w:rPr>
          <w:rFonts w:hint="eastAsia"/>
          <w:szCs w:val="21"/>
        </w:rPr>
        <w:t xml:space="preserve"> </w:t>
      </w:r>
      <w:r w:rsidR="006666BA" w:rsidRPr="006666BA">
        <w:rPr>
          <w:rFonts w:hint="eastAsia"/>
          <w:szCs w:val="21"/>
        </w:rPr>
        <w:t>放大镜和菌落计数器</w:t>
      </w:r>
    </w:p>
    <w:p w:rsidR="0048629E" w:rsidRPr="006F65A7" w:rsidRDefault="00A45527">
      <w:pPr>
        <w:rPr>
          <w:szCs w:val="21"/>
        </w:rPr>
      </w:pPr>
      <w:r>
        <w:rPr>
          <w:rFonts w:hint="eastAsia"/>
          <w:szCs w:val="21"/>
        </w:rPr>
        <w:t>5.1</w:t>
      </w:r>
      <w:r w:rsidR="006666BA" w:rsidRPr="006666BA">
        <w:rPr>
          <w:rFonts w:hint="eastAsia"/>
          <w:szCs w:val="21"/>
        </w:rPr>
        <w:t>.</w:t>
      </w:r>
      <w:r w:rsidR="006F65A7">
        <w:rPr>
          <w:rFonts w:hint="eastAsia"/>
          <w:szCs w:val="21"/>
        </w:rPr>
        <w:t>6</w:t>
      </w:r>
      <w:r w:rsidR="006666BA" w:rsidRPr="006666BA">
        <w:rPr>
          <w:rFonts w:hint="eastAsia"/>
          <w:szCs w:val="21"/>
        </w:rPr>
        <w:t xml:space="preserve"> </w:t>
      </w:r>
      <w:r w:rsidR="006666BA" w:rsidRPr="006666BA">
        <w:rPr>
          <w:rFonts w:hint="eastAsia"/>
          <w:szCs w:val="21"/>
        </w:rPr>
        <w:t>无菌培养皿：直径</w:t>
      </w:r>
      <w:r w:rsidR="006F65A7">
        <w:rPr>
          <w:rFonts w:hint="eastAsia"/>
          <w:szCs w:val="21"/>
        </w:rPr>
        <w:t>90</w:t>
      </w:r>
      <w:r w:rsidR="00FA1A32">
        <w:rPr>
          <w:rFonts w:hint="eastAsia"/>
          <w:szCs w:val="21"/>
        </w:rPr>
        <w:t xml:space="preserve"> </w:t>
      </w:r>
      <w:r w:rsidR="006F65A7">
        <w:rPr>
          <w:rFonts w:hint="eastAsia"/>
          <w:szCs w:val="21"/>
        </w:rPr>
        <w:t>mm</w:t>
      </w:r>
    </w:p>
    <w:p w:rsidR="00105977" w:rsidRDefault="00105977" w:rsidP="002D3D12">
      <w:pPr>
        <w:pStyle w:val="a6"/>
      </w:pPr>
      <w:r>
        <w:rPr>
          <w:rFonts w:hint="eastAsia"/>
        </w:rPr>
        <w:t>培养基和试剂</w:t>
      </w:r>
    </w:p>
    <w:p w:rsidR="00105977" w:rsidRPr="00105977" w:rsidRDefault="00105977" w:rsidP="00105977">
      <w:pPr>
        <w:rPr>
          <w:szCs w:val="21"/>
        </w:rPr>
      </w:pPr>
      <w:r w:rsidRPr="00105977">
        <w:rPr>
          <w:rFonts w:hint="eastAsia"/>
          <w:szCs w:val="21"/>
        </w:rPr>
        <w:t>5.</w:t>
      </w:r>
      <w:r w:rsidR="00CF1B4D">
        <w:rPr>
          <w:rFonts w:hint="eastAsia"/>
          <w:szCs w:val="21"/>
        </w:rPr>
        <w:t>2.</w:t>
      </w:r>
      <w:r w:rsidRPr="00105977">
        <w:rPr>
          <w:rFonts w:hint="eastAsia"/>
          <w:szCs w:val="21"/>
        </w:rPr>
        <w:t>1</w:t>
      </w:r>
      <w:r w:rsidR="00CB5938" w:rsidRPr="00025FF8">
        <w:rPr>
          <w:rFonts w:ascii="Times New Roman" w:hAnsi="Times New Roman" w:cs="Arial"/>
          <w:szCs w:val="20"/>
          <w:shd w:val="clear" w:color="auto" w:fill="FFFFFF"/>
        </w:rPr>
        <w:t>酵母浸膏琼脂</w:t>
      </w:r>
      <w:r w:rsidR="00CB5938" w:rsidRPr="00025FF8">
        <w:rPr>
          <w:rFonts w:ascii="Times New Roman" w:hAnsi="Times New Roman" w:hint="eastAsia"/>
          <w:szCs w:val="21"/>
        </w:rPr>
        <w:t>（</w:t>
      </w:r>
      <w:r w:rsidR="00CB5938" w:rsidRPr="00025FF8">
        <w:rPr>
          <w:rFonts w:ascii="Times New Roman" w:hAnsi="Times New Roman" w:hint="eastAsia"/>
          <w:szCs w:val="21"/>
        </w:rPr>
        <w:t>Yeast extract agar</w:t>
      </w:r>
      <w:r w:rsidR="00CB5938">
        <w:rPr>
          <w:rFonts w:ascii="Times New Roman" w:hAnsi="Times New Roman" w:hint="eastAsia"/>
          <w:szCs w:val="21"/>
        </w:rPr>
        <w:t>，</w:t>
      </w:r>
      <w:r w:rsidR="00CB5938" w:rsidRPr="00025FF8">
        <w:rPr>
          <w:rFonts w:ascii="Times New Roman" w:hAnsi="Times New Roman" w:hint="eastAsia"/>
          <w:szCs w:val="21"/>
        </w:rPr>
        <w:t>YEA</w:t>
      </w:r>
      <w:r w:rsidR="00CB5938" w:rsidRPr="00025FF8">
        <w:rPr>
          <w:rFonts w:ascii="Times New Roman" w:hAnsi="Times New Roman" w:hint="eastAsia"/>
          <w:szCs w:val="21"/>
        </w:rPr>
        <w:t>）</w:t>
      </w:r>
      <w:r w:rsidRPr="00105977">
        <w:rPr>
          <w:rFonts w:hint="eastAsia"/>
          <w:szCs w:val="21"/>
        </w:rPr>
        <w:t>：</w:t>
      </w:r>
      <w:r w:rsidR="00CB5938">
        <w:rPr>
          <w:rFonts w:hint="eastAsia"/>
          <w:szCs w:val="21"/>
        </w:rPr>
        <w:t>见</w:t>
      </w:r>
      <w:r w:rsidR="00FA1A32">
        <w:rPr>
          <w:rFonts w:hint="eastAsia"/>
          <w:szCs w:val="21"/>
        </w:rPr>
        <w:t>附录</w:t>
      </w:r>
      <w:r w:rsidR="00CB5938">
        <w:rPr>
          <w:rFonts w:hint="eastAsia"/>
          <w:szCs w:val="21"/>
        </w:rPr>
        <w:t>A.1</w:t>
      </w:r>
    </w:p>
    <w:p w:rsidR="006F65A7" w:rsidRPr="00CB5938" w:rsidRDefault="00105977">
      <w:pPr>
        <w:rPr>
          <w:szCs w:val="21"/>
        </w:rPr>
      </w:pPr>
      <w:r w:rsidRPr="00105977">
        <w:rPr>
          <w:rFonts w:hint="eastAsia"/>
          <w:szCs w:val="21"/>
        </w:rPr>
        <w:t>5.</w:t>
      </w:r>
      <w:r w:rsidR="00CF1B4D">
        <w:rPr>
          <w:rFonts w:hint="eastAsia"/>
          <w:szCs w:val="21"/>
        </w:rPr>
        <w:t>2.</w:t>
      </w:r>
      <w:r w:rsidR="00CB5938">
        <w:rPr>
          <w:rFonts w:hint="eastAsia"/>
          <w:szCs w:val="21"/>
        </w:rPr>
        <w:t>2</w:t>
      </w:r>
      <w:r w:rsidRPr="00105977">
        <w:rPr>
          <w:rFonts w:hint="eastAsia"/>
          <w:szCs w:val="21"/>
        </w:rPr>
        <w:t>无菌生理盐水：</w:t>
      </w:r>
      <w:r w:rsidR="00CB5938">
        <w:rPr>
          <w:rFonts w:hint="eastAsia"/>
          <w:szCs w:val="21"/>
        </w:rPr>
        <w:t>见</w:t>
      </w:r>
      <w:r w:rsidR="00FA1A32">
        <w:rPr>
          <w:rFonts w:hint="eastAsia"/>
          <w:szCs w:val="21"/>
        </w:rPr>
        <w:t>附录</w:t>
      </w:r>
      <w:r w:rsidR="00CB5938">
        <w:rPr>
          <w:rFonts w:hint="eastAsia"/>
          <w:szCs w:val="21"/>
        </w:rPr>
        <w:t>A.2</w:t>
      </w:r>
    </w:p>
    <w:p w:rsidR="006F65A7" w:rsidRPr="006F65A7" w:rsidRDefault="006F65A7" w:rsidP="00F21E66">
      <w:pPr>
        <w:pStyle w:val="a6"/>
        <w:spacing w:afterLines="150" w:after="468"/>
      </w:pPr>
      <w:r>
        <w:rPr>
          <w:rFonts w:hint="eastAsia"/>
        </w:rPr>
        <w:t>检测步骤</w:t>
      </w:r>
    </w:p>
    <w:tbl>
      <w:tblPr>
        <w:tblStyle w:val="afff1"/>
        <w:tblW w:w="0" w:type="auto"/>
        <w:tblInd w:w="3227" w:type="dxa"/>
        <w:tblLook w:val="04A0" w:firstRow="1" w:lastRow="0" w:firstColumn="1" w:lastColumn="0" w:noHBand="0" w:noVBand="1"/>
      </w:tblPr>
      <w:tblGrid>
        <w:gridCol w:w="2551"/>
      </w:tblGrid>
      <w:tr w:rsidR="006F65A7" w:rsidTr="0075384F">
        <w:tc>
          <w:tcPr>
            <w:tcW w:w="2551" w:type="dxa"/>
          </w:tcPr>
          <w:p w:rsidR="006F65A7" w:rsidRDefault="006F65A7" w:rsidP="0075384F">
            <w:pPr>
              <w:pStyle w:val="affe"/>
              <w:ind w:firstLineChars="0" w:firstLine="0"/>
              <w:jc w:val="center"/>
            </w:pPr>
            <w:r>
              <w:rPr>
                <w:rFonts w:hint="eastAsia"/>
              </w:rPr>
              <w:t>将样品制成10倍稀释系列</w:t>
            </w:r>
          </w:p>
        </w:tc>
      </w:tr>
    </w:tbl>
    <w:p w:rsidR="006F65A7" w:rsidRDefault="006F65A7" w:rsidP="006F65A7">
      <w:pPr>
        <w:pStyle w:val="affe"/>
        <w:jc w:val="center"/>
        <w:rPr>
          <w:rFonts w:ascii="Cambria Math" w:hAnsi="Cambria Math" w:cs="Cambria Math"/>
        </w:rPr>
      </w:pPr>
      <w:r>
        <w:rPr>
          <w:rFonts w:ascii="Cambria Math" w:hAnsi="Cambria Math" w:cs="Cambria Math" w:hint="eastAsia"/>
        </w:rPr>
        <w:t>⬇</w:t>
      </w:r>
    </w:p>
    <w:tbl>
      <w:tblPr>
        <w:tblStyle w:val="afff1"/>
        <w:tblW w:w="0" w:type="auto"/>
        <w:tblInd w:w="1668" w:type="dxa"/>
        <w:tblLook w:val="04A0" w:firstRow="1" w:lastRow="0" w:firstColumn="1" w:lastColumn="0" w:noHBand="0" w:noVBand="1"/>
      </w:tblPr>
      <w:tblGrid>
        <w:gridCol w:w="6095"/>
      </w:tblGrid>
      <w:tr w:rsidR="006F65A7" w:rsidTr="0075384F">
        <w:tc>
          <w:tcPr>
            <w:tcW w:w="6095" w:type="dxa"/>
          </w:tcPr>
          <w:p w:rsidR="006F65A7" w:rsidRDefault="006F65A7" w:rsidP="0075384F">
            <w:pPr>
              <w:pStyle w:val="affe"/>
              <w:ind w:firstLineChars="0" w:firstLine="0"/>
              <w:jc w:val="center"/>
            </w:pPr>
            <w:r w:rsidRPr="00B74A53">
              <w:rPr>
                <w:rFonts w:hint="eastAsia"/>
                <w:szCs w:val="21"/>
              </w:rPr>
              <w:t>选择2</w:t>
            </w:r>
            <w:r>
              <w:rPr>
                <w:rFonts w:hint="eastAsia"/>
                <w:szCs w:val="21"/>
              </w:rPr>
              <w:t>～</w:t>
            </w:r>
            <w:r w:rsidRPr="00B74A53">
              <w:rPr>
                <w:rFonts w:hint="eastAsia"/>
                <w:szCs w:val="21"/>
              </w:rPr>
              <w:t>3个适宜的连续稀释度吸取1mL样品匀液于无菌培养皿内</w:t>
            </w:r>
          </w:p>
        </w:tc>
      </w:tr>
    </w:tbl>
    <w:p w:rsidR="006F65A7" w:rsidRPr="009F4549" w:rsidRDefault="006F65A7" w:rsidP="006F65A7">
      <w:pPr>
        <w:pStyle w:val="affe"/>
        <w:jc w:val="center"/>
      </w:pPr>
      <w:r>
        <w:rPr>
          <w:rFonts w:ascii="Cambria Math" w:hAnsi="Cambria Math" w:cs="Cambria Math" w:hint="eastAsia"/>
        </w:rPr>
        <w:t>⬇</w:t>
      </w:r>
    </w:p>
    <w:tbl>
      <w:tblPr>
        <w:tblStyle w:val="afff1"/>
        <w:tblW w:w="0" w:type="auto"/>
        <w:tblInd w:w="2235" w:type="dxa"/>
        <w:tblLook w:val="04A0" w:firstRow="1" w:lastRow="0" w:firstColumn="1" w:lastColumn="0" w:noHBand="0" w:noVBand="1"/>
      </w:tblPr>
      <w:tblGrid>
        <w:gridCol w:w="4961"/>
      </w:tblGrid>
      <w:tr w:rsidR="006F65A7" w:rsidTr="0075384F">
        <w:tc>
          <w:tcPr>
            <w:tcW w:w="4961" w:type="dxa"/>
          </w:tcPr>
          <w:p w:rsidR="006F65A7" w:rsidRDefault="006F65A7" w:rsidP="0075384F">
            <w:pPr>
              <w:pStyle w:val="affe"/>
              <w:ind w:firstLineChars="0" w:firstLine="0"/>
              <w:jc w:val="center"/>
            </w:pPr>
            <w:r w:rsidRPr="00B74A53">
              <w:rPr>
                <w:rFonts w:hint="eastAsia"/>
                <w:szCs w:val="21"/>
              </w:rPr>
              <w:t>向每个培养皿中倾注15mL</w:t>
            </w:r>
            <w:r>
              <w:rPr>
                <w:rFonts w:hint="eastAsia"/>
                <w:szCs w:val="21"/>
              </w:rPr>
              <w:t>～</w:t>
            </w:r>
            <w:r w:rsidRPr="00B74A53">
              <w:rPr>
                <w:rFonts w:hint="eastAsia"/>
                <w:szCs w:val="21"/>
              </w:rPr>
              <w:t>20mL YEA培养基</w:t>
            </w:r>
            <w:r>
              <w:rPr>
                <w:rFonts w:hint="eastAsia"/>
                <w:szCs w:val="21"/>
              </w:rPr>
              <w:t>并混匀</w:t>
            </w:r>
          </w:p>
        </w:tc>
      </w:tr>
    </w:tbl>
    <w:p w:rsidR="006F65A7" w:rsidRPr="009F4549" w:rsidRDefault="006F65A7" w:rsidP="006F65A7">
      <w:pPr>
        <w:pStyle w:val="affe"/>
        <w:jc w:val="center"/>
      </w:pPr>
      <w:r>
        <w:rPr>
          <w:rFonts w:ascii="Cambria Math" w:hAnsi="Cambria Math" w:cs="Cambria Math" w:hint="eastAsia"/>
        </w:rPr>
        <w:t>⬇</w:t>
      </w:r>
    </w:p>
    <w:tbl>
      <w:tblPr>
        <w:tblStyle w:val="afff1"/>
        <w:tblW w:w="0" w:type="auto"/>
        <w:tblInd w:w="2518" w:type="dxa"/>
        <w:tblLook w:val="04A0" w:firstRow="1" w:lastRow="0" w:firstColumn="1" w:lastColumn="0" w:noHBand="0" w:noVBand="1"/>
      </w:tblPr>
      <w:tblGrid>
        <w:gridCol w:w="3827"/>
      </w:tblGrid>
      <w:tr w:rsidR="006F65A7" w:rsidTr="0075384F">
        <w:tc>
          <w:tcPr>
            <w:tcW w:w="3827" w:type="dxa"/>
          </w:tcPr>
          <w:p w:rsidR="006F65A7" w:rsidRDefault="006F65A7" w:rsidP="0075384F">
            <w:pPr>
              <w:pStyle w:val="affe"/>
              <w:ind w:firstLineChars="0" w:firstLine="0"/>
              <w:jc w:val="center"/>
              <w:rPr>
                <w:szCs w:val="21"/>
              </w:rPr>
            </w:pPr>
            <w:r w:rsidRPr="002610E9">
              <w:rPr>
                <w:rFonts w:hint="eastAsia"/>
                <w:szCs w:val="21"/>
              </w:rPr>
              <w:t>一组放入36</w:t>
            </w:r>
            <w:r>
              <w:rPr>
                <w:rFonts w:hint="eastAsia"/>
                <w:szCs w:val="21"/>
              </w:rPr>
              <w:t>℃</w:t>
            </w:r>
            <w:r w:rsidRPr="002610E9">
              <w:rPr>
                <w:rFonts w:hint="eastAsia"/>
                <w:szCs w:val="21"/>
              </w:rPr>
              <w:t>±2℃恒温箱内培养44h</w:t>
            </w:r>
          </w:p>
          <w:p w:rsidR="006F65A7" w:rsidRDefault="006F65A7" w:rsidP="0075384F">
            <w:pPr>
              <w:pStyle w:val="affe"/>
              <w:ind w:firstLineChars="0" w:firstLine="0"/>
              <w:jc w:val="center"/>
            </w:pPr>
            <w:r w:rsidRPr="002610E9">
              <w:rPr>
                <w:rFonts w:hint="eastAsia"/>
                <w:szCs w:val="21"/>
              </w:rPr>
              <w:t>一组放入22</w:t>
            </w:r>
            <w:r>
              <w:rPr>
                <w:rFonts w:hint="eastAsia"/>
                <w:szCs w:val="21"/>
              </w:rPr>
              <w:t>℃</w:t>
            </w:r>
            <w:r w:rsidRPr="002610E9">
              <w:rPr>
                <w:rFonts w:hint="eastAsia"/>
                <w:szCs w:val="21"/>
              </w:rPr>
              <w:t>±2℃恒温箱内培养68h</w:t>
            </w:r>
          </w:p>
        </w:tc>
      </w:tr>
    </w:tbl>
    <w:p w:rsidR="006F65A7" w:rsidRPr="009F4549" w:rsidRDefault="006F65A7" w:rsidP="006F65A7">
      <w:pPr>
        <w:pStyle w:val="affe"/>
        <w:jc w:val="center"/>
      </w:pPr>
      <w:r>
        <w:rPr>
          <w:rFonts w:ascii="Cambria Math" w:hAnsi="Cambria Math" w:cs="Cambria Math" w:hint="eastAsia"/>
        </w:rPr>
        <w:t>⬇</w:t>
      </w:r>
    </w:p>
    <w:tbl>
      <w:tblPr>
        <w:tblStyle w:val="afff1"/>
        <w:tblW w:w="0" w:type="auto"/>
        <w:tblInd w:w="4077" w:type="dxa"/>
        <w:tblLook w:val="04A0" w:firstRow="1" w:lastRow="0" w:firstColumn="1" w:lastColumn="0" w:noHBand="0" w:noVBand="1"/>
      </w:tblPr>
      <w:tblGrid>
        <w:gridCol w:w="851"/>
      </w:tblGrid>
      <w:tr w:rsidR="006F65A7" w:rsidTr="0075384F">
        <w:tc>
          <w:tcPr>
            <w:tcW w:w="851" w:type="dxa"/>
          </w:tcPr>
          <w:p w:rsidR="006F65A7" w:rsidRDefault="006F65A7" w:rsidP="0075384F">
            <w:pPr>
              <w:pStyle w:val="affe"/>
              <w:ind w:firstLineChars="0" w:firstLine="0"/>
              <w:jc w:val="center"/>
            </w:pPr>
            <w:r>
              <w:rPr>
                <w:rFonts w:hint="eastAsia"/>
              </w:rPr>
              <w:t>计数</w:t>
            </w:r>
          </w:p>
        </w:tc>
      </w:tr>
    </w:tbl>
    <w:p w:rsidR="006F65A7" w:rsidRPr="009F4549" w:rsidRDefault="006F65A7" w:rsidP="006F65A7">
      <w:pPr>
        <w:pStyle w:val="affe"/>
        <w:jc w:val="center"/>
      </w:pPr>
      <w:r>
        <w:rPr>
          <w:rFonts w:ascii="Cambria Math" w:hAnsi="Cambria Math" w:cs="Cambria Math" w:hint="eastAsia"/>
        </w:rPr>
        <w:t>⬇</w:t>
      </w:r>
    </w:p>
    <w:tbl>
      <w:tblPr>
        <w:tblStyle w:val="afff1"/>
        <w:tblW w:w="0" w:type="auto"/>
        <w:tblInd w:w="4077" w:type="dxa"/>
        <w:tblLook w:val="04A0" w:firstRow="1" w:lastRow="0" w:firstColumn="1" w:lastColumn="0" w:noHBand="0" w:noVBand="1"/>
      </w:tblPr>
      <w:tblGrid>
        <w:gridCol w:w="851"/>
      </w:tblGrid>
      <w:tr w:rsidR="006F65A7" w:rsidTr="0075384F">
        <w:tc>
          <w:tcPr>
            <w:tcW w:w="851" w:type="dxa"/>
          </w:tcPr>
          <w:p w:rsidR="006F65A7" w:rsidRDefault="006F65A7" w:rsidP="0075384F">
            <w:pPr>
              <w:pStyle w:val="affe"/>
              <w:ind w:firstLineChars="0" w:firstLine="0"/>
              <w:jc w:val="center"/>
            </w:pPr>
            <w:r>
              <w:rPr>
                <w:rFonts w:hint="eastAsia"/>
              </w:rPr>
              <w:t>报告</w:t>
            </w:r>
          </w:p>
        </w:tc>
      </w:tr>
    </w:tbl>
    <w:p w:rsidR="006F65A7" w:rsidRPr="0016571F" w:rsidRDefault="0016571F" w:rsidP="0016571F">
      <w:pPr>
        <w:pStyle w:val="affe"/>
        <w:spacing w:beforeLines="50" w:before="156" w:afterLines="50" w:after="156"/>
        <w:ind w:firstLineChars="0" w:firstLine="0"/>
        <w:jc w:val="center"/>
        <w:rPr>
          <w:sz w:val="18"/>
          <w:szCs w:val="18"/>
        </w:rPr>
      </w:pPr>
      <w:r w:rsidRPr="0016571F">
        <w:rPr>
          <w:rFonts w:hint="eastAsia"/>
          <w:sz w:val="18"/>
          <w:szCs w:val="18"/>
        </w:rPr>
        <w:t>图1 菌落总数的检测步骤</w:t>
      </w:r>
    </w:p>
    <w:p w:rsidR="006F65A7" w:rsidRPr="006F65A7" w:rsidRDefault="006F65A7" w:rsidP="00F21E66">
      <w:pPr>
        <w:pStyle w:val="a6"/>
      </w:pPr>
      <w:r>
        <w:rPr>
          <w:rFonts w:hint="eastAsia"/>
        </w:rPr>
        <w:lastRenderedPageBreak/>
        <w:t>检测流程</w:t>
      </w:r>
    </w:p>
    <w:p w:rsidR="00CF1B4D" w:rsidRPr="005C20CD" w:rsidRDefault="00B74A53" w:rsidP="002D3D12">
      <w:pPr>
        <w:pStyle w:val="a7"/>
        <w:spacing w:before="156" w:after="156"/>
        <w:rPr>
          <w:rFonts w:asciiTheme="minorEastAsia" w:eastAsiaTheme="minorEastAsia" w:hAnsiTheme="minorEastAsia"/>
        </w:rPr>
      </w:pPr>
      <w:r>
        <w:rPr>
          <w:rFonts w:asciiTheme="minorEastAsia" w:eastAsiaTheme="minorEastAsia" w:hAnsiTheme="minorEastAsia" w:hint="eastAsia"/>
        </w:rPr>
        <w:t>样品</w:t>
      </w:r>
      <w:r w:rsidR="005C20CD" w:rsidRPr="005C20CD">
        <w:rPr>
          <w:rFonts w:asciiTheme="minorEastAsia" w:eastAsiaTheme="minorEastAsia" w:hAnsiTheme="minorEastAsia" w:hint="eastAsia"/>
        </w:rPr>
        <w:t>稀释</w:t>
      </w:r>
      <w:r>
        <w:rPr>
          <w:rFonts w:asciiTheme="minorEastAsia" w:eastAsiaTheme="minorEastAsia" w:hAnsiTheme="minorEastAsia" w:hint="eastAsia"/>
        </w:rPr>
        <w:t>与平板制备</w:t>
      </w:r>
    </w:p>
    <w:p w:rsidR="005C20CD" w:rsidRPr="005C20CD" w:rsidRDefault="005C20CD">
      <w:pPr>
        <w:rPr>
          <w:rFonts w:asciiTheme="minorEastAsia" w:eastAsiaTheme="minorEastAsia" w:hAnsiTheme="minorEastAsia"/>
          <w:szCs w:val="21"/>
        </w:rPr>
      </w:pPr>
      <w:r w:rsidRPr="005C20CD">
        <w:rPr>
          <w:rFonts w:asciiTheme="minorEastAsia" w:eastAsiaTheme="minorEastAsia" w:hAnsiTheme="minorEastAsia" w:hint="eastAsia"/>
          <w:szCs w:val="21"/>
        </w:rPr>
        <w:t>5.</w:t>
      </w:r>
      <w:r w:rsidR="006F65A7">
        <w:rPr>
          <w:rFonts w:asciiTheme="minorEastAsia" w:eastAsiaTheme="minorEastAsia" w:hAnsiTheme="minorEastAsia" w:hint="eastAsia"/>
          <w:szCs w:val="21"/>
        </w:rPr>
        <w:t>4</w:t>
      </w:r>
      <w:r w:rsidRPr="005C20CD">
        <w:rPr>
          <w:rFonts w:asciiTheme="minorEastAsia" w:eastAsiaTheme="minorEastAsia" w:hAnsiTheme="minorEastAsia" w:hint="eastAsia"/>
          <w:szCs w:val="21"/>
        </w:rPr>
        <w:t>.1.1以无菌操作方法用无菌吸管或移液器吸取1</w:t>
      </w:r>
      <w:r w:rsidR="00FA1A32">
        <w:rPr>
          <w:rFonts w:asciiTheme="minorEastAsia" w:eastAsiaTheme="minorEastAsia" w:hAnsiTheme="minorEastAsia" w:hint="eastAsia"/>
          <w:szCs w:val="21"/>
        </w:rPr>
        <w:t xml:space="preserve"> </w:t>
      </w:r>
      <w:r w:rsidRPr="005C20CD">
        <w:rPr>
          <w:rFonts w:asciiTheme="minorEastAsia" w:eastAsiaTheme="minorEastAsia" w:hAnsiTheme="minorEastAsia" w:hint="eastAsia"/>
          <w:szCs w:val="21"/>
        </w:rPr>
        <w:t>mL充分混匀的水样，注入盛有9</w:t>
      </w:r>
      <w:r w:rsidR="00FA1A32">
        <w:rPr>
          <w:rFonts w:asciiTheme="minorEastAsia" w:eastAsiaTheme="minorEastAsia" w:hAnsiTheme="minorEastAsia" w:hint="eastAsia"/>
          <w:szCs w:val="21"/>
        </w:rPr>
        <w:t xml:space="preserve"> </w:t>
      </w:r>
      <w:r w:rsidRPr="005C20CD">
        <w:rPr>
          <w:rFonts w:asciiTheme="minorEastAsia" w:eastAsiaTheme="minorEastAsia" w:hAnsiTheme="minorEastAsia" w:hint="eastAsia"/>
          <w:szCs w:val="21"/>
        </w:rPr>
        <w:t>mL无菌生理盐水的试管重，混匀成1：10稀释液；</w:t>
      </w:r>
    </w:p>
    <w:p w:rsidR="005C20CD" w:rsidRPr="005C20CD" w:rsidRDefault="005C20CD">
      <w:pPr>
        <w:rPr>
          <w:rFonts w:asciiTheme="minorEastAsia" w:eastAsiaTheme="minorEastAsia" w:hAnsiTheme="minorEastAsia"/>
          <w:szCs w:val="21"/>
        </w:rPr>
      </w:pPr>
      <w:r w:rsidRPr="005C20CD">
        <w:rPr>
          <w:rFonts w:asciiTheme="minorEastAsia" w:eastAsiaTheme="minorEastAsia" w:hAnsiTheme="minorEastAsia" w:hint="eastAsia"/>
          <w:szCs w:val="21"/>
        </w:rPr>
        <w:t>5.</w:t>
      </w:r>
      <w:r w:rsidR="006F65A7">
        <w:rPr>
          <w:rFonts w:asciiTheme="minorEastAsia" w:eastAsiaTheme="minorEastAsia" w:hAnsiTheme="minorEastAsia" w:hint="eastAsia"/>
          <w:szCs w:val="21"/>
        </w:rPr>
        <w:t>4</w:t>
      </w:r>
      <w:r w:rsidRPr="005C20CD">
        <w:rPr>
          <w:rFonts w:asciiTheme="minorEastAsia" w:eastAsiaTheme="minorEastAsia" w:hAnsiTheme="minorEastAsia" w:hint="eastAsia"/>
          <w:szCs w:val="21"/>
        </w:rPr>
        <w:t>.1.2用无菌吸管或移液器吸取1：10的稀释液1</w:t>
      </w:r>
      <w:r w:rsidR="00FA1A32">
        <w:rPr>
          <w:rFonts w:asciiTheme="minorEastAsia" w:eastAsiaTheme="minorEastAsia" w:hAnsiTheme="minorEastAsia" w:hint="eastAsia"/>
          <w:szCs w:val="21"/>
        </w:rPr>
        <w:t xml:space="preserve"> </w:t>
      </w:r>
      <w:r w:rsidRPr="005C20CD">
        <w:rPr>
          <w:rFonts w:asciiTheme="minorEastAsia" w:eastAsiaTheme="minorEastAsia" w:hAnsiTheme="minorEastAsia" w:hint="eastAsia"/>
          <w:szCs w:val="21"/>
        </w:rPr>
        <w:t>mL，注入盛有9</w:t>
      </w:r>
      <w:r w:rsidR="00FA1A32">
        <w:rPr>
          <w:rFonts w:asciiTheme="minorEastAsia" w:eastAsiaTheme="minorEastAsia" w:hAnsiTheme="minorEastAsia" w:hint="eastAsia"/>
          <w:szCs w:val="21"/>
        </w:rPr>
        <w:t xml:space="preserve"> </w:t>
      </w:r>
      <w:r w:rsidRPr="005C20CD">
        <w:rPr>
          <w:rFonts w:asciiTheme="minorEastAsia" w:eastAsiaTheme="minorEastAsia" w:hAnsiTheme="minorEastAsia" w:hint="eastAsia"/>
          <w:szCs w:val="21"/>
        </w:rPr>
        <w:t>mL无菌生理盐水的试管重，混匀成1：100的稀释液；</w:t>
      </w:r>
    </w:p>
    <w:p w:rsidR="005C20CD" w:rsidRPr="005C20CD" w:rsidRDefault="005C20CD">
      <w:pPr>
        <w:rPr>
          <w:rFonts w:asciiTheme="minorEastAsia" w:eastAsiaTheme="minorEastAsia" w:hAnsiTheme="minorEastAsia"/>
          <w:szCs w:val="21"/>
        </w:rPr>
      </w:pPr>
      <w:r w:rsidRPr="005C20CD">
        <w:rPr>
          <w:rFonts w:asciiTheme="minorEastAsia" w:eastAsiaTheme="minorEastAsia" w:hAnsiTheme="minorEastAsia" w:hint="eastAsia"/>
          <w:szCs w:val="21"/>
        </w:rPr>
        <w:t>5.</w:t>
      </w:r>
      <w:r w:rsidR="006F65A7">
        <w:rPr>
          <w:rFonts w:asciiTheme="minorEastAsia" w:eastAsiaTheme="minorEastAsia" w:hAnsiTheme="minorEastAsia" w:hint="eastAsia"/>
          <w:szCs w:val="21"/>
        </w:rPr>
        <w:t>4</w:t>
      </w:r>
      <w:r w:rsidRPr="005C20CD">
        <w:rPr>
          <w:rFonts w:asciiTheme="minorEastAsia" w:eastAsiaTheme="minorEastAsia" w:hAnsiTheme="minorEastAsia" w:hint="eastAsia"/>
          <w:szCs w:val="21"/>
        </w:rPr>
        <w:t>.1.3按5.3.1.2操作，制备10倍系列稀释样品匀液。每递增稀释一次，换用1次1</w:t>
      </w:r>
      <w:r w:rsidR="00FA1A32">
        <w:rPr>
          <w:rFonts w:asciiTheme="minorEastAsia" w:eastAsiaTheme="minorEastAsia" w:hAnsiTheme="minorEastAsia" w:hint="eastAsia"/>
          <w:szCs w:val="21"/>
        </w:rPr>
        <w:t xml:space="preserve"> </w:t>
      </w:r>
      <w:r w:rsidRPr="005C20CD">
        <w:rPr>
          <w:rFonts w:asciiTheme="minorEastAsia" w:eastAsiaTheme="minorEastAsia" w:hAnsiTheme="minorEastAsia" w:hint="eastAsia"/>
          <w:szCs w:val="21"/>
        </w:rPr>
        <w:t>mL无菌吸管或移液器吸头</w:t>
      </w:r>
      <w:r w:rsidR="00B74A53">
        <w:rPr>
          <w:rFonts w:asciiTheme="minorEastAsia" w:eastAsiaTheme="minorEastAsia" w:hAnsiTheme="minorEastAsia" w:hint="eastAsia"/>
          <w:szCs w:val="21"/>
        </w:rPr>
        <w:t>；</w:t>
      </w:r>
    </w:p>
    <w:p w:rsidR="00B74A53" w:rsidRPr="00B74A53" w:rsidRDefault="00B74A53" w:rsidP="00B74A53">
      <w:pPr>
        <w:rPr>
          <w:szCs w:val="21"/>
        </w:rPr>
      </w:pPr>
      <w:r w:rsidRPr="00B74A53">
        <w:rPr>
          <w:rFonts w:hint="eastAsia"/>
          <w:szCs w:val="21"/>
        </w:rPr>
        <w:t>5.</w:t>
      </w:r>
      <w:r w:rsidR="006F65A7">
        <w:rPr>
          <w:rFonts w:hint="eastAsia"/>
          <w:szCs w:val="21"/>
        </w:rPr>
        <w:t>4</w:t>
      </w:r>
      <w:r w:rsidRPr="00B74A53">
        <w:rPr>
          <w:rFonts w:hint="eastAsia"/>
          <w:szCs w:val="21"/>
        </w:rPr>
        <w:t xml:space="preserve">.1.4 </w:t>
      </w:r>
      <w:r w:rsidRPr="00B74A53">
        <w:rPr>
          <w:rFonts w:hint="eastAsia"/>
          <w:szCs w:val="21"/>
        </w:rPr>
        <w:t>选择</w:t>
      </w:r>
      <w:r w:rsidRPr="00B74A53">
        <w:rPr>
          <w:rFonts w:hint="eastAsia"/>
          <w:szCs w:val="21"/>
        </w:rPr>
        <w:t>2~3</w:t>
      </w:r>
      <w:r w:rsidRPr="00B74A53">
        <w:rPr>
          <w:rFonts w:hint="eastAsia"/>
          <w:szCs w:val="21"/>
        </w:rPr>
        <w:t>个适宜的连续稀释度（可含样品原液），吸取</w:t>
      </w:r>
      <w:r w:rsidRPr="00B74A53">
        <w:rPr>
          <w:rFonts w:hint="eastAsia"/>
          <w:szCs w:val="21"/>
        </w:rPr>
        <w:t>1</w:t>
      </w:r>
      <w:r w:rsidR="00FA1A32">
        <w:rPr>
          <w:rFonts w:hint="eastAsia"/>
          <w:szCs w:val="21"/>
        </w:rPr>
        <w:t xml:space="preserve"> </w:t>
      </w:r>
      <w:r w:rsidRPr="00B74A53">
        <w:rPr>
          <w:rFonts w:hint="eastAsia"/>
          <w:szCs w:val="21"/>
        </w:rPr>
        <w:t>mL</w:t>
      </w:r>
      <w:r w:rsidRPr="00B74A53">
        <w:rPr>
          <w:rFonts w:hint="eastAsia"/>
          <w:szCs w:val="21"/>
        </w:rPr>
        <w:t>样品匀液于无菌培养皿内，每个稀释度做</w:t>
      </w:r>
      <w:r w:rsidR="002610E9">
        <w:rPr>
          <w:rFonts w:hint="eastAsia"/>
          <w:szCs w:val="21"/>
        </w:rPr>
        <w:t>4</w:t>
      </w:r>
      <w:r w:rsidRPr="00B74A53">
        <w:rPr>
          <w:rFonts w:hint="eastAsia"/>
          <w:szCs w:val="21"/>
        </w:rPr>
        <w:t>个培养皿，同时分别吸取</w:t>
      </w:r>
      <w:r w:rsidRPr="00B74A53">
        <w:rPr>
          <w:rFonts w:hint="eastAsia"/>
          <w:szCs w:val="21"/>
        </w:rPr>
        <w:t>1</w:t>
      </w:r>
      <w:r w:rsidR="00FA1A32">
        <w:rPr>
          <w:rFonts w:hint="eastAsia"/>
          <w:szCs w:val="21"/>
        </w:rPr>
        <w:t xml:space="preserve"> </w:t>
      </w:r>
      <w:r w:rsidRPr="00B74A53">
        <w:rPr>
          <w:rFonts w:hint="eastAsia"/>
          <w:szCs w:val="21"/>
        </w:rPr>
        <w:t>mL</w:t>
      </w:r>
      <w:r w:rsidRPr="00B74A53">
        <w:rPr>
          <w:rFonts w:hint="eastAsia"/>
          <w:szCs w:val="21"/>
        </w:rPr>
        <w:t>空白稀释原液加入两个无菌培养皿内作为空白对照；</w:t>
      </w:r>
    </w:p>
    <w:p w:rsidR="00B74A53" w:rsidRDefault="00B74A53" w:rsidP="00B74A53">
      <w:pPr>
        <w:rPr>
          <w:szCs w:val="21"/>
        </w:rPr>
      </w:pPr>
      <w:r w:rsidRPr="00B74A53">
        <w:rPr>
          <w:rFonts w:hint="eastAsia"/>
          <w:szCs w:val="21"/>
        </w:rPr>
        <w:t>5.</w:t>
      </w:r>
      <w:r w:rsidR="006F65A7">
        <w:rPr>
          <w:rFonts w:hint="eastAsia"/>
          <w:szCs w:val="21"/>
        </w:rPr>
        <w:t>4</w:t>
      </w:r>
      <w:r w:rsidRPr="00B74A53">
        <w:rPr>
          <w:rFonts w:hint="eastAsia"/>
          <w:szCs w:val="21"/>
        </w:rPr>
        <w:t>.1.5</w:t>
      </w:r>
      <w:r w:rsidRPr="00B74A53">
        <w:rPr>
          <w:rFonts w:hint="eastAsia"/>
          <w:szCs w:val="21"/>
        </w:rPr>
        <w:t>及时向每个培养皿中倾注</w:t>
      </w:r>
      <w:r w:rsidRPr="00B74A53">
        <w:rPr>
          <w:rFonts w:hint="eastAsia"/>
          <w:szCs w:val="21"/>
        </w:rPr>
        <w:t>15</w:t>
      </w:r>
      <w:r w:rsidR="00FA1A32">
        <w:rPr>
          <w:rFonts w:hint="eastAsia"/>
          <w:szCs w:val="21"/>
        </w:rPr>
        <w:t xml:space="preserve"> </w:t>
      </w:r>
      <w:r w:rsidRPr="00B74A53">
        <w:rPr>
          <w:rFonts w:hint="eastAsia"/>
          <w:szCs w:val="21"/>
        </w:rPr>
        <w:t>mL~20</w:t>
      </w:r>
      <w:r w:rsidR="00FA1A32">
        <w:rPr>
          <w:rFonts w:hint="eastAsia"/>
          <w:szCs w:val="21"/>
        </w:rPr>
        <w:t xml:space="preserve"> </w:t>
      </w:r>
      <w:r w:rsidRPr="00B74A53">
        <w:rPr>
          <w:rFonts w:hint="eastAsia"/>
          <w:szCs w:val="21"/>
        </w:rPr>
        <w:t xml:space="preserve">mL </w:t>
      </w:r>
      <w:r w:rsidRPr="00B74A53">
        <w:rPr>
          <w:rFonts w:hint="eastAsia"/>
          <w:szCs w:val="21"/>
        </w:rPr>
        <w:t>冷却至</w:t>
      </w:r>
      <w:r w:rsidRPr="00B74A53">
        <w:rPr>
          <w:rFonts w:hint="eastAsia"/>
          <w:szCs w:val="21"/>
        </w:rPr>
        <w:t>45</w:t>
      </w:r>
      <w:r w:rsidRPr="00B74A53">
        <w:rPr>
          <w:rFonts w:hint="eastAsia"/>
          <w:szCs w:val="21"/>
        </w:rPr>
        <w:t>℃的</w:t>
      </w:r>
      <w:r w:rsidRPr="00B74A53">
        <w:rPr>
          <w:rFonts w:hint="eastAsia"/>
          <w:szCs w:val="21"/>
        </w:rPr>
        <w:t>YEA</w:t>
      </w:r>
      <w:r w:rsidRPr="00B74A53">
        <w:rPr>
          <w:rFonts w:hint="eastAsia"/>
          <w:szCs w:val="21"/>
        </w:rPr>
        <w:t>培养基，转动培养皿使其混合均匀。</w:t>
      </w:r>
    </w:p>
    <w:p w:rsidR="00B74A53" w:rsidRPr="00F21E66" w:rsidRDefault="002610E9" w:rsidP="002D3D12">
      <w:pPr>
        <w:pStyle w:val="a7"/>
        <w:spacing w:before="156" w:after="156"/>
        <w:rPr>
          <w:rFonts w:asciiTheme="minorEastAsia" w:eastAsiaTheme="minorEastAsia" w:hAnsiTheme="minorEastAsia"/>
        </w:rPr>
      </w:pPr>
      <w:r w:rsidRPr="00F21E66">
        <w:rPr>
          <w:rFonts w:asciiTheme="minorEastAsia" w:eastAsiaTheme="minorEastAsia" w:hAnsiTheme="minorEastAsia" w:hint="eastAsia"/>
        </w:rPr>
        <w:t>培养</w:t>
      </w:r>
    </w:p>
    <w:p w:rsidR="002610E9" w:rsidRPr="00B74A53" w:rsidRDefault="002610E9" w:rsidP="00B74A53">
      <w:pPr>
        <w:rPr>
          <w:szCs w:val="21"/>
        </w:rPr>
      </w:pPr>
      <w:r>
        <w:rPr>
          <w:rFonts w:hint="eastAsia"/>
          <w:szCs w:val="21"/>
        </w:rPr>
        <w:t>待培养基凝固后</w:t>
      </w:r>
      <w:r w:rsidRPr="002610E9">
        <w:rPr>
          <w:rFonts w:hint="eastAsia"/>
          <w:szCs w:val="21"/>
        </w:rPr>
        <w:t>后将平皿倒置，</w:t>
      </w:r>
      <w:r>
        <w:rPr>
          <w:rFonts w:hint="eastAsia"/>
          <w:szCs w:val="21"/>
        </w:rPr>
        <w:t>每个稀释度平均分为两组，</w:t>
      </w:r>
      <w:r w:rsidRPr="002610E9">
        <w:rPr>
          <w:rFonts w:hint="eastAsia"/>
          <w:szCs w:val="21"/>
        </w:rPr>
        <w:t>一组放入</w:t>
      </w:r>
      <w:r w:rsidRPr="002610E9">
        <w:rPr>
          <w:rFonts w:hint="eastAsia"/>
          <w:szCs w:val="21"/>
        </w:rPr>
        <w:t>36</w:t>
      </w:r>
      <w:r>
        <w:rPr>
          <w:rFonts w:hint="eastAsia"/>
          <w:szCs w:val="21"/>
        </w:rPr>
        <w:t>℃</w:t>
      </w:r>
      <w:r w:rsidRPr="002610E9">
        <w:rPr>
          <w:rFonts w:hint="eastAsia"/>
          <w:szCs w:val="21"/>
        </w:rPr>
        <w:t>±</w:t>
      </w:r>
      <w:r w:rsidRPr="002610E9">
        <w:rPr>
          <w:rFonts w:hint="eastAsia"/>
          <w:szCs w:val="21"/>
        </w:rPr>
        <w:t xml:space="preserve">2 </w:t>
      </w:r>
      <w:r w:rsidRPr="002610E9">
        <w:rPr>
          <w:rFonts w:hint="eastAsia"/>
          <w:szCs w:val="21"/>
        </w:rPr>
        <w:t>℃恒温箱内培养</w:t>
      </w:r>
      <w:r w:rsidRPr="002610E9">
        <w:rPr>
          <w:rFonts w:hint="eastAsia"/>
          <w:szCs w:val="21"/>
        </w:rPr>
        <w:t>44h</w:t>
      </w:r>
      <w:r w:rsidRPr="002610E9">
        <w:rPr>
          <w:rFonts w:hint="eastAsia"/>
          <w:szCs w:val="21"/>
        </w:rPr>
        <w:t>，一组放入</w:t>
      </w:r>
      <w:r w:rsidRPr="002610E9">
        <w:rPr>
          <w:rFonts w:hint="eastAsia"/>
          <w:szCs w:val="21"/>
        </w:rPr>
        <w:t>22</w:t>
      </w:r>
      <w:r>
        <w:rPr>
          <w:rFonts w:hint="eastAsia"/>
          <w:szCs w:val="21"/>
        </w:rPr>
        <w:t>℃</w:t>
      </w:r>
      <w:r w:rsidRPr="002610E9">
        <w:rPr>
          <w:rFonts w:hint="eastAsia"/>
          <w:szCs w:val="21"/>
        </w:rPr>
        <w:t>±</w:t>
      </w:r>
      <w:r w:rsidRPr="002610E9">
        <w:rPr>
          <w:rFonts w:hint="eastAsia"/>
          <w:szCs w:val="21"/>
        </w:rPr>
        <w:t xml:space="preserve">2 </w:t>
      </w:r>
      <w:r w:rsidRPr="002610E9">
        <w:rPr>
          <w:rFonts w:hint="eastAsia"/>
          <w:szCs w:val="21"/>
        </w:rPr>
        <w:t>℃恒温箱内培养</w:t>
      </w:r>
      <w:r w:rsidRPr="002610E9">
        <w:rPr>
          <w:rFonts w:hint="eastAsia"/>
          <w:szCs w:val="21"/>
        </w:rPr>
        <w:t>68h</w:t>
      </w:r>
      <w:r w:rsidRPr="002610E9">
        <w:rPr>
          <w:rFonts w:hint="eastAsia"/>
          <w:szCs w:val="21"/>
        </w:rPr>
        <w:t>。若未能及时观察，可</w:t>
      </w:r>
      <w:r w:rsidRPr="002610E9">
        <w:rPr>
          <w:rFonts w:hint="eastAsia"/>
          <w:szCs w:val="21"/>
        </w:rPr>
        <w:t>5</w:t>
      </w:r>
      <w:r>
        <w:rPr>
          <w:rFonts w:hint="eastAsia"/>
          <w:szCs w:val="21"/>
        </w:rPr>
        <w:t>℃</w:t>
      </w:r>
      <w:r w:rsidRPr="002610E9">
        <w:rPr>
          <w:rFonts w:hint="eastAsia"/>
          <w:szCs w:val="21"/>
        </w:rPr>
        <w:t>±</w:t>
      </w:r>
      <w:r w:rsidRPr="002610E9">
        <w:rPr>
          <w:rFonts w:hint="eastAsia"/>
          <w:szCs w:val="21"/>
        </w:rPr>
        <w:t>3</w:t>
      </w:r>
      <w:r w:rsidRPr="002610E9">
        <w:rPr>
          <w:rFonts w:hint="eastAsia"/>
          <w:szCs w:val="21"/>
        </w:rPr>
        <w:t>℃温度保存，</w:t>
      </w:r>
      <w:r w:rsidRPr="002610E9">
        <w:rPr>
          <w:rFonts w:hint="eastAsia"/>
          <w:szCs w:val="21"/>
        </w:rPr>
        <w:t>48h</w:t>
      </w:r>
      <w:r w:rsidRPr="002610E9">
        <w:rPr>
          <w:rFonts w:hint="eastAsia"/>
          <w:szCs w:val="21"/>
        </w:rPr>
        <w:t>内计数。若成片生长，弃用。</w:t>
      </w:r>
    </w:p>
    <w:p w:rsidR="00105977" w:rsidRPr="00F21E66" w:rsidRDefault="002610E9" w:rsidP="002D3D12">
      <w:pPr>
        <w:pStyle w:val="a7"/>
        <w:spacing w:before="156" w:after="156"/>
        <w:rPr>
          <w:rFonts w:asciiTheme="minorEastAsia" w:eastAsiaTheme="minorEastAsia" w:hAnsiTheme="minorEastAsia"/>
        </w:rPr>
      </w:pPr>
      <w:r w:rsidRPr="00F21E66">
        <w:rPr>
          <w:rFonts w:asciiTheme="minorEastAsia" w:eastAsiaTheme="minorEastAsia" w:hAnsiTheme="minorEastAsia" w:hint="eastAsia"/>
        </w:rPr>
        <w:t>菌落计数</w:t>
      </w:r>
    </w:p>
    <w:p w:rsidR="002610E9" w:rsidRPr="002610E9" w:rsidRDefault="008376E6" w:rsidP="002610E9">
      <w:pPr>
        <w:rPr>
          <w:szCs w:val="21"/>
        </w:rPr>
      </w:pPr>
      <w:r>
        <w:rPr>
          <w:rFonts w:hint="eastAsia"/>
          <w:szCs w:val="21"/>
        </w:rPr>
        <w:t>5.</w:t>
      </w:r>
      <w:r w:rsidR="006F65A7">
        <w:rPr>
          <w:rFonts w:hint="eastAsia"/>
          <w:szCs w:val="21"/>
        </w:rPr>
        <w:t>4</w:t>
      </w:r>
      <w:r w:rsidR="002610E9" w:rsidRPr="002610E9">
        <w:rPr>
          <w:rFonts w:hint="eastAsia"/>
          <w:szCs w:val="21"/>
        </w:rPr>
        <w:t xml:space="preserve">.3.1 </w:t>
      </w:r>
      <w:r w:rsidR="002610E9" w:rsidRPr="002610E9">
        <w:rPr>
          <w:rFonts w:hint="eastAsia"/>
          <w:szCs w:val="21"/>
        </w:rPr>
        <w:t>可用肉眼观察，必要时用放大镜或菌落计数器，记录稀释倍数和相应的菌落数量。菌落计数以菌落形成单位</w:t>
      </w:r>
      <w:r w:rsidR="002610E9" w:rsidRPr="002610E9">
        <w:rPr>
          <w:rFonts w:hint="eastAsia"/>
          <w:szCs w:val="21"/>
        </w:rPr>
        <w:t>(colony-forming unit</w:t>
      </w:r>
      <w:r w:rsidR="002610E9" w:rsidRPr="002610E9">
        <w:rPr>
          <w:rFonts w:hint="eastAsia"/>
          <w:szCs w:val="21"/>
        </w:rPr>
        <w:t>，</w:t>
      </w:r>
      <w:r w:rsidR="002610E9" w:rsidRPr="002610E9">
        <w:rPr>
          <w:rFonts w:hint="eastAsia"/>
          <w:szCs w:val="21"/>
        </w:rPr>
        <w:t>CFU)</w:t>
      </w:r>
      <w:r w:rsidR="002610E9" w:rsidRPr="002610E9">
        <w:rPr>
          <w:rFonts w:hint="eastAsia"/>
          <w:szCs w:val="21"/>
        </w:rPr>
        <w:t>表示。</w:t>
      </w:r>
    </w:p>
    <w:p w:rsidR="002610E9" w:rsidRPr="002610E9" w:rsidRDefault="008376E6" w:rsidP="002610E9">
      <w:pPr>
        <w:rPr>
          <w:szCs w:val="21"/>
        </w:rPr>
      </w:pPr>
      <w:r>
        <w:rPr>
          <w:rFonts w:hint="eastAsia"/>
          <w:szCs w:val="21"/>
        </w:rPr>
        <w:t>5.</w:t>
      </w:r>
      <w:r w:rsidR="006F65A7">
        <w:rPr>
          <w:rFonts w:hint="eastAsia"/>
          <w:szCs w:val="21"/>
        </w:rPr>
        <w:t>4</w:t>
      </w:r>
      <w:r w:rsidR="002610E9" w:rsidRPr="002610E9">
        <w:rPr>
          <w:rFonts w:hint="eastAsia"/>
          <w:szCs w:val="21"/>
        </w:rPr>
        <w:t xml:space="preserve">.3.2 </w:t>
      </w:r>
      <w:r w:rsidR="002610E9" w:rsidRPr="002610E9">
        <w:rPr>
          <w:rFonts w:hint="eastAsia"/>
          <w:szCs w:val="21"/>
        </w:rPr>
        <w:t>选取菌落数在</w:t>
      </w:r>
      <w:r w:rsidR="002610E9" w:rsidRPr="002610E9">
        <w:rPr>
          <w:rFonts w:hint="eastAsia"/>
          <w:szCs w:val="21"/>
        </w:rPr>
        <w:t>30</w:t>
      </w:r>
      <w:r w:rsidR="00C4437A">
        <w:rPr>
          <w:rFonts w:hint="eastAsia"/>
          <w:szCs w:val="21"/>
        </w:rPr>
        <w:t xml:space="preserve"> </w:t>
      </w:r>
      <w:r w:rsidR="002610E9" w:rsidRPr="002610E9">
        <w:rPr>
          <w:rFonts w:hint="eastAsia"/>
          <w:szCs w:val="21"/>
        </w:rPr>
        <w:t>CFU~300</w:t>
      </w:r>
      <w:r w:rsidR="00C4437A">
        <w:rPr>
          <w:rFonts w:hint="eastAsia"/>
          <w:szCs w:val="21"/>
        </w:rPr>
        <w:t xml:space="preserve"> </w:t>
      </w:r>
      <w:r w:rsidR="002610E9" w:rsidRPr="002610E9">
        <w:rPr>
          <w:rFonts w:hint="eastAsia"/>
          <w:szCs w:val="21"/>
        </w:rPr>
        <w:t>CFU</w:t>
      </w:r>
      <w:r w:rsidR="002610E9" w:rsidRPr="002610E9">
        <w:rPr>
          <w:rFonts w:hint="eastAsia"/>
          <w:szCs w:val="21"/>
        </w:rPr>
        <w:t>之间、无蔓延菌落生长的平板计数菌落总数。低于</w:t>
      </w:r>
      <w:r w:rsidR="002610E9" w:rsidRPr="002610E9">
        <w:rPr>
          <w:rFonts w:hint="eastAsia"/>
          <w:szCs w:val="21"/>
        </w:rPr>
        <w:t>30CFU</w:t>
      </w:r>
      <w:r w:rsidR="002610E9" w:rsidRPr="002610E9">
        <w:rPr>
          <w:rFonts w:hint="eastAsia"/>
          <w:szCs w:val="21"/>
        </w:rPr>
        <w:t>的平板记录具体菌落数，大于</w:t>
      </w:r>
      <w:r w:rsidR="002610E9" w:rsidRPr="002610E9">
        <w:rPr>
          <w:rFonts w:hint="eastAsia"/>
          <w:szCs w:val="21"/>
        </w:rPr>
        <w:t>300</w:t>
      </w:r>
      <w:r w:rsidR="00C4437A">
        <w:rPr>
          <w:rFonts w:hint="eastAsia"/>
          <w:szCs w:val="21"/>
        </w:rPr>
        <w:t xml:space="preserve"> </w:t>
      </w:r>
      <w:r w:rsidR="002610E9" w:rsidRPr="002610E9">
        <w:rPr>
          <w:rFonts w:hint="eastAsia"/>
          <w:szCs w:val="21"/>
        </w:rPr>
        <w:t>CFU</w:t>
      </w:r>
      <w:r w:rsidR="002610E9" w:rsidRPr="002610E9">
        <w:rPr>
          <w:rFonts w:hint="eastAsia"/>
          <w:szCs w:val="21"/>
        </w:rPr>
        <w:t>的可记录为多不可计。每个稀释度的菌落数应采用两个平板的平均数。</w:t>
      </w:r>
    </w:p>
    <w:p w:rsidR="002610E9" w:rsidRPr="002610E9" w:rsidRDefault="008376E6" w:rsidP="002610E9">
      <w:pPr>
        <w:rPr>
          <w:szCs w:val="21"/>
        </w:rPr>
      </w:pPr>
      <w:r>
        <w:rPr>
          <w:rFonts w:hint="eastAsia"/>
          <w:szCs w:val="21"/>
        </w:rPr>
        <w:t>5.</w:t>
      </w:r>
      <w:r w:rsidR="006F65A7">
        <w:rPr>
          <w:rFonts w:hint="eastAsia"/>
          <w:szCs w:val="21"/>
        </w:rPr>
        <w:t>4</w:t>
      </w:r>
      <w:r w:rsidR="002610E9" w:rsidRPr="002610E9">
        <w:rPr>
          <w:rFonts w:hint="eastAsia"/>
          <w:szCs w:val="21"/>
        </w:rPr>
        <w:t xml:space="preserve">.3.3 </w:t>
      </w:r>
      <w:r w:rsidR="002610E9" w:rsidRPr="002610E9">
        <w:rPr>
          <w:rFonts w:hint="eastAsia"/>
          <w:szCs w:val="21"/>
        </w:rPr>
        <w:t>其中一个平板有较大片状菌落生长时，则不宜采用，而应以无片状菌落生长的平板作为该稀释度的菌落数；若片状菌落不到平板的一半，而其余一半中菌落分布又很均匀，即可计算半个平板后乘以</w:t>
      </w:r>
      <w:r w:rsidR="002610E9" w:rsidRPr="002610E9">
        <w:rPr>
          <w:rFonts w:hint="eastAsia"/>
          <w:szCs w:val="21"/>
        </w:rPr>
        <w:t>2</w:t>
      </w:r>
      <w:r w:rsidR="002610E9" w:rsidRPr="002610E9">
        <w:rPr>
          <w:rFonts w:hint="eastAsia"/>
          <w:szCs w:val="21"/>
        </w:rPr>
        <w:t>，代表一个平板菌落数。</w:t>
      </w:r>
    </w:p>
    <w:p w:rsidR="002610E9" w:rsidRPr="002610E9" w:rsidRDefault="008376E6">
      <w:pPr>
        <w:rPr>
          <w:szCs w:val="21"/>
        </w:rPr>
      </w:pPr>
      <w:r>
        <w:rPr>
          <w:rFonts w:hint="eastAsia"/>
          <w:szCs w:val="21"/>
        </w:rPr>
        <w:t>5.</w:t>
      </w:r>
      <w:r w:rsidR="006F65A7">
        <w:rPr>
          <w:rFonts w:hint="eastAsia"/>
          <w:szCs w:val="21"/>
        </w:rPr>
        <w:t>4</w:t>
      </w:r>
      <w:r w:rsidR="002610E9" w:rsidRPr="002610E9">
        <w:rPr>
          <w:rFonts w:hint="eastAsia"/>
          <w:szCs w:val="21"/>
        </w:rPr>
        <w:t xml:space="preserve">.3.4 </w:t>
      </w:r>
      <w:r w:rsidR="002610E9" w:rsidRPr="002610E9">
        <w:rPr>
          <w:rFonts w:hint="eastAsia"/>
          <w:szCs w:val="21"/>
        </w:rPr>
        <w:t>当平板上出现菌落间无明显界线的链状生长时，则将每条单链作为一个菌落计数。</w:t>
      </w:r>
    </w:p>
    <w:p w:rsidR="0032118B" w:rsidRPr="0032118B" w:rsidRDefault="0032118B" w:rsidP="00F21E66">
      <w:pPr>
        <w:pStyle w:val="a5"/>
        <w:numPr>
          <w:ilvl w:val="0"/>
          <w:numId w:val="0"/>
        </w:numPr>
        <w:spacing w:beforeLines="50" w:before="156" w:afterLines="50" w:after="156"/>
        <w:rPr>
          <w:rFonts w:hAnsi="黑体" w:cs="宋体"/>
          <w:bCs/>
        </w:rPr>
      </w:pPr>
      <w:r w:rsidRPr="0032118B">
        <w:rPr>
          <w:rFonts w:hint="eastAsia"/>
          <w:szCs w:val="21"/>
        </w:rPr>
        <w:t>5.</w:t>
      </w:r>
      <w:r w:rsidR="006F65A7">
        <w:rPr>
          <w:rFonts w:hint="eastAsia"/>
          <w:szCs w:val="21"/>
        </w:rPr>
        <w:t>5</w:t>
      </w:r>
      <w:r w:rsidRPr="0032118B">
        <w:rPr>
          <w:rFonts w:hAnsi="黑体" w:cs="宋体" w:hint="eastAsia"/>
          <w:bCs/>
        </w:rPr>
        <w:t>结果与报告</w:t>
      </w:r>
    </w:p>
    <w:p w:rsidR="0032118B" w:rsidRPr="0032118B" w:rsidRDefault="0032118B" w:rsidP="0032118B">
      <w:pPr>
        <w:spacing w:before="183" w:line="271" w:lineRule="auto"/>
        <w:ind w:right="207"/>
        <w:jc w:val="left"/>
        <w:rPr>
          <w:rFonts w:ascii="Times New Roman" w:hAnsi="Times New Roman"/>
          <w:kern w:val="0"/>
          <w:szCs w:val="21"/>
        </w:rPr>
      </w:pPr>
      <w:r>
        <w:rPr>
          <w:rFonts w:ascii="宋体" w:hAnsi="宋体" w:hint="eastAsia"/>
          <w:kern w:val="0"/>
          <w:szCs w:val="21"/>
        </w:rPr>
        <w:t>5.</w:t>
      </w:r>
      <w:r w:rsidR="006F65A7">
        <w:rPr>
          <w:rFonts w:ascii="宋体" w:hAnsi="宋体" w:hint="eastAsia"/>
          <w:kern w:val="0"/>
          <w:szCs w:val="21"/>
        </w:rPr>
        <w:t>5</w:t>
      </w:r>
      <w:r>
        <w:rPr>
          <w:rFonts w:ascii="宋体" w:hAnsi="宋体" w:hint="eastAsia"/>
          <w:kern w:val="0"/>
          <w:szCs w:val="21"/>
        </w:rPr>
        <w:t>.</w:t>
      </w:r>
      <w:r w:rsidRPr="0032118B">
        <w:rPr>
          <w:rFonts w:ascii="宋体" w:hAnsi="宋体" w:hint="eastAsia"/>
          <w:kern w:val="0"/>
          <w:szCs w:val="21"/>
        </w:rPr>
        <w:t>1 菌落总数的计算方法</w:t>
      </w:r>
    </w:p>
    <w:p w:rsidR="0032118B" w:rsidRPr="0032118B" w:rsidRDefault="0032118B" w:rsidP="0032118B">
      <w:pPr>
        <w:spacing w:before="183" w:line="271" w:lineRule="auto"/>
        <w:ind w:right="207"/>
        <w:jc w:val="left"/>
        <w:rPr>
          <w:rFonts w:ascii="Times New Roman" w:hAnsi="Times New Roman"/>
          <w:kern w:val="0"/>
          <w:szCs w:val="21"/>
        </w:rPr>
      </w:pPr>
      <w:r>
        <w:rPr>
          <w:rFonts w:ascii="宋体" w:hAnsi="宋体" w:hint="eastAsia"/>
          <w:kern w:val="0"/>
          <w:szCs w:val="21"/>
        </w:rPr>
        <w:t>5.</w:t>
      </w:r>
      <w:r w:rsidR="006F65A7">
        <w:rPr>
          <w:rFonts w:ascii="宋体" w:hAnsi="宋体" w:hint="eastAsia"/>
          <w:kern w:val="0"/>
          <w:szCs w:val="21"/>
        </w:rPr>
        <w:t>5</w:t>
      </w:r>
      <w:r w:rsidRPr="0032118B">
        <w:rPr>
          <w:rFonts w:ascii="宋体" w:hAnsi="宋体" w:hint="eastAsia"/>
          <w:kern w:val="0"/>
          <w:szCs w:val="21"/>
        </w:rPr>
        <w:t>.1.1 若只有一个稀释度平板上的菌落数在适宜计数范围内，计算两个平板菌落数的平均值，再将平均值乘以相应稀释倍数，作为每mL样品中菌落总数结果。</w:t>
      </w:r>
    </w:p>
    <w:p w:rsidR="00D36017" w:rsidRPr="0032118B" w:rsidRDefault="0032118B" w:rsidP="00D36017">
      <w:pPr>
        <w:spacing w:afterLines="50" w:after="156"/>
        <w:rPr>
          <w:rFonts w:ascii="宋体" w:hAnsi="Times New Roman"/>
          <w:kern w:val="0"/>
          <w:szCs w:val="21"/>
        </w:rPr>
      </w:pPr>
      <w:r>
        <w:rPr>
          <w:rFonts w:ascii="宋体" w:hAnsi="宋体" w:hint="eastAsia"/>
          <w:kern w:val="0"/>
          <w:szCs w:val="21"/>
        </w:rPr>
        <w:t>5.</w:t>
      </w:r>
      <w:r w:rsidR="006F65A7">
        <w:rPr>
          <w:rFonts w:ascii="宋体" w:hAnsi="宋体" w:hint="eastAsia"/>
          <w:kern w:val="0"/>
          <w:szCs w:val="21"/>
        </w:rPr>
        <w:t>5</w:t>
      </w:r>
      <w:r w:rsidRPr="0032118B">
        <w:rPr>
          <w:rFonts w:ascii="宋体" w:hAnsi="宋体" w:hint="eastAsia"/>
          <w:kern w:val="0"/>
          <w:szCs w:val="21"/>
        </w:rPr>
        <w:t>.1.2 若有两个连续稀释度的平板菌落数在适宜计数范围内时，按式（1）计算：</w:t>
      </w:r>
    </w:p>
    <w:tbl>
      <w:tblPr>
        <w:tblStyle w:val="afff1"/>
        <w:tblW w:w="0" w:type="auto"/>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21"/>
        <w:gridCol w:w="321"/>
        <w:gridCol w:w="1271"/>
        <w:gridCol w:w="2211"/>
      </w:tblGrid>
      <w:tr w:rsidR="00D36017" w:rsidTr="00270944">
        <w:trPr>
          <w:jc w:val="center"/>
        </w:trPr>
        <w:tc>
          <w:tcPr>
            <w:tcW w:w="0" w:type="auto"/>
            <w:vMerge w:val="restart"/>
            <w:vAlign w:val="center"/>
          </w:tcPr>
          <w:p w:rsidR="00D36017" w:rsidRDefault="00D36017" w:rsidP="00270944">
            <w:pPr>
              <w:jc w:val="center"/>
              <w:rPr>
                <w:rFonts w:hAnsi="宋体"/>
                <w:kern w:val="0"/>
                <w:szCs w:val="21"/>
              </w:rPr>
            </w:pPr>
            <w:r>
              <w:rPr>
                <w:rFonts w:hAnsi="宋体" w:hint="eastAsia"/>
                <w:kern w:val="0"/>
                <w:szCs w:val="21"/>
              </w:rPr>
              <w:t>N</w:t>
            </w:r>
          </w:p>
        </w:tc>
        <w:tc>
          <w:tcPr>
            <w:tcW w:w="0" w:type="auto"/>
            <w:vMerge w:val="restart"/>
            <w:vAlign w:val="center"/>
          </w:tcPr>
          <w:p w:rsidR="00D36017" w:rsidRDefault="00D36017" w:rsidP="00270944">
            <w:pPr>
              <w:jc w:val="center"/>
              <w:rPr>
                <w:rFonts w:hAnsi="宋体"/>
                <w:kern w:val="0"/>
                <w:szCs w:val="21"/>
              </w:rPr>
            </w:pPr>
            <w:r>
              <w:rPr>
                <w:rFonts w:hAnsi="宋体" w:hint="eastAsia"/>
                <w:kern w:val="0"/>
                <w:szCs w:val="21"/>
              </w:rPr>
              <w:t>=</w:t>
            </w:r>
          </w:p>
        </w:tc>
        <w:tc>
          <w:tcPr>
            <w:tcW w:w="0" w:type="auto"/>
            <w:vAlign w:val="center"/>
          </w:tcPr>
          <w:p w:rsidR="00D36017" w:rsidRDefault="00D36017" w:rsidP="00270944">
            <w:pPr>
              <w:jc w:val="center"/>
              <w:rPr>
                <w:rFonts w:hAnsi="宋体"/>
                <w:kern w:val="0"/>
                <w:szCs w:val="21"/>
              </w:rPr>
            </w:pPr>
            <w:r>
              <w:rPr>
                <w:rFonts w:hAnsi="宋体" w:hint="eastAsia"/>
                <w:kern w:val="0"/>
                <w:szCs w:val="21"/>
              </w:rPr>
              <w:t>∑C</w:t>
            </w:r>
          </w:p>
        </w:tc>
        <w:tc>
          <w:tcPr>
            <w:tcW w:w="0" w:type="auto"/>
            <w:vMerge w:val="restart"/>
            <w:vAlign w:val="center"/>
          </w:tcPr>
          <w:p w:rsidR="00D36017" w:rsidRDefault="00D36017" w:rsidP="00270944">
            <w:pPr>
              <w:jc w:val="center"/>
              <w:rPr>
                <w:rFonts w:hAnsi="宋体"/>
                <w:kern w:val="0"/>
                <w:szCs w:val="21"/>
              </w:rPr>
            </w:pPr>
            <w:r>
              <w:rPr>
                <w:rFonts w:hAnsi="宋体"/>
                <w:kern w:val="0"/>
                <w:szCs w:val="21"/>
              </w:rPr>
              <w:t>……………………</w:t>
            </w:r>
            <w:r>
              <w:rPr>
                <w:rFonts w:hAnsi="宋体" w:hint="eastAsia"/>
                <w:kern w:val="0"/>
                <w:szCs w:val="21"/>
              </w:rPr>
              <w:t>(1)</w:t>
            </w:r>
          </w:p>
        </w:tc>
      </w:tr>
      <w:tr w:rsidR="00D36017" w:rsidTr="00270944">
        <w:trPr>
          <w:jc w:val="center"/>
        </w:trPr>
        <w:tc>
          <w:tcPr>
            <w:tcW w:w="0" w:type="auto"/>
            <w:vMerge/>
            <w:vAlign w:val="center"/>
          </w:tcPr>
          <w:p w:rsidR="00D36017" w:rsidRDefault="00D36017" w:rsidP="00270944">
            <w:pPr>
              <w:jc w:val="center"/>
              <w:rPr>
                <w:rFonts w:hAnsi="宋体"/>
                <w:kern w:val="0"/>
                <w:szCs w:val="21"/>
              </w:rPr>
            </w:pPr>
          </w:p>
        </w:tc>
        <w:tc>
          <w:tcPr>
            <w:tcW w:w="0" w:type="auto"/>
            <w:vMerge/>
            <w:vAlign w:val="center"/>
          </w:tcPr>
          <w:p w:rsidR="00D36017" w:rsidRDefault="00D36017" w:rsidP="00270944">
            <w:pPr>
              <w:jc w:val="center"/>
              <w:rPr>
                <w:rFonts w:hAnsi="宋体"/>
                <w:kern w:val="0"/>
                <w:szCs w:val="21"/>
              </w:rPr>
            </w:pPr>
          </w:p>
        </w:tc>
        <w:tc>
          <w:tcPr>
            <w:tcW w:w="0" w:type="auto"/>
            <w:vAlign w:val="center"/>
          </w:tcPr>
          <w:p w:rsidR="00D36017" w:rsidRDefault="00D36017" w:rsidP="00270944">
            <w:pPr>
              <w:jc w:val="center"/>
              <w:rPr>
                <w:rFonts w:hAnsi="宋体"/>
                <w:kern w:val="0"/>
                <w:szCs w:val="21"/>
              </w:rPr>
            </w:pPr>
            <w:r>
              <w:rPr>
                <w:rFonts w:hAnsi="宋体" w:hint="eastAsia"/>
                <w:kern w:val="0"/>
                <w:szCs w:val="21"/>
              </w:rPr>
              <w:t>(n</w:t>
            </w:r>
            <w:r w:rsidRPr="00E90B55">
              <w:rPr>
                <w:rFonts w:hAnsi="宋体" w:hint="eastAsia"/>
                <w:kern w:val="0"/>
                <w:szCs w:val="21"/>
                <w:vertAlign w:val="subscript"/>
              </w:rPr>
              <w:t>1</w:t>
            </w:r>
            <w:r>
              <w:rPr>
                <w:rFonts w:hAnsi="宋体" w:hint="eastAsia"/>
                <w:kern w:val="0"/>
                <w:szCs w:val="21"/>
              </w:rPr>
              <w:t>+0.1n</w:t>
            </w:r>
            <w:r w:rsidRPr="00E90B55">
              <w:rPr>
                <w:rFonts w:hAnsi="宋体" w:hint="eastAsia"/>
                <w:kern w:val="0"/>
                <w:szCs w:val="21"/>
                <w:vertAlign w:val="subscript"/>
              </w:rPr>
              <w:t>2</w:t>
            </w:r>
            <w:r>
              <w:rPr>
                <w:rFonts w:hAnsi="宋体" w:hint="eastAsia"/>
                <w:kern w:val="0"/>
                <w:szCs w:val="21"/>
              </w:rPr>
              <w:t>)d</w:t>
            </w:r>
          </w:p>
        </w:tc>
        <w:tc>
          <w:tcPr>
            <w:tcW w:w="0" w:type="auto"/>
            <w:vMerge/>
            <w:vAlign w:val="center"/>
          </w:tcPr>
          <w:p w:rsidR="00D36017" w:rsidRDefault="00D36017" w:rsidP="00270944">
            <w:pPr>
              <w:jc w:val="center"/>
              <w:rPr>
                <w:rFonts w:hAnsi="宋体"/>
                <w:kern w:val="0"/>
                <w:szCs w:val="21"/>
              </w:rPr>
            </w:pPr>
          </w:p>
        </w:tc>
      </w:tr>
    </w:tbl>
    <w:p w:rsidR="00D36017" w:rsidRPr="0032118B" w:rsidRDefault="00D36017" w:rsidP="00D36017">
      <w:pPr>
        <w:spacing w:beforeLines="50" w:before="156"/>
        <w:rPr>
          <w:rFonts w:ascii="宋体" w:hAnsi="Times New Roman"/>
          <w:kern w:val="0"/>
          <w:szCs w:val="21"/>
        </w:rPr>
      </w:pPr>
      <w:r w:rsidRPr="0032118B">
        <w:rPr>
          <w:rFonts w:ascii="宋体" w:hAnsi="宋体" w:hint="eastAsia"/>
          <w:kern w:val="0"/>
          <w:szCs w:val="21"/>
        </w:rPr>
        <w:t>式中：</w:t>
      </w:r>
    </w:p>
    <w:p w:rsidR="00D36017" w:rsidRPr="0032118B" w:rsidRDefault="00D36017" w:rsidP="00D36017">
      <w:pPr>
        <w:rPr>
          <w:rFonts w:ascii="宋体" w:hAnsi="Times New Roman"/>
          <w:kern w:val="0"/>
          <w:szCs w:val="21"/>
        </w:rPr>
      </w:pPr>
      <w:r>
        <w:rPr>
          <w:rFonts w:ascii="宋体" w:hAnsi="宋体" w:hint="eastAsia"/>
          <w:kern w:val="0"/>
          <w:szCs w:val="21"/>
        </w:rPr>
        <w:t xml:space="preserve">N </w:t>
      </w:r>
      <w:r w:rsidRPr="0032118B">
        <w:rPr>
          <w:rFonts w:ascii="宋体" w:hAnsi="宋体" w:hint="eastAsia"/>
          <w:kern w:val="0"/>
          <w:szCs w:val="21"/>
        </w:rPr>
        <w:t>——样品中菌落数；</w:t>
      </w:r>
    </w:p>
    <w:p w:rsidR="00D36017" w:rsidRPr="0032118B" w:rsidRDefault="00D36017" w:rsidP="00D36017">
      <w:pPr>
        <w:rPr>
          <w:rFonts w:ascii="宋体" w:hAnsi="Times New Roman"/>
          <w:kern w:val="0"/>
          <w:szCs w:val="21"/>
        </w:rPr>
      </w:pPr>
      <w:r>
        <w:rPr>
          <w:rFonts w:ascii="宋体" w:hAnsi="宋体" w:hint="eastAsia"/>
          <w:kern w:val="0"/>
          <w:szCs w:val="21"/>
        </w:rPr>
        <w:t xml:space="preserve">∑C </w:t>
      </w:r>
      <w:r w:rsidRPr="0032118B">
        <w:rPr>
          <w:rFonts w:ascii="宋体" w:hAnsi="宋体" w:hint="eastAsia"/>
          <w:kern w:val="0"/>
          <w:szCs w:val="21"/>
        </w:rPr>
        <w:t>—平板（含适宜范围菌落数的平板）菌落数之和；</w:t>
      </w:r>
    </w:p>
    <w:p w:rsidR="00D36017" w:rsidRPr="0032118B" w:rsidRDefault="00D36017" w:rsidP="00D36017">
      <w:pPr>
        <w:rPr>
          <w:rFonts w:ascii="宋体" w:hAnsi="Times New Roman"/>
          <w:kern w:val="0"/>
          <w:szCs w:val="21"/>
        </w:rPr>
      </w:pPr>
      <w:r>
        <w:rPr>
          <w:rFonts w:ascii="宋体" w:hAnsi="宋体" w:hint="eastAsia"/>
          <w:kern w:val="0"/>
          <w:szCs w:val="21"/>
        </w:rPr>
        <w:t>n</w:t>
      </w:r>
      <w:r w:rsidRPr="00E90B55">
        <w:rPr>
          <w:rFonts w:ascii="宋体" w:hAnsi="宋体" w:hint="eastAsia"/>
          <w:kern w:val="0"/>
          <w:szCs w:val="21"/>
          <w:vertAlign w:val="subscript"/>
        </w:rPr>
        <w:t>1</w:t>
      </w:r>
      <w:r w:rsidRPr="0032118B">
        <w:rPr>
          <w:rFonts w:ascii="宋体" w:hAnsi="宋体" w:hint="eastAsia"/>
          <w:kern w:val="0"/>
          <w:szCs w:val="21"/>
        </w:rPr>
        <w:t>——第一稀释度（低稀释倍数）平板个数；</w:t>
      </w:r>
    </w:p>
    <w:p w:rsidR="00D36017" w:rsidRPr="0032118B" w:rsidRDefault="00D36017" w:rsidP="00D36017">
      <w:pPr>
        <w:rPr>
          <w:rFonts w:ascii="宋体" w:hAnsi="Times New Roman"/>
          <w:kern w:val="0"/>
          <w:szCs w:val="21"/>
        </w:rPr>
      </w:pPr>
      <w:r>
        <w:rPr>
          <w:rFonts w:ascii="宋体" w:hAnsi="宋体" w:hint="eastAsia"/>
          <w:kern w:val="0"/>
          <w:szCs w:val="21"/>
        </w:rPr>
        <w:t>n</w:t>
      </w:r>
      <w:r w:rsidRPr="00E90B55">
        <w:rPr>
          <w:rFonts w:ascii="宋体" w:hAnsi="宋体" w:hint="eastAsia"/>
          <w:kern w:val="0"/>
          <w:szCs w:val="21"/>
          <w:vertAlign w:val="subscript"/>
        </w:rPr>
        <w:t>2</w:t>
      </w:r>
      <w:r w:rsidRPr="0032118B">
        <w:rPr>
          <w:rFonts w:ascii="宋体" w:hAnsi="宋体" w:hint="eastAsia"/>
          <w:kern w:val="0"/>
          <w:szCs w:val="21"/>
        </w:rPr>
        <w:t>——第二稀释度（高稀释倍数）平板个数；</w:t>
      </w:r>
    </w:p>
    <w:p w:rsidR="00D36017" w:rsidRPr="0032118B" w:rsidRDefault="00D36017" w:rsidP="00D36017">
      <w:pPr>
        <w:rPr>
          <w:rFonts w:ascii="宋体" w:hAnsi="Times New Roman"/>
          <w:kern w:val="0"/>
          <w:szCs w:val="21"/>
        </w:rPr>
      </w:pPr>
      <w:r>
        <w:rPr>
          <w:rFonts w:ascii="宋体" w:hAnsi="宋体" w:hint="eastAsia"/>
          <w:kern w:val="0"/>
          <w:szCs w:val="21"/>
        </w:rPr>
        <w:t xml:space="preserve">d </w:t>
      </w:r>
      <w:r w:rsidRPr="0032118B">
        <w:rPr>
          <w:rFonts w:ascii="宋体" w:hAnsi="宋体" w:hint="eastAsia"/>
          <w:kern w:val="0"/>
          <w:szCs w:val="21"/>
        </w:rPr>
        <w:t>——稀释因子（第一稀释度）。</w:t>
      </w:r>
    </w:p>
    <w:p w:rsidR="0032118B" w:rsidRPr="0032118B" w:rsidRDefault="00D36017" w:rsidP="00D36017">
      <w:pPr>
        <w:rPr>
          <w:rFonts w:ascii="宋体" w:hAnsi="Times New Roman"/>
          <w:kern w:val="0"/>
          <w:szCs w:val="21"/>
        </w:rPr>
      </w:pPr>
      <w:r w:rsidRPr="0032118B">
        <w:rPr>
          <w:rFonts w:ascii="宋体" w:hAnsi="宋体" w:hint="eastAsia"/>
          <w:kern w:val="0"/>
          <w:szCs w:val="21"/>
        </w:rPr>
        <w:lastRenderedPageBreak/>
        <w:t>示例</w:t>
      </w:r>
      <w:r w:rsidR="0032118B" w:rsidRPr="0032118B">
        <w:rPr>
          <w:rFonts w:ascii="宋体" w:hAnsi="宋体" w:hint="eastAsia"/>
          <w:kern w:val="0"/>
          <w:szCs w:val="21"/>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0"/>
        <w:gridCol w:w="1420"/>
        <w:gridCol w:w="1421"/>
        <w:gridCol w:w="1420"/>
        <w:gridCol w:w="1421"/>
      </w:tblGrid>
      <w:tr w:rsidR="0032118B" w:rsidRPr="0032118B" w:rsidTr="0032118B">
        <w:tc>
          <w:tcPr>
            <w:tcW w:w="2840" w:type="dxa"/>
            <w:tcBorders>
              <w:top w:val="single" w:sz="4" w:space="0" w:color="000000"/>
              <w:left w:val="single" w:sz="4" w:space="0" w:color="000000"/>
              <w:bottom w:val="single" w:sz="4" w:space="0" w:color="000000"/>
              <w:right w:val="single" w:sz="4" w:space="0" w:color="000000"/>
            </w:tcBorders>
            <w:vAlign w:val="center"/>
            <w:hideMark/>
          </w:tcPr>
          <w:p w:rsidR="0032118B" w:rsidRPr="0032118B" w:rsidRDefault="0032118B" w:rsidP="0032118B">
            <w:pPr>
              <w:jc w:val="center"/>
              <w:rPr>
                <w:rFonts w:ascii="宋体" w:hAnsi="Times New Roman"/>
                <w:kern w:val="0"/>
                <w:sz w:val="18"/>
                <w:szCs w:val="18"/>
              </w:rPr>
            </w:pPr>
            <w:r w:rsidRPr="0032118B">
              <w:rPr>
                <w:rFonts w:ascii="宋体" w:hAnsi="宋体" w:hint="eastAsia"/>
                <w:kern w:val="0"/>
                <w:szCs w:val="21"/>
              </w:rPr>
              <w:t>稀释度</w:t>
            </w:r>
          </w:p>
        </w:tc>
        <w:tc>
          <w:tcPr>
            <w:tcW w:w="2841" w:type="dxa"/>
            <w:gridSpan w:val="2"/>
            <w:tcBorders>
              <w:top w:val="single" w:sz="4" w:space="0" w:color="000000"/>
              <w:left w:val="single" w:sz="4" w:space="0" w:color="000000"/>
              <w:bottom w:val="single" w:sz="4" w:space="0" w:color="000000"/>
              <w:right w:val="single" w:sz="4" w:space="0" w:color="000000"/>
            </w:tcBorders>
            <w:vAlign w:val="center"/>
            <w:hideMark/>
          </w:tcPr>
          <w:p w:rsidR="0032118B" w:rsidRPr="0032118B" w:rsidRDefault="0032118B" w:rsidP="0032118B">
            <w:pPr>
              <w:jc w:val="center"/>
              <w:rPr>
                <w:rFonts w:ascii="宋体" w:hAnsi="Times New Roman"/>
                <w:kern w:val="0"/>
                <w:sz w:val="18"/>
                <w:szCs w:val="18"/>
              </w:rPr>
            </w:pPr>
            <w:r w:rsidRPr="0032118B">
              <w:rPr>
                <w:rFonts w:ascii="宋体" w:hAnsi="宋体" w:hint="eastAsia"/>
                <w:kern w:val="0"/>
                <w:szCs w:val="21"/>
              </w:rPr>
              <w:t>1:100（第一稀释度）</w:t>
            </w:r>
          </w:p>
        </w:tc>
        <w:tc>
          <w:tcPr>
            <w:tcW w:w="2841" w:type="dxa"/>
            <w:gridSpan w:val="2"/>
            <w:tcBorders>
              <w:top w:val="single" w:sz="4" w:space="0" w:color="000000"/>
              <w:left w:val="single" w:sz="4" w:space="0" w:color="000000"/>
              <w:bottom w:val="single" w:sz="4" w:space="0" w:color="000000"/>
              <w:right w:val="single" w:sz="4" w:space="0" w:color="000000"/>
            </w:tcBorders>
            <w:vAlign w:val="center"/>
            <w:hideMark/>
          </w:tcPr>
          <w:p w:rsidR="0032118B" w:rsidRPr="0032118B" w:rsidRDefault="0032118B" w:rsidP="0032118B">
            <w:pPr>
              <w:jc w:val="center"/>
              <w:rPr>
                <w:rFonts w:ascii="宋体" w:hAnsi="Times New Roman"/>
                <w:kern w:val="0"/>
                <w:sz w:val="18"/>
                <w:szCs w:val="18"/>
              </w:rPr>
            </w:pPr>
            <w:r w:rsidRPr="0032118B">
              <w:rPr>
                <w:rFonts w:ascii="宋体" w:hAnsi="宋体" w:hint="eastAsia"/>
                <w:kern w:val="0"/>
                <w:szCs w:val="21"/>
              </w:rPr>
              <w:t>1:1000（第二稀释度）</w:t>
            </w:r>
          </w:p>
        </w:tc>
      </w:tr>
      <w:tr w:rsidR="00270944" w:rsidRPr="0032118B" w:rsidTr="00270944">
        <w:tc>
          <w:tcPr>
            <w:tcW w:w="2840" w:type="dxa"/>
            <w:tcBorders>
              <w:top w:val="single" w:sz="4" w:space="0" w:color="000000"/>
              <w:left w:val="single" w:sz="4" w:space="0" w:color="000000"/>
              <w:bottom w:val="single" w:sz="4" w:space="0" w:color="000000"/>
              <w:right w:val="single" w:sz="4" w:space="0" w:color="000000"/>
            </w:tcBorders>
            <w:vAlign w:val="center"/>
            <w:hideMark/>
          </w:tcPr>
          <w:p w:rsidR="00270944" w:rsidRPr="0032118B" w:rsidRDefault="00270944" w:rsidP="0032118B">
            <w:pPr>
              <w:jc w:val="center"/>
              <w:rPr>
                <w:rFonts w:ascii="宋体" w:hAnsi="Times New Roman"/>
                <w:kern w:val="0"/>
                <w:sz w:val="18"/>
                <w:szCs w:val="18"/>
              </w:rPr>
            </w:pPr>
            <w:r w:rsidRPr="0032118B">
              <w:rPr>
                <w:rFonts w:ascii="宋体" w:hAnsi="宋体" w:hint="eastAsia"/>
                <w:kern w:val="0"/>
                <w:szCs w:val="21"/>
              </w:rPr>
              <w:t>菌落数（CFU）</w:t>
            </w:r>
          </w:p>
        </w:tc>
        <w:tc>
          <w:tcPr>
            <w:tcW w:w="1420" w:type="dxa"/>
            <w:tcBorders>
              <w:top w:val="single" w:sz="4" w:space="0" w:color="000000"/>
              <w:left w:val="single" w:sz="4" w:space="0" w:color="000000"/>
              <w:bottom w:val="single" w:sz="4" w:space="0" w:color="000000"/>
              <w:right w:val="single" w:sz="4" w:space="0" w:color="000000"/>
            </w:tcBorders>
            <w:vAlign w:val="center"/>
            <w:hideMark/>
          </w:tcPr>
          <w:p w:rsidR="00270944" w:rsidRPr="0032118B" w:rsidRDefault="00270944" w:rsidP="00270944">
            <w:pPr>
              <w:jc w:val="center"/>
              <w:rPr>
                <w:rFonts w:ascii="宋体" w:hAnsi="Times New Roman"/>
                <w:kern w:val="0"/>
                <w:sz w:val="18"/>
                <w:szCs w:val="18"/>
              </w:rPr>
            </w:pPr>
            <w:r>
              <w:rPr>
                <w:rFonts w:ascii="宋体" w:hAnsi="宋体" w:hint="eastAsia"/>
                <w:kern w:val="0"/>
                <w:szCs w:val="21"/>
              </w:rPr>
              <w:t>232</w:t>
            </w:r>
          </w:p>
        </w:tc>
        <w:tc>
          <w:tcPr>
            <w:tcW w:w="1421" w:type="dxa"/>
            <w:tcBorders>
              <w:top w:val="single" w:sz="4" w:space="0" w:color="000000"/>
              <w:left w:val="single" w:sz="4" w:space="0" w:color="000000"/>
              <w:bottom w:val="single" w:sz="4" w:space="0" w:color="000000"/>
              <w:right w:val="single" w:sz="4" w:space="0" w:color="000000"/>
            </w:tcBorders>
            <w:vAlign w:val="center"/>
          </w:tcPr>
          <w:p w:rsidR="00270944" w:rsidRPr="0032118B" w:rsidRDefault="00270944" w:rsidP="00270944">
            <w:pPr>
              <w:jc w:val="center"/>
              <w:rPr>
                <w:rFonts w:ascii="宋体" w:hAnsi="Times New Roman"/>
                <w:kern w:val="0"/>
                <w:sz w:val="18"/>
                <w:szCs w:val="18"/>
              </w:rPr>
            </w:pPr>
            <w:r>
              <w:rPr>
                <w:rFonts w:ascii="宋体" w:hAnsi="Times New Roman" w:hint="eastAsia"/>
                <w:kern w:val="0"/>
                <w:sz w:val="18"/>
                <w:szCs w:val="18"/>
              </w:rPr>
              <w:t>244</w:t>
            </w:r>
          </w:p>
        </w:tc>
        <w:tc>
          <w:tcPr>
            <w:tcW w:w="1420" w:type="dxa"/>
            <w:tcBorders>
              <w:top w:val="single" w:sz="4" w:space="0" w:color="000000"/>
              <w:left w:val="single" w:sz="4" w:space="0" w:color="000000"/>
              <w:bottom w:val="single" w:sz="4" w:space="0" w:color="000000"/>
              <w:right w:val="single" w:sz="4" w:space="0" w:color="000000"/>
            </w:tcBorders>
            <w:vAlign w:val="center"/>
            <w:hideMark/>
          </w:tcPr>
          <w:p w:rsidR="00270944" w:rsidRPr="0032118B" w:rsidRDefault="00270944" w:rsidP="00270944">
            <w:pPr>
              <w:jc w:val="center"/>
              <w:rPr>
                <w:rFonts w:ascii="宋体" w:hAnsi="Times New Roman"/>
                <w:kern w:val="0"/>
                <w:sz w:val="18"/>
                <w:szCs w:val="18"/>
              </w:rPr>
            </w:pPr>
            <w:r>
              <w:rPr>
                <w:rFonts w:ascii="宋体" w:hAnsi="宋体" w:hint="eastAsia"/>
                <w:kern w:val="0"/>
                <w:szCs w:val="21"/>
              </w:rPr>
              <w:t>33</w:t>
            </w:r>
          </w:p>
        </w:tc>
        <w:tc>
          <w:tcPr>
            <w:tcW w:w="1421" w:type="dxa"/>
            <w:tcBorders>
              <w:top w:val="single" w:sz="4" w:space="0" w:color="000000"/>
              <w:left w:val="single" w:sz="4" w:space="0" w:color="000000"/>
              <w:bottom w:val="single" w:sz="4" w:space="0" w:color="000000"/>
              <w:right w:val="single" w:sz="4" w:space="0" w:color="000000"/>
            </w:tcBorders>
            <w:vAlign w:val="center"/>
          </w:tcPr>
          <w:p w:rsidR="00270944" w:rsidRPr="0032118B" w:rsidRDefault="00270944" w:rsidP="00270944">
            <w:pPr>
              <w:jc w:val="center"/>
              <w:rPr>
                <w:rFonts w:ascii="宋体" w:hAnsi="Times New Roman"/>
                <w:kern w:val="0"/>
                <w:sz w:val="18"/>
                <w:szCs w:val="18"/>
              </w:rPr>
            </w:pPr>
            <w:r>
              <w:rPr>
                <w:rFonts w:ascii="宋体" w:hAnsi="Times New Roman" w:hint="eastAsia"/>
                <w:kern w:val="0"/>
                <w:sz w:val="18"/>
                <w:szCs w:val="18"/>
              </w:rPr>
              <w:t>35</w:t>
            </w:r>
          </w:p>
        </w:tc>
      </w:tr>
    </w:tbl>
    <w:p w:rsidR="0032118B" w:rsidRPr="00D36017" w:rsidRDefault="0032118B" w:rsidP="00D36017">
      <w:pPr>
        <w:spacing w:line="0" w:lineRule="atLeast"/>
        <w:rPr>
          <w:rFonts w:ascii="宋体" w:hAnsi="Times New Roman"/>
          <w:kern w:val="0"/>
          <w:sz w:val="13"/>
          <w:szCs w:val="13"/>
        </w:rPr>
      </w:pPr>
    </w:p>
    <w:tbl>
      <w:tblPr>
        <w:tblStyle w:val="afff1"/>
        <w:tblW w:w="0" w:type="auto"/>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21"/>
        <w:gridCol w:w="321"/>
        <w:gridCol w:w="1271"/>
        <w:gridCol w:w="321"/>
        <w:gridCol w:w="2268"/>
        <w:gridCol w:w="321"/>
        <w:gridCol w:w="741"/>
        <w:gridCol w:w="846"/>
      </w:tblGrid>
      <w:tr w:rsidR="00D36017" w:rsidTr="00270944">
        <w:trPr>
          <w:jc w:val="center"/>
        </w:trPr>
        <w:tc>
          <w:tcPr>
            <w:tcW w:w="0" w:type="auto"/>
            <w:vMerge w:val="restart"/>
            <w:vAlign w:val="center"/>
          </w:tcPr>
          <w:p w:rsidR="00D36017" w:rsidRDefault="00D36017" w:rsidP="00270944">
            <w:pPr>
              <w:jc w:val="center"/>
              <w:rPr>
                <w:rFonts w:hAnsi="宋体"/>
                <w:kern w:val="0"/>
                <w:szCs w:val="21"/>
              </w:rPr>
            </w:pPr>
            <w:r>
              <w:rPr>
                <w:rFonts w:hAnsi="宋体" w:hint="eastAsia"/>
                <w:kern w:val="0"/>
                <w:szCs w:val="21"/>
              </w:rPr>
              <w:t>N</w:t>
            </w:r>
          </w:p>
        </w:tc>
        <w:tc>
          <w:tcPr>
            <w:tcW w:w="0" w:type="auto"/>
            <w:vMerge w:val="restart"/>
            <w:vAlign w:val="center"/>
          </w:tcPr>
          <w:p w:rsidR="00D36017" w:rsidRDefault="00D36017" w:rsidP="00270944">
            <w:pPr>
              <w:jc w:val="center"/>
              <w:rPr>
                <w:rFonts w:hAnsi="宋体"/>
                <w:kern w:val="0"/>
                <w:szCs w:val="21"/>
              </w:rPr>
            </w:pPr>
            <w:r>
              <w:rPr>
                <w:rFonts w:hAnsi="宋体" w:hint="eastAsia"/>
                <w:kern w:val="0"/>
                <w:szCs w:val="21"/>
              </w:rPr>
              <w:t>=</w:t>
            </w:r>
          </w:p>
        </w:tc>
        <w:tc>
          <w:tcPr>
            <w:tcW w:w="0" w:type="auto"/>
            <w:vAlign w:val="center"/>
          </w:tcPr>
          <w:p w:rsidR="00D36017" w:rsidRDefault="00D36017" w:rsidP="00270944">
            <w:pPr>
              <w:jc w:val="center"/>
              <w:rPr>
                <w:rFonts w:hAnsi="宋体"/>
                <w:kern w:val="0"/>
                <w:szCs w:val="21"/>
              </w:rPr>
            </w:pPr>
            <w:r>
              <w:rPr>
                <w:rFonts w:hAnsi="宋体" w:hint="eastAsia"/>
                <w:kern w:val="0"/>
                <w:szCs w:val="21"/>
              </w:rPr>
              <w:t>∑C</w:t>
            </w:r>
          </w:p>
        </w:tc>
        <w:tc>
          <w:tcPr>
            <w:tcW w:w="0" w:type="auto"/>
            <w:vMerge w:val="restart"/>
            <w:vAlign w:val="center"/>
          </w:tcPr>
          <w:p w:rsidR="00D36017" w:rsidRDefault="00D36017" w:rsidP="00270944">
            <w:pPr>
              <w:jc w:val="center"/>
              <w:rPr>
                <w:rFonts w:hAnsi="宋体"/>
                <w:kern w:val="0"/>
                <w:szCs w:val="21"/>
              </w:rPr>
            </w:pPr>
            <w:r>
              <w:rPr>
                <w:rFonts w:hAnsi="宋体" w:hint="eastAsia"/>
                <w:kern w:val="0"/>
                <w:szCs w:val="21"/>
              </w:rPr>
              <w:t>=</w:t>
            </w:r>
          </w:p>
        </w:tc>
        <w:tc>
          <w:tcPr>
            <w:tcW w:w="2268" w:type="dxa"/>
            <w:vAlign w:val="center"/>
          </w:tcPr>
          <w:p w:rsidR="00D36017" w:rsidRDefault="00D36017" w:rsidP="00270944">
            <w:pPr>
              <w:jc w:val="center"/>
              <w:rPr>
                <w:rFonts w:hAnsi="宋体"/>
                <w:kern w:val="0"/>
                <w:szCs w:val="21"/>
              </w:rPr>
            </w:pPr>
            <w:r>
              <w:rPr>
                <w:rFonts w:hAnsi="宋体" w:hint="eastAsia"/>
                <w:kern w:val="0"/>
                <w:szCs w:val="21"/>
              </w:rPr>
              <w:t>232+244+33+35</w:t>
            </w:r>
          </w:p>
        </w:tc>
        <w:tc>
          <w:tcPr>
            <w:tcW w:w="321" w:type="dxa"/>
            <w:vMerge w:val="restart"/>
            <w:vAlign w:val="center"/>
          </w:tcPr>
          <w:p w:rsidR="00D36017" w:rsidRDefault="00D36017" w:rsidP="00270944">
            <w:pPr>
              <w:jc w:val="center"/>
              <w:rPr>
                <w:rFonts w:hAnsi="宋体"/>
                <w:kern w:val="0"/>
                <w:szCs w:val="21"/>
              </w:rPr>
            </w:pPr>
            <w:r>
              <w:rPr>
                <w:rFonts w:hAnsi="宋体" w:hint="eastAsia"/>
                <w:kern w:val="0"/>
                <w:szCs w:val="21"/>
              </w:rPr>
              <w:t>=</w:t>
            </w:r>
          </w:p>
        </w:tc>
        <w:tc>
          <w:tcPr>
            <w:tcW w:w="0" w:type="auto"/>
            <w:vAlign w:val="center"/>
          </w:tcPr>
          <w:p w:rsidR="00D36017" w:rsidRDefault="00D36017" w:rsidP="00270944">
            <w:pPr>
              <w:jc w:val="center"/>
              <w:rPr>
                <w:rFonts w:hAnsi="宋体"/>
                <w:kern w:val="0"/>
                <w:szCs w:val="21"/>
              </w:rPr>
            </w:pPr>
            <w:r>
              <w:rPr>
                <w:rFonts w:hAnsi="宋体" w:hint="eastAsia"/>
                <w:kern w:val="0"/>
                <w:szCs w:val="21"/>
              </w:rPr>
              <w:t>544</w:t>
            </w:r>
          </w:p>
        </w:tc>
        <w:tc>
          <w:tcPr>
            <w:tcW w:w="0" w:type="auto"/>
            <w:vMerge w:val="restart"/>
            <w:vAlign w:val="center"/>
          </w:tcPr>
          <w:p w:rsidR="00D36017" w:rsidRDefault="00D36017" w:rsidP="00270944">
            <w:pPr>
              <w:jc w:val="center"/>
              <w:rPr>
                <w:rFonts w:hAnsi="宋体"/>
                <w:kern w:val="0"/>
                <w:szCs w:val="21"/>
              </w:rPr>
            </w:pPr>
            <w:r>
              <w:rPr>
                <w:rFonts w:hAnsi="宋体" w:hint="eastAsia"/>
                <w:kern w:val="0"/>
                <w:szCs w:val="21"/>
              </w:rPr>
              <w:t>=24727</w:t>
            </w:r>
          </w:p>
        </w:tc>
      </w:tr>
      <w:tr w:rsidR="00D36017" w:rsidTr="00270944">
        <w:trPr>
          <w:jc w:val="center"/>
        </w:trPr>
        <w:tc>
          <w:tcPr>
            <w:tcW w:w="0" w:type="auto"/>
            <w:vMerge/>
            <w:vAlign w:val="center"/>
          </w:tcPr>
          <w:p w:rsidR="00D36017" w:rsidRDefault="00D36017" w:rsidP="00270944">
            <w:pPr>
              <w:jc w:val="center"/>
              <w:rPr>
                <w:rFonts w:hAnsi="宋体"/>
                <w:kern w:val="0"/>
                <w:szCs w:val="21"/>
              </w:rPr>
            </w:pPr>
          </w:p>
        </w:tc>
        <w:tc>
          <w:tcPr>
            <w:tcW w:w="0" w:type="auto"/>
            <w:vMerge/>
            <w:vAlign w:val="center"/>
          </w:tcPr>
          <w:p w:rsidR="00D36017" w:rsidRDefault="00D36017" w:rsidP="00270944">
            <w:pPr>
              <w:jc w:val="center"/>
              <w:rPr>
                <w:rFonts w:hAnsi="宋体"/>
                <w:kern w:val="0"/>
                <w:szCs w:val="21"/>
              </w:rPr>
            </w:pPr>
          </w:p>
        </w:tc>
        <w:tc>
          <w:tcPr>
            <w:tcW w:w="0" w:type="auto"/>
            <w:vAlign w:val="center"/>
          </w:tcPr>
          <w:p w:rsidR="00D36017" w:rsidRDefault="00D36017" w:rsidP="00270944">
            <w:pPr>
              <w:jc w:val="center"/>
              <w:rPr>
                <w:rFonts w:hAnsi="宋体"/>
                <w:kern w:val="0"/>
                <w:szCs w:val="21"/>
              </w:rPr>
            </w:pPr>
            <w:r>
              <w:rPr>
                <w:rFonts w:hAnsi="宋体" w:hint="eastAsia"/>
                <w:kern w:val="0"/>
                <w:szCs w:val="21"/>
              </w:rPr>
              <w:t>(n</w:t>
            </w:r>
            <w:r w:rsidRPr="00E90B55">
              <w:rPr>
                <w:rFonts w:hAnsi="宋体" w:hint="eastAsia"/>
                <w:kern w:val="0"/>
                <w:szCs w:val="21"/>
                <w:vertAlign w:val="subscript"/>
              </w:rPr>
              <w:t>1</w:t>
            </w:r>
            <w:r>
              <w:rPr>
                <w:rFonts w:hAnsi="宋体" w:hint="eastAsia"/>
                <w:kern w:val="0"/>
                <w:szCs w:val="21"/>
              </w:rPr>
              <w:t>+0.1n</w:t>
            </w:r>
            <w:r w:rsidRPr="00E90B55">
              <w:rPr>
                <w:rFonts w:hAnsi="宋体" w:hint="eastAsia"/>
                <w:kern w:val="0"/>
                <w:szCs w:val="21"/>
                <w:vertAlign w:val="subscript"/>
              </w:rPr>
              <w:t>2</w:t>
            </w:r>
            <w:r>
              <w:rPr>
                <w:rFonts w:hAnsi="宋体" w:hint="eastAsia"/>
                <w:kern w:val="0"/>
                <w:szCs w:val="21"/>
              </w:rPr>
              <w:t>)d</w:t>
            </w:r>
          </w:p>
        </w:tc>
        <w:tc>
          <w:tcPr>
            <w:tcW w:w="0" w:type="auto"/>
            <w:vMerge/>
            <w:vAlign w:val="center"/>
          </w:tcPr>
          <w:p w:rsidR="00D36017" w:rsidRDefault="00D36017" w:rsidP="00270944">
            <w:pPr>
              <w:jc w:val="center"/>
              <w:rPr>
                <w:rFonts w:hAnsi="宋体"/>
                <w:kern w:val="0"/>
                <w:szCs w:val="21"/>
              </w:rPr>
            </w:pPr>
          </w:p>
        </w:tc>
        <w:tc>
          <w:tcPr>
            <w:tcW w:w="2268" w:type="dxa"/>
            <w:vAlign w:val="center"/>
          </w:tcPr>
          <w:p w:rsidR="00D36017" w:rsidRDefault="00D36017" w:rsidP="00D36017">
            <w:pPr>
              <w:jc w:val="center"/>
              <w:rPr>
                <w:rFonts w:hAnsi="宋体"/>
                <w:kern w:val="0"/>
                <w:szCs w:val="21"/>
              </w:rPr>
            </w:pPr>
            <w:r>
              <w:rPr>
                <w:rFonts w:hAnsi="宋体" w:hint="eastAsia"/>
                <w:kern w:val="0"/>
                <w:szCs w:val="21"/>
              </w:rPr>
              <w:t>[2+(0.1×2)] ×10</w:t>
            </w:r>
            <w:r w:rsidRPr="00602AC9">
              <w:rPr>
                <w:rFonts w:hAnsi="宋体" w:hint="eastAsia"/>
                <w:kern w:val="0"/>
                <w:szCs w:val="21"/>
                <w:vertAlign w:val="superscript"/>
              </w:rPr>
              <w:t>-2</w:t>
            </w:r>
          </w:p>
        </w:tc>
        <w:tc>
          <w:tcPr>
            <w:tcW w:w="321" w:type="dxa"/>
            <w:vMerge/>
            <w:vAlign w:val="center"/>
          </w:tcPr>
          <w:p w:rsidR="00D36017" w:rsidRDefault="00D36017" w:rsidP="00270944">
            <w:pPr>
              <w:jc w:val="center"/>
              <w:rPr>
                <w:rFonts w:hAnsi="宋体"/>
                <w:kern w:val="0"/>
                <w:szCs w:val="21"/>
              </w:rPr>
            </w:pPr>
          </w:p>
        </w:tc>
        <w:tc>
          <w:tcPr>
            <w:tcW w:w="0" w:type="auto"/>
            <w:vAlign w:val="center"/>
          </w:tcPr>
          <w:p w:rsidR="00D36017" w:rsidRDefault="00D36017" w:rsidP="00270944">
            <w:pPr>
              <w:jc w:val="center"/>
              <w:rPr>
                <w:rFonts w:hAnsi="宋体"/>
                <w:kern w:val="0"/>
                <w:szCs w:val="21"/>
              </w:rPr>
            </w:pPr>
            <w:r>
              <w:rPr>
                <w:rFonts w:hAnsi="宋体" w:hint="eastAsia"/>
                <w:kern w:val="0"/>
                <w:szCs w:val="21"/>
              </w:rPr>
              <w:t>0.022</w:t>
            </w:r>
          </w:p>
        </w:tc>
        <w:tc>
          <w:tcPr>
            <w:tcW w:w="0" w:type="auto"/>
            <w:vMerge/>
            <w:vAlign w:val="center"/>
          </w:tcPr>
          <w:p w:rsidR="00D36017" w:rsidRDefault="00D36017" w:rsidP="00270944">
            <w:pPr>
              <w:jc w:val="center"/>
              <w:rPr>
                <w:rFonts w:hAnsi="宋体"/>
                <w:kern w:val="0"/>
                <w:szCs w:val="21"/>
              </w:rPr>
            </w:pPr>
          </w:p>
        </w:tc>
      </w:tr>
    </w:tbl>
    <w:p w:rsidR="00DF6D52" w:rsidRPr="00D36017" w:rsidRDefault="00DF6D52" w:rsidP="00D36017">
      <w:pPr>
        <w:spacing w:line="0" w:lineRule="atLeast"/>
        <w:rPr>
          <w:rFonts w:ascii="宋体" w:hAnsi="Times New Roman"/>
          <w:kern w:val="0"/>
          <w:sz w:val="13"/>
          <w:szCs w:val="13"/>
        </w:rPr>
      </w:pPr>
    </w:p>
    <w:p w:rsidR="0032118B" w:rsidRPr="0032118B" w:rsidRDefault="0032118B" w:rsidP="0032118B">
      <w:pPr>
        <w:rPr>
          <w:rFonts w:ascii="宋体" w:hAnsi="Times New Roman"/>
          <w:kern w:val="0"/>
          <w:szCs w:val="21"/>
        </w:rPr>
      </w:pPr>
      <w:r w:rsidRPr="0032118B">
        <w:rPr>
          <w:rFonts w:ascii="宋体" w:hAnsi="宋体" w:hint="eastAsia"/>
          <w:kern w:val="0"/>
          <w:szCs w:val="21"/>
        </w:rPr>
        <w:t>上述数据按</w:t>
      </w:r>
      <w:r>
        <w:rPr>
          <w:rFonts w:ascii="宋体" w:hAnsi="宋体" w:hint="eastAsia"/>
          <w:kern w:val="0"/>
          <w:szCs w:val="21"/>
        </w:rPr>
        <w:t>5.4</w:t>
      </w:r>
      <w:r w:rsidRPr="0032118B">
        <w:rPr>
          <w:rFonts w:ascii="宋体" w:hAnsi="宋体" w:hint="eastAsia"/>
          <w:kern w:val="0"/>
          <w:szCs w:val="21"/>
        </w:rPr>
        <w:t>.2.2数字修约后 ，表示为25000或</w:t>
      </w:r>
      <w:r>
        <w:rPr>
          <w:rFonts w:ascii="Times New Roman" w:hAnsi="Times New Roman" w:hint="eastAsia"/>
          <w:noProof/>
          <w:szCs w:val="21"/>
        </w:rPr>
        <w:t>2.5</w:t>
      </w:r>
      <w:r>
        <w:rPr>
          <w:rFonts w:ascii="Times New Roman" w:hAnsi="Times New Roman" w:hint="eastAsia"/>
          <w:noProof/>
          <w:szCs w:val="21"/>
        </w:rPr>
        <w:t>×</w:t>
      </w:r>
      <w:r>
        <w:rPr>
          <w:rFonts w:ascii="Times New Roman" w:hAnsi="Times New Roman" w:hint="eastAsia"/>
          <w:noProof/>
          <w:szCs w:val="21"/>
        </w:rPr>
        <w:t>10</w:t>
      </w:r>
      <w:r w:rsidRPr="0032118B">
        <w:rPr>
          <w:rFonts w:ascii="Times New Roman" w:hAnsi="Times New Roman" w:hint="eastAsia"/>
          <w:noProof/>
          <w:szCs w:val="21"/>
          <w:vertAlign w:val="superscript"/>
        </w:rPr>
        <w:t>4</w:t>
      </w:r>
      <w:r w:rsidRPr="0032118B">
        <w:rPr>
          <w:rFonts w:ascii="宋体" w:hAnsi="宋体" w:hint="eastAsia"/>
          <w:kern w:val="0"/>
          <w:szCs w:val="21"/>
        </w:rPr>
        <w:t>。</w:t>
      </w:r>
    </w:p>
    <w:p w:rsidR="0032118B" w:rsidRPr="0032118B" w:rsidRDefault="0032118B" w:rsidP="0032118B">
      <w:pPr>
        <w:rPr>
          <w:rFonts w:ascii="宋体" w:hAnsi="Times New Roman"/>
          <w:kern w:val="0"/>
          <w:szCs w:val="21"/>
        </w:rPr>
      </w:pPr>
      <w:r>
        <w:rPr>
          <w:rFonts w:ascii="宋体" w:hAnsi="宋体" w:hint="eastAsia"/>
          <w:kern w:val="0"/>
          <w:szCs w:val="21"/>
        </w:rPr>
        <w:t>5.</w:t>
      </w:r>
      <w:r w:rsidR="006F65A7">
        <w:rPr>
          <w:rFonts w:ascii="宋体" w:hAnsi="宋体" w:hint="eastAsia"/>
          <w:kern w:val="0"/>
          <w:szCs w:val="21"/>
        </w:rPr>
        <w:t>5</w:t>
      </w:r>
      <w:r w:rsidRPr="0032118B">
        <w:rPr>
          <w:rFonts w:ascii="宋体" w:hAnsi="宋体" w:hint="eastAsia"/>
          <w:kern w:val="0"/>
          <w:szCs w:val="21"/>
        </w:rPr>
        <w:t>.1.3 若所有稀释度的平板上菌落数均大于300</w:t>
      </w:r>
      <w:r w:rsidR="00C4437A">
        <w:rPr>
          <w:rFonts w:ascii="宋体" w:hAnsi="宋体" w:hint="eastAsia"/>
          <w:kern w:val="0"/>
          <w:szCs w:val="21"/>
        </w:rPr>
        <w:t xml:space="preserve"> </w:t>
      </w:r>
      <w:r w:rsidRPr="0032118B">
        <w:rPr>
          <w:rFonts w:ascii="宋体" w:hAnsi="宋体" w:hint="eastAsia"/>
          <w:kern w:val="0"/>
          <w:szCs w:val="21"/>
        </w:rPr>
        <w:t>CFU，则对稀释度最高的平板进行计数，其他平板可记录为多不可计，结果按平均菌落数乘以最高稀释倍数计算。</w:t>
      </w:r>
    </w:p>
    <w:p w:rsidR="0032118B" w:rsidRPr="0032118B" w:rsidRDefault="0032118B" w:rsidP="0032118B">
      <w:pPr>
        <w:rPr>
          <w:rFonts w:ascii="宋体" w:hAnsi="Times New Roman"/>
          <w:kern w:val="0"/>
          <w:szCs w:val="21"/>
        </w:rPr>
      </w:pPr>
      <w:r>
        <w:rPr>
          <w:rFonts w:ascii="宋体" w:hAnsi="宋体" w:hint="eastAsia"/>
          <w:kern w:val="0"/>
          <w:szCs w:val="21"/>
        </w:rPr>
        <w:t>5.</w:t>
      </w:r>
      <w:r w:rsidR="006F65A7">
        <w:rPr>
          <w:rFonts w:ascii="宋体" w:hAnsi="宋体" w:hint="eastAsia"/>
          <w:kern w:val="0"/>
          <w:szCs w:val="21"/>
        </w:rPr>
        <w:t>5</w:t>
      </w:r>
      <w:r w:rsidRPr="0032118B">
        <w:rPr>
          <w:rFonts w:ascii="宋体" w:hAnsi="宋体" w:hint="eastAsia"/>
          <w:kern w:val="0"/>
          <w:szCs w:val="21"/>
        </w:rPr>
        <w:t>.1.4 若所有稀释度的平板菌落数均小于30</w:t>
      </w:r>
      <w:r w:rsidR="00C4437A">
        <w:rPr>
          <w:rFonts w:ascii="宋体" w:hAnsi="宋体" w:hint="eastAsia"/>
          <w:kern w:val="0"/>
          <w:szCs w:val="21"/>
        </w:rPr>
        <w:t xml:space="preserve"> </w:t>
      </w:r>
      <w:r w:rsidRPr="0032118B">
        <w:rPr>
          <w:rFonts w:ascii="宋体" w:hAnsi="宋体" w:hint="eastAsia"/>
          <w:kern w:val="0"/>
          <w:szCs w:val="21"/>
        </w:rPr>
        <w:t>CFU，则应按稀释度最低的平均菌落数乘以稀释倍数计算。</w:t>
      </w:r>
    </w:p>
    <w:p w:rsidR="0032118B" w:rsidRPr="0032118B" w:rsidRDefault="0032118B" w:rsidP="0032118B">
      <w:pPr>
        <w:rPr>
          <w:rFonts w:ascii="宋体" w:hAnsi="Times New Roman"/>
          <w:kern w:val="0"/>
          <w:szCs w:val="21"/>
        </w:rPr>
      </w:pPr>
      <w:r>
        <w:rPr>
          <w:rFonts w:ascii="宋体" w:hAnsi="宋体" w:hint="eastAsia"/>
          <w:kern w:val="0"/>
          <w:szCs w:val="21"/>
        </w:rPr>
        <w:t>5.</w:t>
      </w:r>
      <w:r w:rsidR="006F65A7">
        <w:rPr>
          <w:rFonts w:ascii="宋体" w:hAnsi="宋体" w:hint="eastAsia"/>
          <w:kern w:val="0"/>
          <w:szCs w:val="21"/>
        </w:rPr>
        <w:t>5</w:t>
      </w:r>
      <w:r w:rsidRPr="0032118B">
        <w:rPr>
          <w:rFonts w:ascii="宋体" w:hAnsi="宋体" w:hint="eastAsia"/>
          <w:kern w:val="0"/>
          <w:szCs w:val="21"/>
        </w:rPr>
        <w:t>.1.5 若所有稀释度(包括液体样品原液)平板均无菌落生长，则以小于1乘以最低稀释倍数计算。</w:t>
      </w:r>
    </w:p>
    <w:p w:rsidR="0032118B" w:rsidRPr="0032118B" w:rsidRDefault="0032118B" w:rsidP="0032118B">
      <w:pPr>
        <w:rPr>
          <w:rFonts w:ascii="宋体" w:hAnsi="Times New Roman"/>
          <w:kern w:val="0"/>
          <w:szCs w:val="21"/>
        </w:rPr>
      </w:pPr>
      <w:r>
        <w:rPr>
          <w:rFonts w:ascii="宋体" w:hAnsi="宋体" w:hint="eastAsia"/>
          <w:kern w:val="0"/>
          <w:szCs w:val="21"/>
        </w:rPr>
        <w:t>5.</w:t>
      </w:r>
      <w:r w:rsidR="006F65A7">
        <w:rPr>
          <w:rFonts w:ascii="宋体" w:hAnsi="宋体" w:hint="eastAsia"/>
          <w:kern w:val="0"/>
          <w:szCs w:val="21"/>
        </w:rPr>
        <w:t>5</w:t>
      </w:r>
      <w:r w:rsidRPr="0032118B">
        <w:rPr>
          <w:rFonts w:ascii="宋体" w:hAnsi="宋体" w:hint="eastAsia"/>
          <w:kern w:val="0"/>
          <w:szCs w:val="21"/>
        </w:rPr>
        <w:t>.1.6 若所有稀释度的平板菌落数均不在30CFU</w:t>
      </w:r>
      <w:r w:rsidRPr="00BA66CB">
        <w:rPr>
          <w:rFonts w:ascii="Times New Roman" w:hAnsi="Times New Roman"/>
          <w:kern w:val="0"/>
          <w:szCs w:val="21"/>
        </w:rPr>
        <w:t>~</w:t>
      </w:r>
      <w:r w:rsidRPr="0032118B">
        <w:rPr>
          <w:rFonts w:ascii="宋体" w:hAnsi="宋体" w:hint="eastAsia"/>
          <w:kern w:val="0"/>
          <w:szCs w:val="21"/>
        </w:rPr>
        <w:t>300CFU 之间，其中一部分小于30CFU 或大于300</w:t>
      </w:r>
      <w:r w:rsidR="00C4437A">
        <w:rPr>
          <w:rFonts w:ascii="宋体" w:hAnsi="宋体" w:hint="eastAsia"/>
          <w:kern w:val="0"/>
          <w:szCs w:val="21"/>
        </w:rPr>
        <w:t xml:space="preserve"> </w:t>
      </w:r>
      <w:r w:rsidRPr="0032118B">
        <w:rPr>
          <w:rFonts w:ascii="宋体" w:hAnsi="宋体" w:hint="eastAsia"/>
          <w:kern w:val="0"/>
          <w:szCs w:val="21"/>
        </w:rPr>
        <w:t>CFU 时，则以最接近30</w:t>
      </w:r>
      <w:r w:rsidR="00C4437A">
        <w:rPr>
          <w:rFonts w:ascii="宋体" w:hAnsi="宋体" w:hint="eastAsia"/>
          <w:kern w:val="0"/>
          <w:szCs w:val="21"/>
        </w:rPr>
        <w:t xml:space="preserve"> </w:t>
      </w:r>
      <w:r w:rsidRPr="0032118B">
        <w:rPr>
          <w:rFonts w:ascii="宋体" w:hAnsi="宋体" w:hint="eastAsia"/>
          <w:kern w:val="0"/>
          <w:szCs w:val="21"/>
        </w:rPr>
        <w:t>CFU 或300</w:t>
      </w:r>
      <w:r w:rsidR="00C4437A">
        <w:rPr>
          <w:rFonts w:ascii="宋体" w:hAnsi="宋体" w:hint="eastAsia"/>
          <w:kern w:val="0"/>
          <w:szCs w:val="21"/>
        </w:rPr>
        <w:t xml:space="preserve"> </w:t>
      </w:r>
      <w:r w:rsidRPr="0032118B">
        <w:rPr>
          <w:rFonts w:ascii="宋体" w:hAnsi="宋体" w:hint="eastAsia"/>
          <w:kern w:val="0"/>
          <w:szCs w:val="21"/>
        </w:rPr>
        <w:t>CFU 的平均菌落数乘以稀释倍数计算。</w:t>
      </w:r>
    </w:p>
    <w:p w:rsidR="0032118B" w:rsidRPr="0032118B" w:rsidRDefault="0032118B" w:rsidP="0032118B">
      <w:pPr>
        <w:rPr>
          <w:rFonts w:ascii="宋体" w:hAnsi="Times New Roman"/>
          <w:kern w:val="0"/>
          <w:szCs w:val="21"/>
        </w:rPr>
      </w:pPr>
      <w:r>
        <w:rPr>
          <w:rFonts w:ascii="宋体" w:hAnsi="宋体" w:hint="eastAsia"/>
          <w:kern w:val="0"/>
          <w:szCs w:val="21"/>
        </w:rPr>
        <w:t>5.</w:t>
      </w:r>
      <w:r w:rsidR="006F65A7">
        <w:rPr>
          <w:rFonts w:ascii="宋体" w:hAnsi="宋体" w:hint="eastAsia"/>
          <w:kern w:val="0"/>
          <w:szCs w:val="21"/>
        </w:rPr>
        <w:t>5</w:t>
      </w:r>
      <w:r w:rsidRPr="0032118B">
        <w:rPr>
          <w:rFonts w:ascii="宋体" w:hAnsi="宋体" w:hint="eastAsia"/>
          <w:kern w:val="0"/>
          <w:szCs w:val="21"/>
        </w:rPr>
        <w:t>.2 菌落总数的报告</w:t>
      </w:r>
    </w:p>
    <w:p w:rsidR="0032118B" w:rsidRPr="0032118B" w:rsidRDefault="0032118B" w:rsidP="0032118B">
      <w:pPr>
        <w:rPr>
          <w:rFonts w:ascii="宋体" w:hAnsi="Times New Roman"/>
          <w:kern w:val="0"/>
          <w:szCs w:val="21"/>
        </w:rPr>
      </w:pPr>
      <w:r>
        <w:rPr>
          <w:rFonts w:ascii="宋体" w:hAnsi="宋体" w:hint="eastAsia"/>
          <w:kern w:val="0"/>
          <w:szCs w:val="21"/>
        </w:rPr>
        <w:t>5.</w:t>
      </w:r>
      <w:r w:rsidR="006F65A7">
        <w:rPr>
          <w:rFonts w:ascii="宋体" w:hAnsi="宋体" w:hint="eastAsia"/>
          <w:kern w:val="0"/>
          <w:szCs w:val="21"/>
        </w:rPr>
        <w:t>5</w:t>
      </w:r>
      <w:r w:rsidRPr="0032118B">
        <w:rPr>
          <w:rFonts w:ascii="宋体" w:hAnsi="宋体" w:hint="eastAsia"/>
          <w:kern w:val="0"/>
          <w:szCs w:val="21"/>
        </w:rPr>
        <w:t>.2.1 菌落数小于100</w:t>
      </w:r>
      <w:r w:rsidR="00C4437A">
        <w:rPr>
          <w:rFonts w:ascii="宋体" w:hAnsi="宋体" w:hint="eastAsia"/>
          <w:kern w:val="0"/>
          <w:szCs w:val="21"/>
        </w:rPr>
        <w:t xml:space="preserve"> </w:t>
      </w:r>
      <w:r w:rsidRPr="0032118B">
        <w:rPr>
          <w:rFonts w:ascii="宋体" w:hAnsi="宋体" w:hint="eastAsia"/>
          <w:kern w:val="0"/>
          <w:szCs w:val="21"/>
        </w:rPr>
        <w:t>CFU 时，按“四舍五入”原则修约，以整数报告。</w:t>
      </w:r>
    </w:p>
    <w:p w:rsidR="0032118B" w:rsidRPr="0032118B" w:rsidRDefault="0032118B" w:rsidP="0032118B">
      <w:pPr>
        <w:rPr>
          <w:rFonts w:ascii="宋体" w:hAnsi="Times New Roman"/>
          <w:kern w:val="0"/>
          <w:szCs w:val="21"/>
        </w:rPr>
      </w:pPr>
      <w:r>
        <w:rPr>
          <w:rFonts w:ascii="宋体" w:hAnsi="宋体" w:hint="eastAsia"/>
          <w:kern w:val="0"/>
          <w:szCs w:val="21"/>
        </w:rPr>
        <w:t>5.</w:t>
      </w:r>
      <w:r w:rsidR="006F65A7">
        <w:rPr>
          <w:rFonts w:ascii="宋体" w:hAnsi="宋体" w:hint="eastAsia"/>
          <w:kern w:val="0"/>
          <w:szCs w:val="21"/>
        </w:rPr>
        <w:t>5</w:t>
      </w:r>
      <w:r w:rsidRPr="0032118B">
        <w:rPr>
          <w:rFonts w:ascii="宋体" w:hAnsi="宋体" w:hint="eastAsia"/>
          <w:kern w:val="0"/>
          <w:szCs w:val="21"/>
        </w:rPr>
        <w:t>.2.2 菌落数大于或等于100</w:t>
      </w:r>
      <w:r w:rsidR="00C4437A">
        <w:rPr>
          <w:rFonts w:ascii="宋体" w:hAnsi="宋体" w:hint="eastAsia"/>
          <w:kern w:val="0"/>
          <w:szCs w:val="21"/>
        </w:rPr>
        <w:t xml:space="preserve"> </w:t>
      </w:r>
      <w:r w:rsidRPr="0032118B">
        <w:rPr>
          <w:rFonts w:ascii="宋体" w:hAnsi="宋体" w:hint="eastAsia"/>
          <w:kern w:val="0"/>
          <w:szCs w:val="21"/>
        </w:rPr>
        <w:t>CFU 时，第3位数字采用“四舍五入”原则修约后，取前2位数字，后面用0代替位数；也可用10的指数形式来表示，按“四舍五入”原则修约后，采用两位有效数字。</w:t>
      </w:r>
    </w:p>
    <w:p w:rsidR="0032118B" w:rsidRPr="0032118B" w:rsidRDefault="0032118B" w:rsidP="0032118B">
      <w:pPr>
        <w:rPr>
          <w:rFonts w:ascii="宋体" w:hAnsi="Times New Roman"/>
          <w:kern w:val="0"/>
          <w:szCs w:val="21"/>
        </w:rPr>
      </w:pPr>
      <w:r>
        <w:rPr>
          <w:rFonts w:ascii="宋体" w:hAnsi="宋体" w:hint="eastAsia"/>
          <w:kern w:val="0"/>
          <w:szCs w:val="21"/>
        </w:rPr>
        <w:t>5.</w:t>
      </w:r>
      <w:r w:rsidR="006F65A7">
        <w:rPr>
          <w:rFonts w:ascii="宋体" w:hAnsi="宋体" w:hint="eastAsia"/>
          <w:kern w:val="0"/>
          <w:szCs w:val="21"/>
        </w:rPr>
        <w:t>5</w:t>
      </w:r>
      <w:r w:rsidRPr="0032118B">
        <w:rPr>
          <w:rFonts w:ascii="宋体" w:hAnsi="宋体" w:hint="eastAsia"/>
          <w:kern w:val="0"/>
          <w:szCs w:val="21"/>
        </w:rPr>
        <w:t>.2.3 若所有平板上为蔓延菌落而无法计数，则报告菌落蔓延。</w:t>
      </w:r>
    </w:p>
    <w:p w:rsidR="0032118B" w:rsidRPr="0032118B" w:rsidRDefault="0032118B" w:rsidP="0032118B">
      <w:pPr>
        <w:rPr>
          <w:rFonts w:ascii="宋体" w:hAnsi="Times New Roman"/>
          <w:kern w:val="0"/>
          <w:szCs w:val="21"/>
        </w:rPr>
      </w:pPr>
      <w:r>
        <w:rPr>
          <w:rFonts w:ascii="宋体" w:hAnsi="宋体" w:hint="eastAsia"/>
          <w:kern w:val="0"/>
          <w:szCs w:val="21"/>
        </w:rPr>
        <w:t>5.</w:t>
      </w:r>
      <w:r w:rsidR="006F65A7">
        <w:rPr>
          <w:rFonts w:ascii="宋体" w:hAnsi="宋体" w:hint="eastAsia"/>
          <w:kern w:val="0"/>
          <w:szCs w:val="21"/>
        </w:rPr>
        <w:t>5</w:t>
      </w:r>
      <w:r w:rsidRPr="0032118B">
        <w:rPr>
          <w:rFonts w:ascii="宋体" w:hAnsi="宋体" w:hint="eastAsia"/>
          <w:kern w:val="0"/>
          <w:szCs w:val="21"/>
        </w:rPr>
        <w:t>.2.4 若空白对照上有菌落生长，则此次检测结果无效。</w:t>
      </w:r>
    </w:p>
    <w:p w:rsidR="00105977" w:rsidRPr="00CB5938" w:rsidRDefault="0032118B">
      <w:pPr>
        <w:rPr>
          <w:rFonts w:ascii="宋体" w:hAnsi="Times New Roman"/>
          <w:kern w:val="0"/>
          <w:szCs w:val="21"/>
        </w:rPr>
      </w:pPr>
      <w:r>
        <w:rPr>
          <w:rFonts w:ascii="宋体" w:hAnsi="宋体" w:hint="eastAsia"/>
          <w:kern w:val="0"/>
          <w:szCs w:val="21"/>
        </w:rPr>
        <w:t>5.</w:t>
      </w:r>
      <w:r w:rsidR="006F65A7">
        <w:rPr>
          <w:rFonts w:ascii="宋体" w:hAnsi="宋体" w:hint="eastAsia"/>
          <w:kern w:val="0"/>
          <w:szCs w:val="21"/>
        </w:rPr>
        <w:t>5</w:t>
      </w:r>
      <w:r w:rsidRPr="0032118B">
        <w:rPr>
          <w:rFonts w:ascii="宋体" w:hAnsi="宋体" w:hint="eastAsia"/>
          <w:kern w:val="0"/>
          <w:szCs w:val="21"/>
        </w:rPr>
        <w:t>.2.5 体积取样以</w:t>
      </w:r>
      <w:r>
        <w:rPr>
          <w:rFonts w:ascii="宋体" w:hAnsi="宋体" w:hint="eastAsia"/>
          <w:kern w:val="0"/>
          <w:szCs w:val="21"/>
        </w:rPr>
        <w:t>CFU/</w:t>
      </w:r>
      <w:r w:rsidRPr="0032118B">
        <w:rPr>
          <w:rFonts w:ascii="宋体" w:hAnsi="宋体" w:hint="eastAsia"/>
          <w:kern w:val="0"/>
          <w:szCs w:val="21"/>
        </w:rPr>
        <w:t>mL为单位报告。</w:t>
      </w:r>
    </w:p>
    <w:p w:rsidR="00105977" w:rsidRDefault="0032118B" w:rsidP="00D04C7C">
      <w:pPr>
        <w:pStyle w:val="a5"/>
        <w:spacing w:afterLines="50" w:after="156"/>
      </w:pPr>
      <w:r>
        <w:rPr>
          <w:rFonts w:hint="eastAsia"/>
        </w:rPr>
        <w:t>耐热大肠菌群</w:t>
      </w:r>
    </w:p>
    <w:p w:rsidR="002D3D12" w:rsidRDefault="002D3D12" w:rsidP="002D3D12">
      <w:pPr>
        <w:pStyle w:val="a6"/>
      </w:pPr>
      <w:r>
        <w:rPr>
          <w:rFonts w:hint="eastAsia"/>
        </w:rPr>
        <w:t>设备和材料</w:t>
      </w:r>
    </w:p>
    <w:p w:rsidR="006F65A7" w:rsidRDefault="0016571F" w:rsidP="006F65A7">
      <w:pPr>
        <w:pStyle w:val="affe"/>
        <w:ind w:firstLineChars="0" w:firstLine="0"/>
        <w:jc w:val="left"/>
        <w:rPr>
          <w:szCs w:val="21"/>
        </w:rPr>
      </w:pPr>
      <w:r w:rsidRPr="0016571F">
        <w:rPr>
          <w:rFonts w:asciiTheme="minorHAnsi" w:hAnsiTheme="minorHAnsi" w:cstheme="minorHAnsi"/>
          <w:szCs w:val="21"/>
        </w:rPr>
        <w:t>6.1.1</w:t>
      </w:r>
      <w:r>
        <w:rPr>
          <w:rFonts w:hint="eastAsia"/>
          <w:szCs w:val="21"/>
        </w:rPr>
        <w:t xml:space="preserve"> </w:t>
      </w:r>
      <w:r w:rsidR="002D3D12" w:rsidRPr="006666BA">
        <w:rPr>
          <w:rFonts w:hint="eastAsia"/>
          <w:szCs w:val="21"/>
        </w:rPr>
        <w:t>恒温培养箱：</w:t>
      </w:r>
      <w:r w:rsidR="006F65A7" w:rsidRPr="003C01A9">
        <w:rPr>
          <w:rFonts w:hint="eastAsia"/>
          <w:szCs w:val="21"/>
        </w:rPr>
        <w:t>35</w:t>
      </w:r>
      <w:r w:rsidR="006F65A7">
        <w:rPr>
          <w:rFonts w:hint="eastAsia"/>
          <w:szCs w:val="21"/>
        </w:rPr>
        <w:t>℃</w:t>
      </w:r>
      <w:r w:rsidR="006F65A7" w:rsidRPr="003C01A9">
        <w:rPr>
          <w:rFonts w:hint="eastAsia"/>
          <w:szCs w:val="21"/>
        </w:rPr>
        <w:t>±0.5℃</w:t>
      </w:r>
      <w:r w:rsidR="006F65A7">
        <w:rPr>
          <w:rFonts w:hint="eastAsia"/>
          <w:szCs w:val="21"/>
        </w:rPr>
        <w:t>，</w:t>
      </w:r>
      <w:r w:rsidR="006F65A7" w:rsidRPr="003C01A9">
        <w:rPr>
          <w:rFonts w:hint="eastAsia"/>
          <w:szCs w:val="21"/>
        </w:rPr>
        <w:t>44.5</w:t>
      </w:r>
      <w:r w:rsidR="006F65A7">
        <w:rPr>
          <w:rFonts w:hint="eastAsia"/>
          <w:szCs w:val="21"/>
        </w:rPr>
        <w:t>℃</w:t>
      </w:r>
      <w:r w:rsidR="006F65A7" w:rsidRPr="003C01A9">
        <w:rPr>
          <w:rFonts w:hint="eastAsia"/>
          <w:szCs w:val="21"/>
        </w:rPr>
        <w:t>±0.2℃</w:t>
      </w:r>
    </w:p>
    <w:p w:rsidR="002D3D12" w:rsidRPr="006666BA" w:rsidRDefault="002D3D12" w:rsidP="002D3D12">
      <w:pPr>
        <w:rPr>
          <w:szCs w:val="21"/>
        </w:rPr>
      </w:pPr>
      <w:r>
        <w:rPr>
          <w:rFonts w:hint="eastAsia"/>
          <w:szCs w:val="21"/>
        </w:rPr>
        <w:t>6.1.2</w:t>
      </w:r>
      <w:r w:rsidR="0016571F">
        <w:rPr>
          <w:rFonts w:hint="eastAsia"/>
          <w:szCs w:val="21"/>
        </w:rPr>
        <w:t xml:space="preserve"> </w:t>
      </w:r>
      <w:r w:rsidRPr="006666BA">
        <w:rPr>
          <w:rFonts w:hint="eastAsia"/>
          <w:szCs w:val="21"/>
        </w:rPr>
        <w:t>无菌量筒：</w:t>
      </w:r>
      <w:r w:rsidRPr="006666BA">
        <w:rPr>
          <w:rFonts w:hint="eastAsia"/>
          <w:szCs w:val="21"/>
        </w:rPr>
        <w:t>100</w:t>
      </w:r>
      <w:r w:rsidR="00C4437A">
        <w:rPr>
          <w:rFonts w:hint="eastAsia"/>
          <w:szCs w:val="21"/>
        </w:rPr>
        <w:t xml:space="preserve"> </w:t>
      </w:r>
      <w:r w:rsidRPr="006666BA">
        <w:rPr>
          <w:rFonts w:hint="eastAsia"/>
          <w:szCs w:val="21"/>
        </w:rPr>
        <w:t>mL</w:t>
      </w:r>
    </w:p>
    <w:p w:rsidR="002D3D12" w:rsidRPr="006666BA" w:rsidRDefault="004F04EB" w:rsidP="002D3D12">
      <w:pPr>
        <w:rPr>
          <w:szCs w:val="21"/>
        </w:rPr>
      </w:pPr>
      <w:r>
        <w:rPr>
          <w:rFonts w:hint="eastAsia"/>
          <w:szCs w:val="21"/>
        </w:rPr>
        <w:t>6</w:t>
      </w:r>
      <w:r w:rsidR="002D3D12">
        <w:rPr>
          <w:rFonts w:hint="eastAsia"/>
          <w:szCs w:val="21"/>
        </w:rPr>
        <w:t>.1</w:t>
      </w:r>
      <w:r w:rsidR="002D3D12" w:rsidRPr="006666BA">
        <w:rPr>
          <w:rFonts w:hint="eastAsia"/>
          <w:szCs w:val="21"/>
        </w:rPr>
        <w:t>.</w:t>
      </w:r>
      <w:r w:rsidR="006F65A7">
        <w:rPr>
          <w:rFonts w:hint="eastAsia"/>
          <w:szCs w:val="21"/>
        </w:rPr>
        <w:t>3</w:t>
      </w:r>
      <w:r w:rsidR="002D3D12" w:rsidRPr="006666BA">
        <w:rPr>
          <w:rFonts w:hint="eastAsia"/>
          <w:szCs w:val="21"/>
        </w:rPr>
        <w:t xml:space="preserve"> </w:t>
      </w:r>
      <w:r w:rsidR="002D3D12" w:rsidRPr="006666BA">
        <w:rPr>
          <w:rFonts w:hint="eastAsia"/>
          <w:szCs w:val="21"/>
        </w:rPr>
        <w:t>无菌抽滤装置</w:t>
      </w:r>
    </w:p>
    <w:p w:rsidR="002D3D12" w:rsidRPr="006666BA" w:rsidRDefault="004F04EB" w:rsidP="002D3D12">
      <w:pPr>
        <w:rPr>
          <w:szCs w:val="21"/>
        </w:rPr>
      </w:pPr>
      <w:r>
        <w:rPr>
          <w:rFonts w:hint="eastAsia"/>
          <w:szCs w:val="21"/>
        </w:rPr>
        <w:t>6</w:t>
      </w:r>
      <w:r w:rsidR="002D3D12">
        <w:rPr>
          <w:rFonts w:hint="eastAsia"/>
          <w:szCs w:val="21"/>
        </w:rPr>
        <w:t>.1.</w:t>
      </w:r>
      <w:r w:rsidR="006F65A7">
        <w:rPr>
          <w:rFonts w:hint="eastAsia"/>
          <w:szCs w:val="21"/>
        </w:rPr>
        <w:t>4</w:t>
      </w:r>
      <w:r w:rsidR="002D3D12" w:rsidRPr="006666BA">
        <w:rPr>
          <w:rFonts w:hint="eastAsia"/>
          <w:szCs w:val="21"/>
        </w:rPr>
        <w:t xml:space="preserve"> </w:t>
      </w:r>
      <w:r w:rsidR="002D3D12" w:rsidRPr="006666BA">
        <w:rPr>
          <w:rFonts w:hint="eastAsia"/>
          <w:szCs w:val="21"/>
        </w:rPr>
        <w:t>无菌滤膜：</w:t>
      </w:r>
      <w:r w:rsidR="002D3D12" w:rsidRPr="006666BA">
        <w:rPr>
          <w:rFonts w:hint="eastAsia"/>
          <w:szCs w:val="21"/>
        </w:rPr>
        <w:t>0.45</w:t>
      </w:r>
      <w:r w:rsidR="002D3D12" w:rsidRPr="006666BA">
        <w:rPr>
          <w:rFonts w:hint="eastAsia"/>
          <w:szCs w:val="21"/>
        </w:rPr>
        <w:t>μ</w:t>
      </w:r>
      <w:r w:rsidR="002D3D12" w:rsidRPr="006666BA">
        <w:rPr>
          <w:rFonts w:hint="eastAsia"/>
          <w:szCs w:val="21"/>
        </w:rPr>
        <w:t>m</w:t>
      </w:r>
    </w:p>
    <w:p w:rsidR="002D3D12" w:rsidRPr="006666BA" w:rsidRDefault="004F04EB" w:rsidP="002D3D12">
      <w:pPr>
        <w:rPr>
          <w:szCs w:val="21"/>
        </w:rPr>
      </w:pPr>
      <w:r>
        <w:rPr>
          <w:rFonts w:hint="eastAsia"/>
          <w:szCs w:val="21"/>
        </w:rPr>
        <w:t>6</w:t>
      </w:r>
      <w:r w:rsidR="002D3D12">
        <w:rPr>
          <w:rFonts w:hint="eastAsia"/>
          <w:szCs w:val="21"/>
        </w:rPr>
        <w:t>.1</w:t>
      </w:r>
      <w:r w:rsidR="002D3D12" w:rsidRPr="006666BA">
        <w:rPr>
          <w:rFonts w:hint="eastAsia"/>
          <w:szCs w:val="21"/>
        </w:rPr>
        <w:t>.</w:t>
      </w:r>
      <w:r w:rsidR="006F65A7">
        <w:rPr>
          <w:rFonts w:hint="eastAsia"/>
          <w:szCs w:val="21"/>
        </w:rPr>
        <w:t>5</w:t>
      </w:r>
      <w:r w:rsidR="002D3D12" w:rsidRPr="006666BA">
        <w:rPr>
          <w:rFonts w:hint="eastAsia"/>
          <w:szCs w:val="21"/>
        </w:rPr>
        <w:t xml:space="preserve"> </w:t>
      </w:r>
      <w:r w:rsidR="002D3D12" w:rsidRPr="006666BA">
        <w:rPr>
          <w:rFonts w:hint="eastAsia"/>
          <w:szCs w:val="21"/>
        </w:rPr>
        <w:t>无齿镊子</w:t>
      </w:r>
    </w:p>
    <w:p w:rsidR="002D3D12" w:rsidRDefault="004F04EB" w:rsidP="002D3D12">
      <w:pPr>
        <w:rPr>
          <w:szCs w:val="21"/>
        </w:rPr>
      </w:pPr>
      <w:r>
        <w:rPr>
          <w:rFonts w:hint="eastAsia"/>
          <w:szCs w:val="21"/>
        </w:rPr>
        <w:t>6</w:t>
      </w:r>
      <w:r w:rsidR="002D3D12">
        <w:rPr>
          <w:rFonts w:hint="eastAsia"/>
          <w:szCs w:val="21"/>
        </w:rPr>
        <w:t>.1</w:t>
      </w:r>
      <w:r w:rsidR="002D3D12" w:rsidRPr="006666BA">
        <w:rPr>
          <w:rFonts w:hint="eastAsia"/>
          <w:szCs w:val="21"/>
        </w:rPr>
        <w:t>.</w:t>
      </w:r>
      <w:r w:rsidR="006F65A7">
        <w:rPr>
          <w:rFonts w:hint="eastAsia"/>
          <w:szCs w:val="21"/>
        </w:rPr>
        <w:t>6</w:t>
      </w:r>
      <w:r w:rsidR="002D3D12" w:rsidRPr="006666BA">
        <w:rPr>
          <w:rFonts w:hint="eastAsia"/>
          <w:szCs w:val="21"/>
        </w:rPr>
        <w:t xml:space="preserve"> </w:t>
      </w:r>
      <w:r w:rsidR="002D3D12" w:rsidRPr="006666BA">
        <w:rPr>
          <w:rFonts w:hint="eastAsia"/>
          <w:szCs w:val="21"/>
        </w:rPr>
        <w:t>无菌培养皿：直径</w:t>
      </w:r>
      <w:r w:rsidR="002D3D12" w:rsidRPr="006666BA">
        <w:rPr>
          <w:rFonts w:hint="eastAsia"/>
          <w:szCs w:val="21"/>
        </w:rPr>
        <w:t>90</w:t>
      </w:r>
      <w:r w:rsidR="00C4437A">
        <w:rPr>
          <w:rFonts w:hint="eastAsia"/>
          <w:szCs w:val="21"/>
        </w:rPr>
        <w:t xml:space="preserve"> </w:t>
      </w:r>
      <w:r w:rsidR="002D3D12" w:rsidRPr="006666BA">
        <w:rPr>
          <w:rFonts w:hint="eastAsia"/>
          <w:szCs w:val="21"/>
        </w:rPr>
        <w:t>mm</w:t>
      </w:r>
    </w:p>
    <w:p w:rsidR="00D04C7C" w:rsidRPr="006666BA" w:rsidRDefault="00D04C7C" w:rsidP="002D3D12">
      <w:pPr>
        <w:rPr>
          <w:szCs w:val="21"/>
        </w:rPr>
      </w:pPr>
      <w:r>
        <w:rPr>
          <w:rFonts w:hint="eastAsia"/>
          <w:szCs w:val="21"/>
        </w:rPr>
        <w:t xml:space="preserve">6.1.7 </w:t>
      </w:r>
      <w:r>
        <w:rPr>
          <w:rFonts w:hint="eastAsia"/>
          <w:szCs w:val="21"/>
        </w:rPr>
        <w:t>接种环</w:t>
      </w:r>
    </w:p>
    <w:p w:rsidR="0032118B" w:rsidRDefault="00F71C33" w:rsidP="00F71C33">
      <w:pPr>
        <w:pStyle w:val="a6"/>
      </w:pPr>
      <w:r>
        <w:rPr>
          <w:rFonts w:hint="eastAsia"/>
        </w:rPr>
        <w:t>培养基和试剂</w:t>
      </w:r>
    </w:p>
    <w:p w:rsidR="00F71C33" w:rsidRPr="00F71C33" w:rsidRDefault="000A7321" w:rsidP="00F71C33">
      <w:pPr>
        <w:rPr>
          <w:szCs w:val="21"/>
        </w:rPr>
      </w:pPr>
      <w:r>
        <w:rPr>
          <w:rFonts w:hint="eastAsia"/>
          <w:szCs w:val="21"/>
        </w:rPr>
        <w:t xml:space="preserve">6.2.1 </w:t>
      </w:r>
      <w:r w:rsidR="00F71C33" w:rsidRPr="00F71C33">
        <w:rPr>
          <w:rFonts w:hint="eastAsia"/>
          <w:szCs w:val="21"/>
        </w:rPr>
        <w:t>mTEC</w:t>
      </w:r>
      <w:r w:rsidR="00BC63F6">
        <w:rPr>
          <w:rFonts w:hint="eastAsia"/>
          <w:szCs w:val="21"/>
        </w:rPr>
        <w:t>琼脂平板</w:t>
      </w:r>
      <w:r w:rsidR="00F71C33" w:rsidRPr="00F71C33">
        <w:rPr>
          <w:rFonts w:hint="eastAsia"/>
          <w:szCs w:val="21"/>
        </w:rPr>
        <w:t xml:space="preserve">: </w:t>
      </w:r>
      <w:r w:rsidR="00BC63F6">
        <w:rPr>
          <w:rFonts w:hint="eastAsia"/>
          <w:szCs w:val="21"/>
        </w:rPr>
        <w:t>见</w:t>
      </w:r>
      <w:r w:rsidR="006474D7">
        <w:rPr>
          <w:rFonts w:hint="eastAsia"/>
          <w:szCs w:val="21"/>
        </w:rPr>
        <w:t>附录</w:t>
      </w:r>
      <w:r w:rsidR="00BC63F6">
        <w:rPr>
          <w:rFonts w:hint="eastAsia"/>
          <w:szCs w:val="21"/>
        </w:rPr>
        <w:t>A.3</w:t>
      </w:r>
    </w:p>
    <w:p w:rsidR="0032118B" w:rsidRDefault="000A7321">
      <w:pPr>
        <w:rPr>
          <w:szCs w:val="21"/>
        </w:rPr>
      </w:pPr>
      <w:r>
        <w:rPr>
          <w:rFonts w:hint="eastAsia"/>
          <w:szCs w:val="21"/>
        </w:rPr>
        <w:t xml:space="preserve">6.2.2 </w:t>
      </w:r>
      <w:r w:rsidR="00F71C33" w:rsidRPr="00F71C33">
        <w:rPr>
          <w:rFonts w:hint="eastAsia"/>
          <w:szCs w:val="21"/>
        </w:rPr>
        <w:t>EC</w:t>
      </w:r>
      <w:r w:rsidR="00BC63F6">
        <w:rPr>
          <w:rFonts w:hint="eastAsia"/>
          <w:szCs w:val="21"/>
        </w:rPr>
        <w:t>肉汤</w:t>
      </w:r>
      <w:r w:rsidR="00F71C33" w:rsidRPr="00F71C33">
        <w:rPr>
          <w:rFonts w:hint="eastAsia"/>
          <w:szCs w:val="21"/>
        </w:rPr>
        <w:t>：</w:t>
      </w:r>
      <w:r w:rsidR="00BC63F6">
        <w:rPr>
          <w:rFonts w:hint="eastAsia"/>
          <w:szCs w:val="21"/>
        </w:rPr>
        <w:t>见</w:t>
      </w:r>
      <w:r w:rsidR="006474D7">
        <w:rPr>
          <w:rFonts w:hint="eastAsia"/>
          <w:szCs w:val="21"/>
        </w:rPr>
        <w:t>附录</w:t>
      </w:r>
      <w:r w:rsidR="00BC63F6">
        <w:rPr>
          <w:rFonts w:hint="eastAsia"/>
          <w:szCs w:val="21"/>
        </w:rPr>
        <w:t>A.4</w:t>
      </w:r>
    </w:p>
    <w:p w:rsidR="0016571F" w:rsidRPr="0016571F" w:rsidRDefault="000A7321" w:rsidP="00F21E66">
      <w:pPr>
        <w:pStyle w:val="a6"/>
        <w:spacing w:afterLines="150" w:after="468"/>
      </w:pPr>
      <w:r>
        <w:rPr>
          <w:rFonts w:hint="eastAsia"/>
        </w:rPr>
        <w:t>检测</w:t>
      </w:r>
      <w:r w:rsidR="0016571F">
        <w:rPr>
          <w:rFonts w:hint="eastAsia"/>
        </w:rPr>
        <w:t>步骤</w:t>
      </w:r>
    </w:p>
    <w:tbl>
      <w:tblPr>
        <w:tblStyle w:val="afff1"/>
        <w:tblW w:w="0" w:type="auto"/>
        <w:tblInd w:w="3085" w:type="dxa"/>
        <w:tblLook w:val="04A0" w:firstRow="1" w:lastRow="0" w:firstColumn="1" w:lastColumn="0" w:noHBand="0" w:noVBand="1"/>
      </w:tblPr>
      <w:tblGrid>
        <w:gridCol w:w="2835"/>
      </w:tblGrid>
      <w:tr w:rsidR="0016571F" w:rsidTr="0075384F">
        <w:tc>
          <w:tcPr>
            <w:tcW w:w="2835" w:type="dxa"/>
          </w:tcPr>
          <w:p w:rsidR="0016571F" w:rsidRDefault="0016571F" w:rsidP="0075384F">
            <w:pPr>
              <w:pStyle w:val="affe"/>
              <w:ind w:firstLineChars="0" w:firstLine="0"/>
              <w:jc w:val="center"/>
            </w:pPr>
            <w:r>
              <w:rPr>
                <w:rFonts w:hint="eastAsia"/>
              </w:rPr>
              <w:t>将样品制成10倍梯度稀释液</w:t>
            </w:r>
          </w:p>
        </w:tc>
      </w:tr>
    </w:tbl>
    <w:p w:rsidR="0016571F" w:rsidRDefault="0016571F" w:rsidP="0016571F">
      <w:pPr>
        <w:pStyle w:val="affe"/>
        <w:jc w:val="center"/>
        <w:rPr>
          <w:rFonts w:ascii="Cambria Math" w:hAnsi="Cambria Math" w:cs="Cambria Math"/>
        </w:rPr>
      </w:pPr>
      <w:r>
        <w:rPr>
          <w:rFonts w:ascii="Cambria Math" w:hAnsi="Cambria Math" w:cs="Cambria Math" w:hint="eastAsia"/>
        </w:rPr>
        <w:t>⬇</w:t>
      </w:r>
    </w:p>
    <w:tbl>
      <w:tblPr>
        <w:tblStyle w:val="afff1"/>
        <w:tblW w:w="0" w:type="auto"/>
        <w:tblInd w:w="1668" w:type="dxa"/>
        <w:tblLook w:val="04A0" w:firstRow="1" w:lastRow="0" w:firstColumn="1" w:lastColumn="0" w:noHBand="0" w:noVBand="1"/>
      </w:tblPr>
      <w:tblGrid>
        <w:gridCol w:w="6095"/>
      </w:tblGrid>
      <w:tr w:rsidR="0016571F" w:rsidTr="0075384F">
        <w:tc>
          <w:tcPr>
            <w:tcW w:w="6095" w:type="dxa"/>
          </w:tcPr>
          <w:p w:rsidR="0016571F" w:rsidRDefault="0016571F" w:rsidP="0075384F">
            <w:pPr>
              <w:pStyle w:val="affe"/>
              <w:ind w:firstLineChars="0" w:firstLine="0"/>
              <w:jc w:val="center"/>
            </w:pPr>
            <w:r>
              <w:rPr>
                <w:rFonts w:hint="eastAsia"/>
                <w:szCs w:val="21"/>
              </w:rPr>
              <w:t>选取</w:t>
            </w:r>
            <w:r w:rsidRPr="00B74A53">
              <w:rPr>
                <w:rFonts w:hint="eastAsia"/>
                <w:szCs w:val="21"/>
              </w:rPr>
              <w:t>3个适宜的连续稀释度</w:t>
            </w:r>
            <w:r>
              <w:rPr>
                <w:rFonts w:hint="eastAsia"/>
                <w:szCs w:val="21"/>
              </w:rPr>
              <w:t>进行抽滤，</w:t>
            </w:r>
            <w:r w:rsidRPr="003C01A9">
              <w:rPr>
                <w:rFonts w:hint="eastAsia"/>
                <w:szCs w:val="21"/>
              </w:rPr>
              <w:t>每个稀释度做3个平行样</w:t>
            </w:r>
          </w:p>
        </w:tc>
      </w:tr>
    </w:tbl>
    <w:p w:rsidR="0016571F" w:rsidRPr="009F4549" w:rsidRDefault="0016571F" w:rsidP="0016571F">
      <w:pPr>
        <w:pStyle w:val="affe"/>
        <w:jc w:val="center"/>
      </w:pPr>
      <w:r>
        <w:rPr>
          <w:rFonts w:ascii="Cambria Math" w:hAnsi="Cambria Math" w:cs="Cambria Math" w:hint="eastAsia"/>
        </w:rPr>
        <w:t>⬇</w:t>
      </w:r>
    </w:p>
    <w:tbl>
      <w:tblPr>
        <w:tblStyle w:val="afff1"/>
        <w:tblW w:w="0" w:type="auto"/>
        <w:tblInd w:w="2802" w:type="dxa"/>
        <w:tblLook w:val="04A0" w:firstRow="1" w:lastRow="0" w:firstColumn="1" w:lastColumn="0" w:noHBand="0" w:noVBand="1"/>
      </w:tblPr>
      <w:tblGrid>
        <w:gridCol w:w="3685"/>
      </w:tblGrid>
      <w:tr w:rsidR="0016571F" w:rsidTr="0075384F">
        <w:tc>
          <w:tcPr>
            <w:tcW w:w="3685" w:type="dxa"/>
          </w:tcPr>
          <w:p w:rsidR="0016571F" w:rsidRDefault="0016571F" w:rsidP="0075384F">
            <w:pPr>
              <w:pStyle w:val="affe"/>
              <w:ind w:firstLineChars="0" w:firstLine="0"/>
              <w:jc w:val="center"/>
            </w:pPr>
            <w:r w:rsidRPr="003C01A9">
              <w:rPr>
                <w:rFonts w:hint="eastAsia"/>
                <w:szCs w:val="21"/>
              </w:rPr>
              <w:lastRenderedPageBreak/>
              <w:t>将过滤后的滤膜贴在mTEC</w:t>
            </w:r>
            <w:r>
              <w:rPr>
                <w:rFonts w:hint="eastAsia"/>
                <w:szCs w:val="21"/>
              </w:rPr>
              <w:t>琼脂</w:t>
            </w:r>
            <w:r w:rsidRPr="003C01A9">
              <w:rPr>
                <w:rFonts w:hint="eastAsia"/>
                <w:szCs w:val="21"/>
              </w:rPr>
              <w:t>平板上</w:t>
            </w:r>
          </w:p>
        </w:tc>
      </w:tr>
    </w:tbl>
    <w:p w:rsidR="0016571F" w:rsidRDefault="0016571F" w:rsidP="0016571F">
      <w:pPr>
        <w:pStyle w:val="affe"/>
        <w:ind w:firstLineChars="2100" w:firstLine="4410"/>
        <w:rPr>
          <w:szCs w:val="21"/>
        </w:rPr>
      </w:pPr>
      <w:r>
        <w:rPr>
          <w:rFonts w:ascii="Cambria Math" w:hAnsi="Cambria Math" w:cs="Cambria Math" w:hint="eastAsia"/>
        </w:rPr>
        <w:t>⬇</w:t>
      </w:r>
      <w:r w:rsidRPr="003C01A9">
        <w:rPr>
          <w:rFonts w:hint="eastAsia"/>
          <w:szCs w:val="21"/>
        </w:rPr>
        <w:t>35</w:t>
      </w:r>
      <w:r>
        <w:rPr>
          <w:rFonts w:hint="eastAsia"/>
          <w:szCs w:val="21"/>
        </w:rPr>
        <w:t>℃</w:t>
      </w:r>
      <w:r w:rsidRPr="003C01A9">
        <w:rPr>
          <w:rFonts w:hint="eastAsia"/>
          <w:szCs w:val="21"/>
        </w:rPr>
        <w:t>±0.5℃</w:t>
      </w:r>
      <w:r>
        <w:rPr>
          <w:rFonts w:hint="eastAsia"/>
          <w:szCs w:val="21"/>
        </w:rPr>
        <w:t xml:space="preserve"> </w:t>
      </w:r>
      <w:r w:rsidRPr="003C01A9">
        <w:rPr>
          <w:rFonts w:hint="eastAsia"/>
          <w:szCs w:val="21"/>
        </w:rPr>
        <w:t>2h</w:t>
      </w:r>
    </w:p>
    <w:p w:rsidR="0016571F" w:rsidRPr="009F4549" w:rsidRDefault="0016571F" w:rsidP="0016571F">
      <w:pPr>
        <w:pStyle w:val="affe"/>
        <w:jc w:val="center"/>
      </w:pPr>
      <w:r>
        <w:rPr>
          <w:rFonts w:ascii="Cambria Math" w:hAnsi="Cambria Math" w:cs="Cambria Math" w:hint="eastAsia"/>
        </w:rPr>
        <w:t xml:space="preserve">                  ⬇</w:t>
      </w:r>
      <w:r w:rsidRPr="003C01A9">
        <w:rPr>
          <w:rFonts w:hint="eastAsia"/>
          <w:szCs w:val="21"/>
        </w:rPr>
        <w:t>44.5</w:t>
      </w:r>
      <w:r>
        <w:rPr>
          <w:rFonts w:hint="eastAsia"/>
          <w:szCs w:val="21"/>
        </w:rPr>
        <w:t>℃</w:t>
      </w:r>
      <w:r w:rsidRPr="003C01A9">
        <w:rPr>
          <w:rFonts w:hint="eastAsia"/>
          <w:szCs w:val="21"/>
        </w:rPr>
        <w:t>±0.2℃</w:t>
      </w:r>
      <w:r>
        <w:rPr>
          <w:rFonts w:hint="eastAsia"/>
          <w:szCs w:val="21"/>
        </w:rPr>
        <w:t xml:space="preserve"> </w:t>
      </w:r>
      <w:r w:rsidRPr="003C01A9">
        <w:rPr>
          <w:rFonts w:hint="eastAsia"/>
          <w:szCs w:val="21"/>
        </w:rPr>
        <w:t>22h</w:t>
      </w:r>
    </w:p>
    <w:tbl>
      <w:tblPr>
        <w:tblStyle w:val="afff1"/>
        <w:tblW w:w="0" w:type="auto"/>
        <w:jc w:val="center"/>
        <w:tblLook w:val="04A0" w:firstRow="1" w:lastRow="0" w:firstColumn="1" w:lastColumn="0" w:noHBand="0" w:noVBand="1"/>
      </w:tblPr>
      <w:tblGrid>
        <w:gridCol w:w="2552"/>
      </w:tblGrid>
      <w:tr w:rsidR="0016571F" w:rsidTr="0075384F">
        <w:trPr>
          <w:jc w:val="center"/>
        </w:trPr>
        <w:tc>
          <w:tcPr>
            <w:tcW w:w="2552" w:type="dxa"/>
          </w:tcPr>
          <w:p w:rsidR="0016571F" w:rsidRDefault="0016571F" w:rsidP="0075384F">
            <w:pPr>
              <w:pStyle w:val="affe"/>
              <w:ind w:firstLineChars="0" w:firstLine="0"/>
              <w:jc w:val="center"/>
            </w:pPr>
            <w:r w:rsidRPr="003C01A9">
              <w:rPr>
                <w:rFonts w:hint="eastAsia"/>
                <w:szCs w:val="21"/>
              </w:rPr>
              <w:t>挑取可疑菌落转种EC</w:t>
            </w:r>
            <w:r>
              <w:rPr>
                <w:rFonts w:hint="eastAsia"/>
                <w:szCs w:val="21"/>
              </w:rPr>
              <w:t>肉汤</w:t>
            </w:r>
          </w:p>
        </w:tc>
      </w:tr>
    </w:tbl>
    <w:p w:rsidR="0016571F" w:rsidRPr="009F4549" w:rsidRDefault="0016571F" w:rsidP="0016571F">
      <w:pPr>
        <w:pStyle w:val="affe"/>
        <w:jc w:val="center"/>
      </w:pPr>
      <w:r>
        <w:rPr>
          <w:rFonts w:ascii="Cambria Math" w:hAnsi="Cambria Math" w:cs="Cambria Math" w:hint="eastAsia"/>
        </w:rPr>
        <w:t xml:space="preserve">                   ⬇</w:t>
      </w:r>
      <w:r w:rsidRPr="003C01A9">
        <w:rPr>
          <w:rFonts w:hint="eastAsia"/>
          <w:szCs w:val="21"/>
        </w:rPr>
        <w:t>44.5</w:t>
      </w:r>
      <w:r>
        <w:rPr>
          <w:rFonts w:hint="eastAsia"/>
          <w:szCs w:val="21"/>
        </w:rPr>
        <w:t>℃</w:t>
      </w:r>
      <w:r w:rsidRPr="003C01A9">
        <w:rPr>
          <w:rFonts w:hint="eastAsia"/>
          <w:szCs w:val="21"/>
        </w:rPr>
        <w:t>±0.2 ℃</w:t>
      </w:r>
      <w:r>
        <w:rPr>
          <w:rFonts w:hint="eastAsia"/>
          <w:szCs w:val="21"/>
        </w:rPr>
        <w:t xml:space="preserve"> </w:t>
      </w:r>
      <w:r w:rsidRPr="003C01A9">
        <w:rPr>
          <w:rFonts w:hint="eastAsia"/>
          <w:szCs w:val="21"/>
        </w:rPr>
        <w:t>22h</w:t>
      </w:r>
    </w:p>
    <w:tbl>
      <w:tblPr>
        <w:tblStyle w:val="afff1"/>
        <w:tblW w:w="0" w:type="auto"/>
        <w:tblInd w:w="4077" w:type="dxa"/>
        <w:tblLook w:val="04A0" w:firstRow="1" w:lastRow="0" w:firstColumn="1" w:lastColumn="0" w:noHBand="0" w:noVBand="1"/>
      </w:tblPr>
      <w:tblGrid>
        <w:gridCol w:w="851"/>
      </w:tblGrid>
      <w:tr w:rsidR="0016571F" w:rsidTr="0075384F">
        <w:tc>
          <w:tcPr>
            <w:tcW w:w="851" w:type="dxa"/>
          </w:tcPr>
          <w:p w:rsidR="0016571F" w:rsidRDefault="0016571F" w:rsidP="0075384F">
            <w:pPr>
              <w:pStyle w:val="affe"/>
              <w:ind w:firstLineChars="0" w:firstLine="0"/>
              <w:jc w:val="center"/>
            </w:pPr>
            <w:r>
              <w:rPr>
                <w:rFonts w:hint="eastAsia"/>
              </w:rPr>
              <w:t>计数</w:t>
            </w:r>
          </w:p>
        </w:tc>
      </w:tr>
    </w:tbl>
    <w:p w:rsidR="0016571F" w:rsidRPr="009F4549" w:rsidRDefault="0016571F" w:rsidP="0016571F">
      <w:pPr>
        <w:pStyle w:val="affe"/>
        <w:jc w:val="center"/>
      </w:pPr>
      <w:r>
        <w:rPr>
          <w:rFonts w:ascii="Cambria Math" w:hAnsi="Cambria Math" w:cs="Cambria Math" w:hint="eastAsia"/>
        </w:rPr>
        <w:t>⬇</w:t>
      </w:r>
    </w:p>
    <w:tbl>
      <w:tblPr>
        <w:tblStyle w:val="afff1"/>
        <w:tblW w:w="0" w:type="auto"/>
        <w:tblInd w:w="4077" w:type="dxa"/>
        <w:tblLook w:val="04A0" w:firstRow="1" w:lastRow="0" w:firstColumn="1" w:lastColumn="0" w:noHBand="0" w:noVBand="1"/>
      </w:tblPr>
      <w:tblGrid>
        <w:gridCol w:w="851"/>
      </w:tblGrid>
      <w:tr w:rsidR="0016571F" w:rsidTr="0075384F">
        <w:tc>
          <w:tcPr>
            <w:tcW w:w="851" w:type="dxa"/>
          </w:tcPr>
          <w:p w:rsidR="0016571F" w:rsidRDefault="0016571F" w:rsidP="0075384F">
            <w:pPr>
              <w:pStyle w:val="affe"/>
              <w:ind w:firstLineChars="0" w:firstLine="0"/>
              <w:jc w:val="center"/>
            </w:pPr>
            <w:r>
              <w:rPr>
                <w:rFonts w:hint="eastAsia"/>
              </w:rPr>
              <w:t>报告</w:t>
            </w:r>
          </w:p>
        </w:tc>
      </w:tr>
    </w:tbl>
    <w:p w:rsidR="0016571F" w:rsidRPr="0016571F" w:rsidRDefault="0016571F" w:rsidP="0016571F">
      <w:pPr>
        <w:pStyle w:val="affe"/>
        <w:spacing w:beforeLines="50" w:before="156" w:afterLines="50" w:after="156"/>
        <w:ind w:firstLineChars="0" w:firstLine="0"/>
        <w:jc w:val="center"/>
        <w:rPr>
          <w:sz w:val="18"/>
          <w:szCs w:val="18"/>
        </w:rPr>
      </w:pPr>
      <w:r w:rsidRPr="0016571F">
        <w:rPr>
          <w:rFonts w:hint="eastAsia"/>
          <w:sz w:val="18"/>
          <w:szCs w:val="18"/>
        </w:rPr>
        <w:t>图</w:t>
      </w:r>
      <w:r>
        <w:rPr>
          <w:rFonts w:hint="eastAsia"/>
          <w:sz w:val="18"/>
          <w:szCs w:val="18"/>
        </w:rPr>
        <w:t>2</w:t>
      </w:r>
      <w:r w:rsidRPr="0016571F">
        <w:rPr>
          <w:rFonts w:hint="eastAsia"/>
          <w:sz w:val="18"/>
          <w:szCs w:val="18"/>
        </w:rPr>
        <w:t xml:space="preserve"> </w:t>
      </w:r>
      <w:r>
        <w:rPr>
          <w:rFonts w:hint="eastAsia"/>
          <w:sz w:val="18"/>
          <w:szCs w:val="18"/>
        </w:rPr>
        <w:t>耐热大肠菌群</w:t>
      </w:r>
      <w:r w:rsidRPr="0016571F">
        <w:rPr>
          <w:rFonts w:hint="eastAsia"/>
          <w:sz w:val="18"/>
          <w:szCs w:val="18"/>
        </w:rPr>
        <w:t>的检测步骤</w:t>
      </w:r>
    </w:p>
    <w:p w:rsidR="0016571F" w:rsidRDefault="0016571F" w:rsidP="0016571F">
      <w:pPr>
        <w:pStyle w:val="a6"/>
      </w:pPr>
      <w:r>
        <w:rPr>
          <w:rFonts w:hint="eastAsia"/>
        </w:rPr>
        <w:t>检测流程</w:t>
      </w:r>
    </w:p>
    <w:p w:rsidR="000A7321" w:rsidRPr="0016571F" w:rsidRDefault="000A7321" w:rsidP="000A7321">
      <w:pPr>
        <w:pStyle w:val="a7"/>
        <w:spacing w:before="156" w:after="156"/>
        <w:rPr>
          <w:rFonts w:asciiTheme="minorEastAsia" w:eastAsiaTheme="minorEastAsia" w:hAnsiTheme="minorEastAsia"/>
        </w:rPr>
      </w:pPr>
      <w:r w:rsidRPr="0016571F">
        <w:rPr>
          <w:rFonts w:asciiTheme="minorEastAsia" w:eastAsiaTheme="minorEastAsia" w:hAnsiTheme="minorEastAsia" w:hint="eastAsia"/>
        </w:rPr>
        <w:t>样品的稀释</w:t>
      </w:r>
    </w:p>
    <w:p w:rsidR="000A7321" w:rsidRDefault="000A7321">
      <w:pPr>
        <w:rPr>
          <w:szCs w:val="21"/>
        </w:rPr>
      </w:pPr>
      <w:r>
        <w:rPr>
          <w:rFonts w:hint="eastAsia"/>
          <w:szCs w:val="21"/>
        </w:rPr>
        <w:t>使用无菌量筒将样品进行稀释，制成</w:t>
      </w:r>
      <w:r>
        <w:rPr>
          <w:rFonts w:hint="eastAsia"/>
          <w:szCs w:val="21"/>
        </w:rPr>
        <w:t>1</w:t>
      </w:r>
      <w:r>
        <w:rPr>
          <w:rFonts w:hint="eastAsia"/>
          <w:szCs w:val="21"/>
        </w:rPr>
        <w:t>：</w:t>
      </w:r>
      <w:r>
        <w:rPr>
          <w:rFonts w:hint="eastAsia"/>
          <w:szCs w:val="21"/>
        </w:rPr>
        <w:t>10</w:t>
      </w:r>
      <w:r>
        <w:rPr>
          <w:rFonts w:hint="eastAsia"/>
          <w:szCs w:val="21"/>
        </w:rPr>
        <w:t>、</w:t>
      </w:r>
      <w:r>
        <w:rPr>
          <w:rFonts w:hint="eastAsia"/>
          <w:szCs w:val="21"/>
        </w:rPr>
        <w:t>1</w:t>
      </w:r>
      <w:r>
        <w:rPr>
          <w:rFonts w:hint="eastAsia"/>
          <w:szCs w:val="21"/>
        </w:rPr>
        <w:t>：</w:t>
      </w:r>
      <w:r>
        <w:rPr>
          <w:rFonts w:hint="eastAsia"/>
          <w:szCs w:val="21"/>
        </w:rPr>
        <w:t>100</w:t>
      </w:r>
      <w:r>
        <w:rPr>
          <w:szCs w:val="21"/>
        </w:rPr>
        <w:t>……</w:t>
      </w:r>
      <w:r>
        <w:rPr>
          <w:rFonts w:hint="eastAsia"/>
          <w:szCs w:val="21"/>
        </w:rPr>
        <w:t>的</w:t>
      </w:r>
      <w:r>
        <w:rPr>
          <w:rFonts w:hint="eastAsia"/>
          <w:szCs w:val="21"/>
        </w:rPr>
        <w:t>10</w:t>
      </w:r>
      <w:r>
        <w:rPr>
          <w:rFonts w:hint="eastAsia"/>
          <w:szCs w:val="21"/>
        </w:rPr>
        <w:t>倍梯度稀释液，选取至少</w:t>
      </w:r>
      <w:r>
        <w:rPr>
          <w:rFonts w:hint="eastAsia"/>
          <w:szCs w:val="21"/>
        </w:rPr>
        <w:t>3</w:t>
      </w:r>
      <w:r>
        <w:rPr>
          <w:rFonts w:hint="eastAsia"/>
          <w:szCs w:val="21"/>
        </w:rPr>
        <w:t>个适宜的连续稀释梯度</w:t>
      </w:r>
      <w:r w:rsidR="00325E61">
        <w:rPr>
          <w:rFonts w:hint="eastAsia"/>
          <w:szCs w:val="21"/>
        </w:rPr>
        <w:t>（含样品原液）</w:t>
      </w:r>
      <w:r>
        <w:rPr>
          <w:rFonts w:hint="eastAsia"/>
          <w:szCs w:val="21"/>
        </w:rPr>
        <w:t>。</w:t>
      </w:r>
    </w:p>
    <w:p w:rsidR="003C01A9" w:rsidRPr="003C01A9" w:rsidRDefault="003C01A9" w:rsidP="003C01A9">
      <w:pPr>
        <w:rPr>
          <w:szCs w:val="21"/>
        </w:rPr>
      </w:pPr>
      <w:r w:rsidRPr="003C01A9">
        <w:rPr>
          <w:rFonts w:hint="eastAsia"/>
          <w:szCs w:val="21"/>
        </w:rPr>
        <w:t>6.</w:t>
      </w:r>
      <w:r w:rsidR="0016571F">
        <w:rPr>
          <w:rFonts w:hint="eastAsia"/>
          <w:szCs w:val="21"/>
        </w:rPr>
        <w:t>4</w:t>
      </w:r>
      <w:r w:rsidRPr="003C01A9">
        <w:rPr>
          <w:rFonts w:hint="eastAsia"/>
          <w:szCs w:val="21"/>
        </w:rPr>
        <w:t xml:space="preserve">.2 </w:t>
      </w:r>
      <w:r w:rsidRPr="003C01A9">
        <w:rPr>
          <w:rFonts w:hint="eastAsia"/>
          <w:szCs w:val="21"/>
        </w:rPr>
        <w:t>水样抽滤</w:t>
      </w:r>
    </w:p>
    <w:p w:rsidR="003C01A9" w:rsidRPr="003C01A9" w:rsidRDefault="003C01A9" w:rsidP="003C01A9">
      <w:pPr>
        <w:rPr>
          <w:szCs w:val="21"/>
        </w:rPr>
      </w:pPr>
      <w:r w:rsidRPr="003C01A9">
        <w:rPr>
          <w:rFonts w:hint="eastAsia"/>
          <w:szCs w:val="21"/>
        </w:rPr>
        <w:t>用无菌镊子夹取无菌滤膜的边缘部分，网格面朝上，贴放在已灭菌的滤头上，固定好滤器，将</w:t>
      </w:r>
      <w:r w:rsidRPr="003C01A9">
        <w:rPr>
          <w:rFonts w:hint="eastAsia"/>
          <w:szCs w:val="21"/>
        </w:rPr>
        <w:t>100</w:t>
      </w:r>
      <w:r w:rsidR="006474D7">
        <w:rPr>
          <w:rFonts w:hint="eastAsia"/>
          <w:szCs w:val="21"/>
        </w:rPr>
        <w:t xml:space="preserve"> </w:t>
      </w:r>
      <w:r w:rsidRPr="003C01A9">
        <w:rPr>
          <w:rFonts w:hint="eastAsia"/>
          <w:szCs w:val="21"/>
        </w:rPr>
        <w:t>mL</w:t>
      </w:r>
      <w:r w:rsidRPr="003C01A9">
        <w:rPr>
          <w:rFonts w:hint="eastAsia"/>
          <w:szCs w:val="21"/>
        </w:rPr>
        <w:t>样品原液或稀释后的水样通过滤膜进行抽滤。水样滤完后，继续抽气约</w:t>
      </w:r>
      <w:r w:rsidRPr="003C01A9">
        <w:rPr>
          <w:rFonts w:hint="eastAsia"/>
          <w:szCs w:val="21"/>
        </w:rPr>
        <w:t>5</w:t>
      </w:r>
      <w:r w:rsidR="006474D7">
        <w:rPr>
          <w:rFonts w:hint="eastAsia"/>
          <w:szCs w:val="21"/>
        </w:rPr>
        <w:t xml:space="preserve"> </w:t>
      </w:r>
      <w:r w:rsidRPr="003C01A9">
        <w:rPr>
          <w:rFonts w:hint="eastAsia"/>
          <w:szCs w:val="21"/>
        </w:rPr>
        <w:t>s</w:t>
      </w:r>
      <w:r w:rsidRPr="003C01A9">
        <w:rPr>
          <w:rFonts w:hint="eastAsia"/>
          <w:szCs w:val="21"/>
        </w:rPr>
        <w:t>，再关上滤器阀门。每个稀释度做</w:t>
      </w:r>
      <w:r w:rsidRPr="003C01A9">
        <w:rPr>
          <w:rFonts w:hint="eastAsia"/>
          <w:szCs w:val="21"/>
        </w:rPr>
        <w:t>3</w:t>
      </w:r>
      <w:r w:rsidRPr="003C01A9">
        <w:rPr>
          <w:rFonts w:hint="eastAsia"/>
          <w:szCs w:val="21"/>
        </w:rPr>
        <w:t>个平行样。</w:t>
      </w:r>
    </w:p>
    <w:p w:rsidR="003C01A9" w:rsidRPr="003C01A9" w:rsidRDefault="003C01A9" w:rsidP="003C01A9">
      <w:pPr>
        <w:rPr>
          <w:szCs w:val="21"/>
        </w:rPr>
      </w:pPr>
      <w:r w:rsidRPr="003C01A9">
        <w:rPr>
          <w:rFonts w:hint="eastAsia"/>
          <w:szCs w:val="21"/>
        </w:rPr>
        <w:t>6.</w:t>
      </w:r>
      <w:r w:rsidR="0016571F">
        <w:rPr>
          <w:rFonts w:hint="eastAsia"/>
          <w:szCs w:val="21"/>
        </w:rPr>
        <w:t>4</w:t>
      </w:r>
      <w:r w:rsidRPr="003C01A9">
        <w:rPr>
          <w:rFonts w:hint="eastAsia"/>
          <w:szCs w:val="21"/>
        </w:rPr>
        <w:t xml:space="preserve">.3 </w:t>
      </w:r>
      <w:r w:rsidRPr="003C01A9">
        <w:rPr>
          <w:rFonts w:hint="eastAsia"/>
          <w:szCs w:val="21"/>
        </w:rPr>
        <w:t>培养</w:t>
      </w:r>
    </w:p>
    <w:p w:rsidR="003C01A9" w:rsidRPr="003C01A9" w:rsidRDefault="003C01A9" w:rsidP="003C01A9">
      <w:pPr>
        <w:rPr>
          <w:szCs w:val="21"/>
        </w:rPr>
      </w:pPr>
      <w:r w:rsidRPr="003C01A9">
        <w:rPr>
          <w:rFonts w:hint="eastAsia"/>
          <w:szCs w:val="21"/>
        </w:rPr>
        <w:t>将过滤后的滤膜贴在</w:t>
      </w:r>
      <w:r w:rsidRPr="003C01A9">
        <w:rPr>
          <w:rFonts w:hint="eastAsia"/>
          <w:szCs w:val="21"/>
        </w:rPr>
        <w:t>mTEC</w:t>
      </w:r>
      <w:r w:rsidR="00BC63F6">
        <w:rPr>
          <w:rFonts w:hint="eastAsia"/>
          <w:szCs w:val="21"/>
        </w:rPr>
        <w:t>琼脂</w:t>
      </w:r>
      <w:r w:rsidRPr="003C01A9">
        <w:rPr>
          <w:rFonts w:hint="eastAsia"/>
          <w:szCs w:val="21"/>
        </w:rPr>
        <w:t>平板上，滤膜截留细菌面朝上，平铺并避免在滤膜与培养基之间残留气泡。将平皿倒置，放入</w:t>
      </w:r>
      <w:r w:rsidRPr="003C01A9">
        <w:rPr>
          <w:rFonts w:hint="eastAsia"/>
          <w:szCs w:val="21"/>
        </w:rPr>
        <w:t>35</w:t>
      </w:r>
      <w:r w:rsidR="0081383C">
        <w:rPr>
          <w:rFonts w:hint="eastAsia"/>
          <w:szCs w:val="21"/>
        </w:rPr>
        <w:t>℃</w:t>
      </w:r>
      <w:r w:rsidRPr="003C01A9">
        <w:rPr>
          <w:rFonts w:hint="eastAsia"/>
          <w:szCs w:val="21"/>
        </w:rPr>
        <w:t>±</w:t>
      </w:r>
      <w:r w:rsidRPr="003C01A9">
        <w:rPr>
          <w:rFonts w:hint="eastAsia"/>
          <w:szCs w:val="21"/>
        </w:rPr>
        <w:t xml:space="preserve">0.5 </w:t>
      </w:r>
      <w:r w:rsidRPr="003C01A9">
        <w:rPr>
          <w:rFonts w:hint="eastAsia"/>
          <w:szCs w:val="21"/>
        </w:rPr>
        <w:t>℃恒温箱内培养</w:t>
      </w:r>
      <w:r w:rsidRPr="003C01A9">
        <w:rPr>
          <w:rFonts w:hint="eastAsia"/>
          <w:szCs w:val="21"/>
        </w:rPr>
        <w:t>2h</w:t>
      </w:r>
      <w:r w:rsidRPr="003C01A9">
        <w:rPr>
          <w:rFonts w:hint="eastAsia"/>
          <w:szCs w:val="21"/>
        </w:rPr>
        <w:t>，复苏菌种，</w:t>
      </w:r>
      <w:r w:rsidRPr="003C01A9">
        <w:rPr>
          <w:rFonts w:hint="eastAsia"/>
          <w:szCs w:val="21"/>
        </w:rPr>
        <w:t>44.5</w:t>
      </w:r>
      <w:r w:rsidR="0081383C">
        <w:rPr>
          <w:rFonts w:hint="eastAsia"/>
          <w:szCs w:val="21"/>
        </w:rPr>
        <w:t>℃</w:t>
      </w:r>
      <w:r w:rsidRPr="003C01A9">
        <w:rPr>
          <w:rFonts w:hint="eastAsia"/>
          <w:szCs w:val="21"/>
        </w:rPr>
        <w:t>±</w:t>
      </w:r>
      <w:r w:rsidRPr="003C01A9">
        <w:rPr>
          <w:rFonts w:hint="eastAsia"/>
          <w:szCs w:val="21"/>
        </w:rPr>
        <w:t xml:space="preserve">0.2 </w:t>
      </w:r>
      <w:r w:rsidRPr="003C01A9">
        <w:rPr>
          <w:rFonts w:hint="eastAsia"/>
          <w:szCs w:val="21"/>
        </w:rPr>
        <w:t>℃培养</w:t>
      </w:r>
      <w:r w:rsidRPr="003C01A9">
        <w:rPr>
          <w:rFonts w:hint="eastAsia"/>
          <w:szCs w:val="21"/>
        </w:rPr>
        <w:t>22h</w:t>
      </w:r>
      <w:r w:rsidRPr="003C01A9">
        <w:rPr>
          <w:rFonts w:hint="eastAsia"/>
          <w:szCs w:val="21"/>
        </w:rPr>
        <w:t>。注意保湿，防止滤膜和介质的脱水。</w:t>
      </w:r>
    </w:p>
    <w:p w:rsidR="003C01A9" w:rsidRPr="003C01A9" w:rsidRDefault="003C01A9" w:rsidP="003C01A9">
      <w:pPr>
        <w:rPr>
          <w:szCs w:val="21"/>
        </w:rPr>
      </w:pPr>
      <w:r w:rsidRPr="003C01A9">
        <w:rPr>
          <w:rFonts w:hint="eastAsia"/>
          <w:szCs w:val="21"/>
        </w:rPr>
        <w:t>6.</w:t>
      </w:r>
      <w:r w:rsidR="0016571F">
        <w:rPr>
          <w:rFonts w:hint="eastAsia"/>
          <w:szCs w:val="21"/>
        </w:rPr>
        <w:t>4</w:t>
      </w:r>
      <w:r w:rsidRPr="003C01A9">
        <w:rPr>
          <w:rFonts w:hint="eastAsia"/>
          <w:szCs w:val="21"/>
        </w:rPr>
        <w:t xml:space="preserve">.4 </w:t>
      </w:r>
      <w:r w:rsidRPr="003C01A9">
        <w:rPr>
          <w:rFonts w:hint="eastAsia"/>
          <w:szCs w:val="21"/>
        </w:rPr>
        <w:t>结果观察与确证</w:t>
      </w:r>
    </w:p>
    <w:p w:rsidR="003C01A9" w:rsidRPr="003C01A9" w:rsidRDefault="003C01A9" w:rsidP="003C01A9">
      <w:pPr>
        <w:rPr>
          <w:szCs w:val="21"/>
        </w:rPr>
      </w:pPr>
      <w:r w:rsidRPr="003C01A9">
        <w:rPr>
          <w:rFonts w:hint="eastAsia"/>
          <w:szCs w:val="21"/>
        </w:rPr>
        <w:t>观察滤膜上面的菌落特征，典型可疑菌落为黄色。挑取可疑菌落转种</w:t>
      </w:r>
      <w:r w:rsidRPr="003C01A9">
        <w:rPr>
          <w:rFonts w:hint="eastAsia"/>
          <w:szCs w:val="21"/>
        </w:rPr>
        <w:t>EC</w:t>
      </w:r>
      <w:r w:rsidR="00BC63F6">
        <w:rPr>
          <w:rFonts w:hint="eastAsia"/>
          <w:szCs w:val="21"/>
        </w:rPr>
        <w:t>肉汤</w:t>
      </w:r>
      <w:r w:rsidRPr="003C01A9">
        <w:rPr>
          <w:rFonts w:hint="eastAsia"/>
          <w:szCs w:val="21"/>
        </w:rPr>
        <w:t>，</w:t>
      </w:r>
      <w:r w:rsidRPr="003C01A9">
        <w:rPr>
          <w:rFonts w:hint="eastAsia"/>
          <w:szCs w:val="21"/>
        </w:rPr>
        <w:t>44. 5</w:t>
      </w:r>
      <w:r w:rsidRPr="003C01A9">
        <w:rPr>
          <w:rFonts w:hint="eastAsia"/>
          <w:szCs w:val="21"/>
        </w:rPr>
        <w:t>°</w:t>
      </w:r>
      <w:r w:rsidRPr="003C01A9">
        <w:rPr>
          <w:rFonts w:hint="eastAsia"/>
          <w:szCs w:val="21"/>
        </w:rPr>
        <w:t>C</w:t>
      </w:r>
      <w:r w:rsidRPr="003C01A9">
        <w:rPr>
          <w:rFonts w:hint="eastAsia"/>
          <w:szCs w:val="21"/>
        </w:rPr>
        <w:t>培养</w:t>
      </w:r>
      <w:r w:rsidRPr="003C01A9">
        <w:rPr>
          <w:rFonts w:hint="eastAsia"/>
          <w:szCs w:val="21"/>
        </w:rPr>
        <w:t>24 h</w:t>
      </w:r>
      <w:r w:rsidRPr="003C01A9">
        <w:rPr>
          <w:rFonts w:hint="eastAsia"/>
          <w:szCs w:val="21"/>
        </w:rPr>
        <w:t>±</w:t>
      </w:r>
      <w:r w:rsidRPr="003C01A9">
        <w:rPr>
          <w:rFonts w:hint="eastAsia"/>
          <w:szCs w:val="21"/>
        </w:rPr>
        <w:t>2 h,</w:t>
      </w:r>
      <w:r w:rsidRPr="003C01A9">
        <w:rPr>
          <w:rFonts w:hint="eastAsia"/>
          <w:szCs w:val="21"/>
        </w:rPr>
        <w:t>如产气则证实为耐热大肠菌群。</w:t>
      </w:r>
    </w:p>
    <w:p w:rsidR="0032118B" w:rsidRDefault="003C01A9" w:rsidP="003C01A9">
      <w:pPr>
        <w:rPr>
          <w:szCs w:val="21"/>
        </w:rPr>
      </w:pPr>
      <w:r w:rsidRPr="003C01A9">
        <w:rPr>
          <w:szCs w:val="21"/>
        </w:rPr>
        <w:t>6.</w:t>
      </w:r>
      <w:r w:rsidR="0016571F">
        <w:rPr>
          <w:rFonts w:hint="eastAsia"/>
          <w:szCs w:val="21"/>
        </w:rPr>
        <w:t>4</w:t>
      </w:r>
      <w:r w:rsidRPr="003C01A9">
        <w:rPr>
          <w:szCs w:val="21"/>
        </w:rPr>
        <w:t>.5</w:t>
      </w:r>
      <w:r>
        <w:rPr>
          <w:rFonts w:hint="eastAsia"/>
          <w:szCs w:val="21"/>
        </w:rPr>
        <w:t xml:space="preserve"> </w:t>
      </w:r>
      <w:r>
        <w:rPr>
          <w:rFonts w:hint="eastAsia"/>
          <w:szCs w:val="21"/>
        </w:rPr>
        <w:t>结果与报告</w:t>
      </w:r>
    </w:p>
    <w:p w:rsidR="00292AA9" w:rsidRPr="003C01A9" w:rsidRDefault="00292AA9" w:rsidP="003C01A9">
      <w:pPr>
        <w:rPr>
          <w:szCs w:val="21"/>
        </w:rPr>
      </w:pPr>
      <w:r>
        <w:rPr>
          <w:rFonts w:hint="eastAsia"/>
          <w:szCs w:val="21"/>
        </w:rPr>
        <w:t>6.</w:t>
      </w:r>
      <w:r w:rsidR="0016571F">
        <w:rPr>
          <w:rFonts w:hint="eastAsia"/>
          <w:szCs w:val="21"/>
        </w:rPr>
        <w:t>4</w:t>
      </w:r>
      <w:r>
        <w:rPr>
          <w:rFonts w:hint="eastAsia"/>
          <w:szCs w:val="21"/>
        </w:rPr>
        <w:t xml:space="preserve">.5.1 </w:t>
      </w:r>
      <w:r>
        <w:rPr>
          <w:rFonts w:hint="eastAsia"/>
          <w:szCs w:val="21"/>
        </w:rPr>
        <w:t>计算方法</w:t>
      </w:r>
    </w:p>
    <w:p w:rsidR="003C01A9" w:rsidRPr="003C01A9" w:rsidRDefault="003C01A9" w:rsidP="00292AA9">
      <w:pPr>
        <w:spacing w:after="80" w:line="317" w:lineRule="exact"/>
        <w:rPr>
          <w:rFonts w:ascii="宋体" w:hAnsi="宋体"/>
          <w:color w:val="000000"/>
          <w:sz w:val="20"/>
          <w:szCs w:val="20"/>
        </w:rPr>
      </w:pPr>
      <w:r>
        <w:rPr>
          <w:rFonts w:ascii="宋体" w:hAnsi="宋体" w:hint="eastAsia"/>
          <w:color w:val="000000"/>
          <w:sz w:val="20"/>
          <w:szCs w:val="20"/>
        </w:rPr>
        <w:t>计数被证实的耐热大肠菌落数</w:t>
      </w:r>
      <w:r w:rsidR="0081383C">
        <w:rPr>
          <w:rFonts w:ascii="宋体" w:hAnsi="宋体" w:hint="eastAsia"/>
          <w:color w:val="000000"/>
          <w:sz w:val="20"/>
          <w:szCs w:val="20"/>
        </w:rPr>
        <w:t>（单个滤膜上</w:t>
      </w:r>
      <w:r w:rsidR="0081383C" w:rsidRPr="0081383C">
        <w:rPr>
          <w:rFonts w:ascii="宋体" w:hAnsi="宋体" w:hint="eastAsia"/>
          <w:color w:val="000000"/>
          <w:sz w:val="20"/>
          <w:szCs w:val="20"/>
        </w:rPr>
        <w:t>生长有20-60个</w:t>
      </w:r>
      <w:r w:rsidR="0081383C">
        <w:rPr>
          <w:rFonts w:ascii="宋体" w:hAnsi="宋体" w:hint="eastAsia"/>
          <w:color w:val="000000"/>
          <w:sz w:val="20"/>
          <w:szCs w:val="20"/>
        </w:rPr>
        <w:t>耐热大肠菌群</w:t>
      </w:r>
      <w:r w:rsidR="0081383C" w:rsidRPr="0081383C">
        <w:rPr>
          <w:rFonts w:ascii="宋体" w:hAnsi="宋体" w:hint="eastAsia"/>
          <w:color w:val="000000"/>
          <w:sz w:val="20"/>
          <w:szCs w:val="20"/>
        </w:rPr>
        <w:t>为计数合适范围，如未在该范围，则以最接近该范围的数值为宜</w:t>
      </w:r>
      <w:r w:rsidR="0081383C">
        <w:rPr>
          <w:rFonts w:ascii="宋体" w:hAnsi="宋体" w:hint="eastAsia"/>
          <w:color w:val="000000"/>
          <w:sz w:val="20"/>
          <w:szCs w:val="20"/>
        </w:rPr>
        <w:t>）</w:t>
      </w:r>
      <w:r w:rsidR="00292AA9">
        <w:rPr>
          <w:rFonts w:ascii="宋体" w:hAnsi="宋体" w:hint="eastAsia"/>
          <w:color w:val="000000"/>
          <w:sz w:val="20"/>
          <w:szCs w:val="20"/>
        </w:rPr>
        <w:t>，</w:t>
      </w:r>
      <w:r w:rsidRPr="006474D7">
        <w:rPr>
          <w:rFonts w:ascii="宋体" w:hAnsi="宋体" w:hint="eastAsia"/>
          <w:color w:val="000000"/>
          <w:sz w:val="20"/>
          <w:szCs w:val="20"/>
        </w:rPr>
        <w:t>见式（</w:t>
      </w:r>
      <w:r w:rsidR="006474D7">
        <w:rPr>
          <w:rFonts w:hint="eastAsia"/>
          <w:color w:val="000000"/>
          <w:sz w:val="20"/>
          <w:szCs w:val="20"/>
        </w:rPr>
        <w:t>2</w:t>
      </w:r>
      <w:r w:rsidRPr="006474D7">
        <w:rPr>
          <w:rFonts w:ascii="宋体" w:hAnsi="宋体" w:hint="eastAsia"/>
          <w:color w:val="000000"/>
          <w:sz w:val="20"/>
          <w:szCs w:val="20"/>
        </w:rPr>
        <w:t>）</w:t>
      </w:r>
      <w:r>
        <w:rPr>
          <w:rFonts w:ascii="宋体" w:hAnsi="宋体" w:hint="eastAsia"/>
          <w:color w:val="000000"/>
          <w:sz w:val="20"/>
          <w:szCs w:val="20"/>
        </w:rPr>
        <w:t>。</w:t>
      </w:r>
    </w:p>
    <w:tbl>
      <w:tblPr>
        <w:tblStyle w:val="afff1"/>
        <w:tblW w:w="0" w:type="auto"/>
        <w:tblInd w:w="10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261"/>
        <w:gridCol w:w="3260"/>
        <w:gridCol w:w="1276"/>
      </w:tblGrid>
      <w:tr w:rsidR="003C01A9" w:rsidTr="009F5A22">
        <w:tc>
          <w:tcPr>
            <w:tcW w:w="3261" w:type="dxa"/>
            <w:vMerge w:val="restart"/>
            <w:vAlign w:val="center"/>
          </w:tcPr>
          <w:p w:rsidR="003C01A9" w:rsidRDefault="003C01A9" w:rsidP="003C01A9">
            <w:pPr>
              <w:jc w:val="center"/>
              <w:rPr>
                <w:szCs w:val="21"/>
              </w:rPr>
            </w:pPr>
            <w:r>
              <w:rPr>
                <w:rFonts w:hAnsi="宋体" w:hint="eastAsia"/>
                <w:color w:val="000000"/>
                <w:sz w:val="20"/>
                <w:szCs w:val="20"/>
              </w:rPr>
              <w:t>耐热大肠菌菌落</w:t>
            </w:r>
            <w:r w:rsidR="009F5A22">
              <w:rPr>
                <w:rFonts w:hAnsi="宋体" w:hint="eastAsia"/>
                <w:color w:val="000000"/>
                <w:sz w:val="20"/>
                <w:szCs w:val="20"/>
              </w:rPr>
              <w:t>数</w:t>
            </w:r>
            <w:r>
              <w:rPr>
                <w:rFonts w:hAnsi="宋体" w:hint="eastAsia"/>
                <w:color w:val="000000"/>
                <w:sz w:val="20"/>
                <w:szCs w:val="20"/>
              </w:rPr>
              <w:t>（CFU/100ml）=</w:t>
            </w:r>
          </w:p>
        </w:tc>
        <w:tc>
          <w:tcPr>
            <w:tcW w:w="3260" w:type="dxa"/>
            <w:vAlign w:val="center"/>
          </w:tcPr>
          <w:p w:rsidR="003C01A9" w:rsidRDefault="003C01A9" w:rsidP="003C01A9">
            <w:pPr>
              <w:jc w:val="center"/>
              <w:rPr>
                <w:szCs w:val="21"/>
              </w:rPr>
            </w:pPr>
            <w:r w:rsidRPr="003C01A9">
              <w:rPr>
                <w:rFonts w:hAnsi="宋体" w:hint="eastAsia"/>
                <w:color w:val="000000"/>
                <w:sz w:val="20"/>
                <w:szCs w:val="20"/>
              </w:rPr>
              <w:t>所计得的耐热大肠菌菌落数</w:t>
            </w:r>
            <w:r w:rsidR="00292AA9">
              <w:rPr>
                <w:color w:val="000000"/>
                <w:sz w:val="20"/>
                <w:szCs w:val="20"/>
              </w:rPr>
              <w:t>×</w:t>
            </w:r>
            <w:r w:rsidRPr="003C01A9">
              <w:rPr>
                <w:color w:val="000000"/>
                <w:sz w:val="20"/>
                <w:szCs w:val="20"/>
              </w:rPr>
              <w:t>1</w:t>
            </w:r>
            <w:r w:rsidRPr="003C01A9">
              <w:rPr>
                <w:rFonts w:hint="eastAsia"/>
                <w:color w:val="000000"/>
                <w:sz w:val="20"/>
                <w:szCs w:val="20"/>
              </w:rPr>
              <w:t>00</w:t>
            </w:r>
          </w:p>
        </w:tc>
        <w:tc>
          <w:tcPr>
            <w:tcW w:w="1276" w:type="dxa"/>
            <w:vMerge w:val="restart"/>
            <w:vAlign w:val="center"/>
          </w:tcPr>
          <w:p w:rsidR="003C01A9" w:rsidRDefault="003C01A9" w:rsidP="006474D7">
            <w:pPr>
              <w:jc w:val="center"/>
              <w:rPr>
                <w:szCs w:val="21"/>
              </w:rPr>
            </w:pPr>
            <w:r>
              <w:rPr>
                <w:szCs w:val="21"/>
              </w:rPr>
              <w:t>…………</w:t>
            </w:r>
            <w:r>
              <w:rPr>
                <w:rFonts w:hint="eastAsia"/>
                <w:szCs w:val="21"/>
              </w:rPr>
              <w:t>（</w:t>
            </w:r>
            <w:r w:rsidR="006474D7">
              <w:rPr>
                <w:rFonts w:hint="eastAsia"/>
                <w:szCs w:val="21"/>
              </w:rPr>
              <w:t>2</w:t>
            </w:r>
            <w:r>
              <w:rPr>
                <w:rFonts w:hint="eastAsia"/>
                <w:szCs w:val="21"/>
              </w:rPr>
              <w:t>）</w:t>
            </w:r>
          </w:p>
        </w:tc>
      </w:tr>
      <w:tr w:rsidR="003C01A9" w:rsidTr="009F5A22">
        <w:tc>
          <w:tcPr>
            <w:tcW w:w="3261" w:type="dxa"/>
            <w:vMerge/>
            <w:vAlign w:val="center"/>
          </w:tcPr>
          <w:p w:rsidR="003C01A9" w:rsidRDefault="003C01A9" w:rsidP="003C01A9">
            <w:pPr>
              <w:jc w:val="center"/>
              <w:rPr>
                <w:szCs w:val="21"/>
              </w:rPr>
            </w:pPr>
          </w:p>
        </w:tc>
        <w:tc>
          <w:tcPr>
            <w:tcW w:w="3260" w:type="dxa"/>
            <w:vAlign w:val="center"/>
          </w:tcPr>
          <w:p w:rsidR="003C01A9" w:rsidRDefault="003C01A9" w:rsidP="003C01A9">
            <w:pPr>
              <w:jc w:val="center"/>
              <w:rPr>
                <w:szCs w:val="21"/>
              </w:rPr>
            </w:pPr>
            <w:r>
              <w:rPr>
                <w:rFonts w:hAnsi="宋体" w:hint="eastAsia"/>
                <w:color w:val="000000"/>
                <w:sz w:val="20"/>
                <w:szCs w:val="20"/>
              </w:rPr>
              <w:t>过滤的水样体积（ml）</w:t>
            </w:r>
          </w:p>
        </w:tc>
        <w:tc>
          <w:tcPr>
            <w:tcW w:w="1276" w:type="dxa"/>
            <w:vMerge/>
            <w:vAlign w:val="center"/>
          </w:tcPr>
          <w:p w:rsidR="003C01A9" w:rsidRDefault="003C01A9" w:rsidP="003C01A9">
            <w:pPr>
              <w:jc w:val="center"/>
              <w:rPr>
                <w:szCs w:val="21"/>
              </w:rPr>
            </w:pPr>
          </w:p>
        </w:tc>
      </w:tr>
    </w:tbl>
    <w:p w:rsidR="003C01A9" w:rsidRDefault="00292AA9">
      <w:pPr>
        <w:rPr>
          <w:szCs w:val="21"/>
        </w:rPr>
      </w:pPr>
      <w:r>
        <w:rPr>
          <w:rFonts w:hint="eastAsia"/>
          <w:szCs w:val="21"/>
        </w:rPr>
        <w:t>6.</w:t>
      </w:r>
      <w:r w:rsidR="0016571F">
        <w:rPr>
          <w:rFonts w:hint="eastAsia"/>
          <w:szCs w:val="21"/>
        </w:rPr>
        <w:t>4</w:t>
      </w:r>
      <w:r>
        <w:rPr>
          <w:rFonts w:hint="eastAsia"/>
          <w:szCs w:val="21"/>
        </w:rPr>
        <w:t xml:space="preserve">.5.2 </w:t>
      </w:r>
      <w:r>
        <w:rPr>
          <w:rFonts w:hint="eastAsia"/>
          <w:szCs w:val="21"/>
        </w:rPr>
        <w:t>报告结果</w:t>
      </w:r>
    </w:p>
    <w:p w:rsidR="0032118B" w:rsidRDefault="00292AA9">
      <w:pPr>
        <w:rPr>
          <w:szCs w:val="21"/>
        </w:rPr>
      </w:pPr>
      <w:r w:rsidRPr="00292AA9">
        <w:rPr>
          <w:rFonts w:hint="eastAsia"/>
          <w:szCs w:val="21"/>
        </w:rPr>
        <w:t>按</w:t>
      </w:r>
      <w:r>
        <w:rPr>
          <w:rFonts w:hint="eastAsia"/>
          <w:szCs w:val="21"/>
        </w:rPr>
        <w:t>6.</w:t>
      </w:r>
      <w:r w:rsidR="0016571F">
        <w:rPr>
          <w:rFonts w:hint="eastAsia"/>
          <w:szCs w:val="21"/>
        </w:rPr>
        <w:t>4</w:t>
      </w:r>
      <w:r>
        <w:rPr>
          <w:rFonts w:hint="eastAsia"/>
          <w:szCs w:val="21"/>
        </w:rPr>
        <w:t>.5.1</w:t>
      </w:r>
      <w:r w:rsidRPr="00292AA9">
        <w:rPr>
          <w:rFonts w:hint="eastAsia"/>
          <w:szCs w:val="21"/>
        </w:rPr>
        <w:t>计算，报告每</w:t>
      </w:r>
      <w:r w:rsidRPr="00292AA9">
        <w:rPr>
          <w:rFonts w:hint="eastAsia"/>
          <w:szCs w:val="21"/>
        </w:rPr>
        <w:t>100</w:t>
      </w:r>
      <w:r w:rsidR="006474D7">
        <w:rPr>
          <w:rFonts w:hint="eastAsia"/>
          <w:szCs w:val="21"/>
        </w:rPr>
        <w:t xml:space="preserve"> </w:t>
      </w:r>
      <w:r w:rsidRPr="00292AA9">
        <w:rPr>
          <w:rFonts w:hint="eastAsia"/>
          <w:szCs w:val="21"/>
        </w:rPr>
        <w:t>mL</w:t>
      </w:r>
      <w:r w:rsidRPr="00292AA9">
        <w:rPr>
          <w:rFonts w:hint="eastAsia"/>
          <w:szCs w:val="21"/>
        </w:rPr>
        <w:t>水样中的耐热大肠菌群数，以</w:t>
      </w:r>
      <w:r w:rsidRPr="00292AA9">
        <w:rPr>
          <w:rFonts w:hint="eastAsia"/>
          <w:szCs w:val="21"/>
        </w:rPr>
        <w:t>CFU/</w:t>
      </w:r>
      <w:r>
        <w:rPr>
          <w:rFonts w:hint="eastAsia"/>
          <w:szCs w:val="21"/>
        </w:rPr>
        <w:t>100</w:t>
      </w:r>
      <w:r w:rsidRPr="00292AA9">
        <w:rPr>
          <w:rFonts w:hint="eastAsia"/>
          <w:szCs w:val="21"/>
        </w:rPr>
        <w:t>mL</w:t>
      </w:r>
      <w:r w:rsidRPr="00292AA9">
        <w:rPr>
          <w:rFonts w:hint="eastAsia"/>
          <w:szCs w:val="21"/>
        </w:rPr>
        <w:t>表示。</w:t>
      </w:r>
    </w:p>
    <w:p w:rsidR="00292AA9" w:rsidRDefault="004F04EB" w:rsidP="00F21E66">
      <w:pPr>
        <w:pStyle w:val="a5"/>
        <w:spacing w:afterLines="50" w:after="156"/>
      </w:pPr>
      <w:r>
        <w:rPr>
          <w:rFonts w:hint="eastAsia"/>
        </w:rPr>
        <w:t>大肠埃希氏菌</w:t>
      </w:r>
    </w:p>
    <w:p w:rsidR="004F04EB" w:rsidRDefault="004F04EB" w:rsidP="004F04EB">
      <w:pPr>
        <w:pStyle w:val="a6"/>
      </w:pPr>
      <w:r>
        <w:rPr>
          <w:rFonts w:hint="eastAsia"/>
        </w:rPr>
        <w:t>设备和材料</w:t>
      </w:r>
    </w:p>
    <w:p w:rsidR="004F04EB" w:rsidRPr="006666BA" w:rsidRDefault="004F04EB" w:rsidP="004F04EB">
      <w:pPr>
        <w:rPr>
          <w:szCs w:val="21"/>
        </w:rPr>
      </w:pPr>
      <w:r>
        <w:rPr>
          <w:rFonts w:hint="eastAsia"/>
          <w:szCs w:val="21"/>
        </w:rPr>
        <w:t>6.1.1</w:t>
      </w:r>
      <w:r w:rsidRPr="006666BA">
        <w:rPr>
          <w:rFonts w:hint="eastAsia"/>
          <w:szCs w:val="21"/>
        </w:rPr>
        <w:t xml:space="preserve"> </w:t>
      </w:r>
      <w:r w:rsidRPr="006666BA">
        <w:rPr>
          <w:rFonts w:hint="eastAsia"/>
          <w:szCs w:val="21"/>
        </w:rPr>
        <w:t>恒温培养箱：</w:t>
      </w:r>
      <w:r w:rsidRPr="006666BA">
        <w:rPr>
          <w:rFonts w:hint="eastAsia"/>
          <w:szCs w:val="21"/>
        </w:rPr>
        <w:t>36</w:t>
      </w:r>
      <w:r w:rsidRPr="006666BA">
        <w:rPr>
          <w:rFonts w:hint="eastAsia"/>
          <w:szCs w:val="21"/>
        </w:rPr>
        <w:t>℃±</w:t>
      </w:r>
      <w:r w:rsidRPr="006666BA">
        <w:rPr>
          <w:rFonts w:hint="eastAsia"/>
          <w:szCs w:val="21"/>
        </w:rPr>
        <w:t xml:space="preserve">2 </w:t>
      </w:r>
      <w:r w:rsidRPr="006666BA">
        <w:rPr>
          <w:rFonts w:hint="eastAsia"/>
          <w:szCs w:val="21"/>
        </w:rPr>
        <w:t>℃</w:t>
      </w:r>
    </w:p>
    <w:p w:rsidR="004F04EB" w:rsidRPr="006666BA" w:rsidRDefault="004F04EB" w:rsidP="004F04EB">
      <w:pPr>
        <w:rPr>
          <w:szCs w:val="21"/>
        </w:rPr>
      </w:pPr>
      <w:r>
        <w:rPr>
          <w:rFonts w:hint="eastAsia"/>
          <w:szCs w:val="21"/>
        </w:rPr>
        <w:t>6.1</w:t>
      </w:r>
      <w:r w:rsidRPr="006666BA">
        <w:rPr>
          <w:rFonts w:hint="eastAsia"/>
          <w:szCs w:val="21"/>
        </w:rPr>
        <w:t>.</w:t>
      </w:r>
      <w:r w:rsidR="00AA2602">
        <w:rPr>
          <w:rFonts w:hint="eastAsia"/>
          <w:szCs w:val="21"/>
        </w:rPr>
        <w:t>2</w:t>
      </w:r>
      <w:r w:rsidRPr="006666BA">
        <w:rPr>
          <w:rFonts w:hint="eastAsia"/>
          <w:szCs w:val="21"/>
        </w:rPr>
        <w:t xml:space="preserve"> </w:t>
      </w:r>
      <w:r w:rsidRPr="006666BA">
        <w:rPr>
          <w:rFonts w:hint="eastAsia"/>
          <w:szCs w:val="21"/>
        </w:rPr>
        <w:t>无菌量筒：</w:t>
      </w:r>
      <w:r w:rsidRPr="006666BA">
        <w:rPr>
          <w:rFonts w:hint="eastAsia"/>
          <w:szCs w:val="21"/>
        </w:rPr>
        <w:t>100</w:t>
      </w:r>
      <w:r w:rsidR="006474D7">
        <w:rPr>
          <w:rFonts w:hint="eastAsia"/>
          <w:szCs w:val="21"/>
        </w:rPr>
        <w:t xml:space="preserve"> </w:t>
      </w:r>
      <w:r w:rsidRPr="006666BA">
        <w:rPr>
          <w:rFonts w:hint="eastAsia"/>
          <w:szCs w:val="21"/>
        </w:rPr>
        <w:t>mL</w:t>
      </w:r>
    </w:p>
    <w:p w:rsidR="004F04EB" w:rsidRPr="006666BA" w:rsidRDefault="004F04EB" w:rsidP="004F04EB">
      <w:pPr>
        <w:rPr>
          <w:szCs w:val="21"/>
        </w:rPr>
      </w:pPr>
      <w:r>
        <w:rPr>
          <w:rFonts w:hint="eastAsia"/>
          <w:szCs w:val="21"/>
        </w:rPr>
        <w:t>6.1</w:t>
      </w:r>
      <w:r w:rsidRPr="006666BA">
        <w:rPr>
          <w:rFonts w:hint="eastAsia"/>
          <w:szCs w:val="21"/>
        </w:rPr>
        <w:t>.</w:t>
      </w:r>
      <w:r w:rsidR="00AA2602">
        <w:rPr>
          <w:rFonts w:hint="eastAsia"/>
          <w:szCs w:val="21"/>
        </w:rPr>
        <w:t>3</w:t>
      </w:r>
      <w:r w:rsidRPr="006666BA">
        <w:rPr>
          <w:rFonts w:hint="eastAsia"/>
          <w:szCs w:val="21"/>
        </w:rPr>
        <w:t xml:space="preserve"> </w:t>
      </w:r>
      <w:r w:rsidRPr="006666BA">
        <w:rPr>
          <w:rFonts w:hint="eastAsia"/>
          <w:szCs w:val="21"/>
        </w:rPr>
        <w:t>无菌抽滤装置</w:t>
      </w:r>
    </w:p>
    <w:p w:rsidR="004F04EB" w:rsidRPr="006666BA" w:rsidRDefault="004F04EB" w:rsidP="004F04EB">
      <w:pPr>
        <w:rPr>
          <w:szCs w:val="21"/>
        </w:rPr>
      </w:pPr>
      <w:r>
        <w:rPr>
          <w:rFonts w:hint="eastAsia"/>
          <w:szCs w:val="21"/>
        </w:rPr>
        <w:t>6.1.</w:t>
      </w:r>
      <w:r w:rsidR="00AA2602">
        <w:rPr>
          <w:rFonts w:hint="eastAsia"/>
          <w:szCs w:val="21"/>
        </w:rPr>
        <w:t>4</w:t>
      </w:r>
      <w:r w:rsidRPr="006666BA">
        <w:rPr>
          <w:rFonts w:hint="eastAsia"/>
          <w:szCs w:val="21"/>
        </w:rPr>
        <w:t xml:space="preserve"> </w:t>
      </w:r>
      <w:r w:rsidRPr="006666BA">
        <w:rPr>
          <w:rFonts w:hint="eastAsia"/>
          <w:szCs w:val="21"/>
        </w:rPr>
        <w:t>无菌滤膜：</w:t>
      </w:r>
      <w:r w:rsidRPr="006666BA">
        <w:rPr>
          <w:rFonts w:hint="eastAsia"/>
          <w:szCs w:val="21"/>
        </w:rPr>
        <w:t>0.45</w:t>
      </w:r>
      <w:r w:rsidRPr="006666BA">
        <w:rPr>
          <w:rFonts w:hint="eastAsia"/>
          <w:szCs w:val="21"/>
        </w:rPr>
        <w:t>μ</w:t>
      </w:r>
      <w:r w:rsidRPr="006666BA">
        <w:rPr>
          <w:rFonts w:hint="eastAsia"/>
          <w:szCs w:val="21"/>
        </w:rPr>
        <w:t>m</w:t>
      </w:r>
    </w:p>
    <w:p w:rsidR="004F04EB" w:rsidRPr="006666BA" w:rsidRDefault="004F04EB" w:rsidP="004F04EB">
      <w:pPr>
        <w:rPr>
          <w:szCs w:val="21"/>
        </w:rPr>
      </w:pPr>
      <w:r>
        <w:rPr>
          <w:rFonts w:hint="eastAsia"/>
          <w:szCs w:val="21"/>
        </w:rPr>
        <w:t>6.1</w:t>
      </w:r>
      <w:r w:rsidRPr="006666BA">
        <w:rPr>
          <w:rFonts w:hint="eastAsia"/>
          <w:szCs w:val="21"/>
        </w:rPr>
        <w:t>.</w:t>
      </w:r>
      <w:r w:rsidR="00AA2602">
        <w:rPr>
          <w:rFonts w:hint="eastAsia"/>
          <w:szCs w:val="21"/>
        </w:rPr>
        <w:t>5</w:t>
      </w:r>
      <w:r w:rsidRPr="006666BA">
        <w:rPr>
          <w:rFonts w:hint="eastAsia"/>
          <w:szCs w:val="21"/>
        </w:rPr>
        <w:t xml:space="preserve"> </w:t>
      </w:r>
      <w:r w:rsidRPr="006666BA">
        <w:rPr>
          <w:rFonts w:hint="eastAsia"/>
          <w:szCs w:val="21"/>
        </w:rPr>
        <w:t>无齿镊子</w:t>
      </w:r>
    </w:p>
    <w:p w:rsidR="004F04EB" w:rsidRPr="006666BA" w:rsidRDefault="004F04EB" w:rsidP="004F04EB">
      <w:pPr>
        <w:rPr>
          <w:szCs w:val="21"/>
        </w:rPr>
      </w:pPr>
      <w:r>
        <w:rPr>
          <w:rFonts w:hint="eastAsia"/>
          <w:szCs w:val="21"/>
        </w:rPr>
        <w:t>6.1</w:t>
      </w:r>
      <w:r w:rsidRPr="006666BA">
        <w:rPr>
          <w:rFonts w:hint="eastAsia"/>
          <w:szCs w:val="21"/>
        </w:rPr>
        <w:t>.</w:t>
      </w:r>
      <w:r w:rsidR="00AA2602">
        <w:rPr>
          <w:rFonts w:hint="eastAsia"/>
          <w:szCs w:val="21"/>
        </w:rPr>
        <w:t>6</w:t>
      </w:r>
      <w:r w:rsidRPr="006666BA">
        <w:rPr>
          <w:rFonts w:hint="eastAsia"/>
          <w:szCs w:val="21"/>
        </w:rPr>
        <w:t xml:space="preserve"> </w:t>
      </w:r>
      <w:r w:rsidRPr="006666BA">
        <w:rPr>
          <w:rFonts w:hint="eastAsia"/>
          <w:szCs w:val="21"/>
        </w:rPr>
        <w:t>无菌培养皿：直径</w:t>
      </w:r>
      <w:r w:rsidRPr="006666BA">
        <w:rPr>
          <w:rFonts w:hint="eastAsia"/>
          <w:szCs w:val="21"/>
        </w:rPr>
        <w:t>90</w:t>
      </w:r>
      <w:r w:rsidR="006474D7">
        <w:rPr>
          <w:rFonts w:hint="eastAsia"/>
          <w:szCs w:val="21"/>
        </w:rPr>
        <w:t xml:space="preserve"> </w:t>
      </w:r>
      <w:r w:rsidRPr="006666BA">
        <w:rPr>
          <w:rFonts w:hint="eastAsia"/>
          <w:szCs w:val="21"/>
        </w:rPr>
        <w:t>mm</w:t>
      </w:r>
    </w:p>
    <w:p w:rsidR="004F04EB" w:rsidRDefault="004F04EB" w:rsidP="004F04EB">
      <w:pPr>
        <w:pStyle w:val="a6"/>
      </w:pPr>
      <w:r>
        <w:rPr>
          <w:rFonts w:hint="eastAsia"/>
        </w:rPr>
        <w:t>培养基和试剂</w:t>
      </w:r>
    </w:p>
    <w:p w:rsidR="00292AA9" w:rsidRDefault="0081383C">
      <w:pPr>
        <w:rPr>
          <w:szCs w:val="21"/>
        </w:rPr>
      </w:pPr>
      <w:r w:rsidRPr="004F04EB">
        <w:rPr>
          <w:rFonts w:hint="eastAsia"/>
          <w:szCs w:val="21"/>
        </w:rPr>
        <w:lastRenderedPageBreak/>
        <w:t>大肠菌群显色培养基</w:t>
      </w:r>
      <w:r w:rsidR="004F04EB" w:rsidRPr="004F04EB">
        <w:rPr>
          <w:rFonts w:hint="eastAsia"/>
          <w:szCs w:val="21"/>
        </w:rPr>
        <w:t>（</w:t>
      </w:r>
      <w:r w:rsidR="004F04EB" w:rsidRPr="004F04EB">
        <w:rPr>
          <w:rFonts w:hint="eastAsia"/>
          <w:szCs w:val="21"/>
        </w:rPr>
        <w:t>Chromogenic Coliform Agar</w:t>
      </w:r>
      <w:r>
        <w:rPr>
          <w:rFonts w:hint="eastAsia"/>
          <w:szCs w:val="21"/>
        </w:rPr>
        <w:t>，</w:t>
      </w:r>
      <w:r w:rsidRPr="004F04EB">
        <w:rPr>
          <w:rFonts w:hint="eastAsia"/>
          <w:szCs w:val="21"/>
        </w:rPr>
        <w:t>CCA</w:t>
      </w:r>
      <w:r w:rsidR="004F04EB" w:rsidRPr="004F04EB">
        <w:rPr>
          <w:rFonts w:hint="eastAsia"/>
          <w:szCs w:val="21"/>
        </w:rPr>
        <w:t>）</w:t>
      </w:r>
      <w:r w:rsidR="004F04EB" w:rsidRPr="004F04EB">
        <w:rPr>
          <w:rFonts w:hint="eastAsia"/>
          <w:szCs w:val="21"/>
        </w:rPr>
        <w:t xml:space="preserve">: </w:t>
      </w:r>
      <w:r w:rsidR="00ED7973">
        <w:rPr>
          <w:rFonts w:hint="eastAsia"/>
          <w:szCs w:val="21"/>
        </w:rPr>
        <w:t>见</w:t>
      </w:r>
      <w:r w:rsidR="006474D7">
        <w:rPr>
          <w:rFonts w:hint="eastAsia"/>
          <w:szCs w:val="21"/>
        </w:rPr>
        <w:t>附录</w:t>
      </w:r>
      <w:r w:rsidR="00ED7973">
        <w:rPr>
          <w:rFonts w:hint="eastAsia"/>
          <w:szCs w:val="21"/>
        </w:rPr>
        <w:t xml:space="preserve">A.5 </w:t>
      </w:r>
    </w:p>
    <w:p w:rsidR="0016571F" w:rsidRPr="0016571F" w:rsidRDefault="0016571F" w:rsidP="00F21E66">
      <w:pPr>
        <w:pStyle w:val="a6"/>
        <w:spacing w:afterLines="150" w:after="468"/>
      </w:pPr>
      <w:r>
        <w:rPr>
          <w:rFonts w:hint="eastAsia"/>
        </w:rPr>
        <w:t>检测步骤</w:t>
      </w:r>
    </w:p>
    <w:tbl>
      <w:tblPr>
        <w:tblStyle w:val="afff1"/>
        <w:tblW w:w="0" w:type="auto"/>
        <w:tblInd w:w="3085" w:type="dxa"/>
        <w:tblLook w:val="04A0" w:firstRow="1" w:lastRow="0" w:firstColumn="1" w:lastColumn="0" w:noHBand="0" w:noVBand="1"/>
      </w:tblPr>
      <w:tblGrid>
        <w:gridCol w:w="2835"/>
      </w:tblGrid>
      <w:tr w:rsidR="0016571F" w:rsidTr="0075384F">
        <w:tc>
          <w:tcPr>
            <w:tcW w:w="2835" w:type="dxa"/>
          </w:tcPr>
          <w:p w:rsidR="0016571F" w:rsidRDefault="0016571F" w:rsidP="0075384F">
            <w:pPr>
              <w:pStyle w:val="affe"/>
              <w:ind w:firstLineChars="0" w:firstLine="0"/>
              <w:jc w:val="center"/>
            </w:pPr>
            <w:r>
              <w:rPr>
                <w:rFonts w:hint="eastAsia"/>
              </w:rPr>
              <w:t>将样品制成10倍梯度稀释液</w:t>
            </w:r>
          </w:p>
        </w:tc>
      </w:tr>
    </w:tbl>
    <w:p w:rsidR="0016571F" w:rsidRDefault="0016571F" w:rsidP="0016571F">
      <w:pPr>
        <w:pStyle w:val="affe"/>
        <w:jc w:val="center"/>
        <w:rPr>
          <w:rFonts w:ascii="Cambria Math" w:hAnsi="Cambria Math" w:cs="Cambria Math"/>
        </w:rPr>
      </w:pPr>
      <w:r>
        <w:rPr>
          <w:rFonts w:ascii="Cambria Math" w:hAnsi="Cambria Math" w:cs="Cambria Math" w:hint="eastAsia"/>
        </w:rPr>
        <w:t>⬇</w:t>
      </w:r>
    </w:p>
    <w:tbl>
      <w:tblPr>
        <w:tblStyle w:val="afff1"/>
        <w:tblW w:w="0" w:type="auto"/>
        <w:tblInd w:w="1668" w:type="dxa"/>
        <w:tblLook w:val="04A0" w:firstRow="1" w:lastRow="0" w:firstColumn="1" w:lastColumn="0" w:noHBand="0" w:noVBand="1"/>
      </w:tblPr>
      <w:tblGrid>
        <w:gridCol w:w="6095"/>
      </w:tblGrid>
      <w:tr w:rsidR="0016571F" w:rsidTr="0075384F">
        <w:tc>
          <w:tcPr>
            <w:tcW w:w="6095" w:type="dxa"/>
          </w:tcPr>
          <w:p w:rsidR="0016571F" w:rsidRDefault="0016571F" w:rsidP="0075384F">
            <w:pPr>
              <w:pStyle w:val="affe"/>
              <w:ind w:firstLineChars="0" w:firstLine="0"/>
              <w:jc w:val="center"/>
            </w:pPr>
            <w:r>
              <w:rPr>
                <w:rFonts w:hint="eastAsia"/>
                <w:szCs w:val="21"/>
              </w:rPr>
              <w:t>选取</w:t>
            </w:r>
            <w:r w:rsidRPr="00B74A53">
              <w:rPr>
                <w:rFonts w:hint="eastAsia"/>
                <w:szCs w:val="21"/>
              </w:rPr>
              <w:t>3个适宜的连续稀释度</w:t>
            </w:r>
            <w:r>
              <w:rPr>
                <w:rFonts w:hint="eastAsia"/>
                <w:szCs w:val="21"/>
              </w:rPr>
              <w:t>进行抽滤，</w:t>
            </w:r>
            <w:r w:rsidRPr="003C01A9">
              <w:rPr>
                <w:rFonts w:hint="eastAsia"/>
                <w:szCs w:val="21"/>
              </w:rPr>
              <w:t>每个稀释度做3个平行样</w:t>
            </w:r>
          </w:p>
        </w:tc>
      </w:tr>
    </w:tbl>
    <w:p w:rsidR="0016571F" w:rsidRPr="009F4549" w:rsidRDefault="0016571F" w:rsidP="0016571F">
      <w:pPr>
        <w:pStyle w:val="affe"/>
        <w:jc w:val="center"/>
      </w:pPr>
      <w:r>
        <w:rPr>
          <w:rFonts w:ascii="Cambria Math" w:hAnsi="Cambria Math" w:cs="Cambria Math" w:hint="eastAsia"/>
        </w:rPr>
        <w:t>⬇</w:t>
      </w:r>
    </w:p>
    <w:tbl>
      <w:tblPr>
        <w:tblStyle w:val="afff1"/>
        <w:tblW w:w="0" w:type="auto"/>
        <w:tblInd w:w="2802" w:type="dxa"/>
        <w:tblLook w:val="04A0" w:firstRow="1" w:lastRow="0" w:firstColumn="1" w:lastColumn="0" w:noHBand="0" w:noVBand="1"/>
      </w:tblPr>
      <w:tblGrid>
        <w:gridCol w:w="3685"/>
      </w:tblGrid>
      <w:tr w:rsidR="0016571F" w:rsidTr="0075384F">
        <w:tc>
          <w:tcPr>
            <w:tcW w:w="3685" w:type="dxa"/>
          </w:tcPr>
          <w:p w:rsidR="0016571F" w:rsidRDefault="0016571F" w:rsidP="0075384F">
            <w:pPr>
              <w:pStyle w:val="affe"/>
              <w:ind w:firstLineChars="0" w:firstLine="0"/>
              <w:jc w:val="center"/>
            </w:pPr>
            <w:r w:rsidRPr="003C01A9">
              <w:rPr>
                <w:rFonts w:hint="eastAsia"/>
                <w:szCs w:val="21"/>
              </w:rPr>
              <w:t>将过滤后的滤膜贴在</w:t>
            </w:r>
            <w:r>
              <w:rPr>
                <w:rFonts w:hint="eastAsia"/>
                <w:szCs w:val="21"/>
              </w:rPr>
              <w:t>CCA</w:t>
            </w:r>
            <w:r w:rsidRPr="003C01A9">
              <w:rPr>
                <w:rFonts w:hint="eastAsia"/>
                <w:szCs w:val="21"/>
              </w:rPr>
              <w:t>平板上</w:t>
            </w:r>
          </w:p>
        </w:tc>
      </w:tr>
    </w:tbl>
    <w:p w:rsidR="0016571F" w:rsidRPr="007473CE" w:rsidRDefault="0016571F" w:rsidP="0016571F">
      <w:pPr>
        <w:pStyle w:val="affe"/>
        <w:ind w:firstLineChars="2100" w:firstLine="4410"/>
        <w:rPr>
          <w:szCs w:val="21"/>
        </w:rPr>
      </w:pPr>
      <w:r>
        <w:rPr>
          <w:rFonts w:ascii="Cambria Math" w:hAnsi="Cambria Math" w:cs="Cambria Math" w:hint="eastAsia"/>
        </w:rPr>
        <w:t>⬇</w:t>
      </w:r>
      <w:r w:rsidRPr="003C01A9">
        <w:rPr>
          <w:rFonts w:hint="eastAsia"/>
          <w:szCs w:val="21"/>
        </w:rPr>
        <w:t>3</w:t>
      </w:r>
      <w:r>
        <w:rPr>
          <w:rFonts w:hint="eastAsia"/>
          <w:szCs w:val="21"/>
        </w:rPr>
        <w:t>6℃</w:t>
      </w:r>
      <w:r w:rsidRPr="003C01A9">
        <w:rPr>
          <w:rFonts w:hint="eastAsia"/>
          <w:szCs w:val="21"/>
        </w:rPr>
        <w:t>±</w:t>
      </w:r>
      <w:r>
        <w:rPr>
          <w:rFonts w:hint="eastAsia"/>
          <w:szCs w:val="21"/>
        </w:rPr>
        <w:t>6</w:t>
      </w:r>
      <w:r w:rsidRPr="003C01A9">
        <w:rPr>
          <w:rFonts w:hint="eastAsia"/>
          <w:szCs w:val="21"/>
        </w:rPr>
        <w:t>℃</w:t>
      </w:r>
      <w:r>
        <w:rPr>
          <w:rFonts w:hint="eastAsia"/>
          <w:szCs w:val="21"/>
        </w:rPr>
        <w:t xml:space="preserve"> </w:t>
      </w:r>
      <w:r w:rsidRPr="003C01A9">
        <w:rPr>
          <w:rFonts w:hint="eastAsia"/>
          <w:szCs w:val="21"/>
        </w:rPr>
        <w:t>2</w:t>
      </w:r>
      <w:r>
        <w:rPr>
          <w:rFonts w:hint="eastAsia"/>
          <w:szCs w:val="21"/>
        </w:rPr>
        <w:t>1</w:t>
      </w:r>
      <w:r w:rsidRPr="003C01A9">
        <w:rPr>
          <w:rFonts w:hint="eastAsia"/>
          <w:szCs w:val="21"/>
        </w:rPr>
        <w:t>h</w:t>
      </w:r>
      <w:r>
        <w:rPr>
          <w:rFonts w:hint="eastAsia"/>
          <w:szCs w:val="21"/>
        </w:rPr>
        <w:t>±3h</w:t>
      </w:r>
    </w:p>
    <w:tbl>
      <w:tblPr>
        <w:tblStyle w:val="afff1"/>
        <w:tblW w:w="0" w:type="auto"/>
        <w:tblInd w:w="4077" w:type="dxa"/>
        <w:tblLook w:val="04A0" w:firstRow="1" w:lastRow="0" w:firstColumn="1" w:lastColumn="0" w:noHBand="0" w:noVBand="1"/>
      </w:tblPr>
      <w:tblGrid>
        <w:gridCol w:w="851"/>
      </w:tblGrid>
      <w:tr w:rsidR="0016571F" w:rsidTr="0075384F">
        <w:tc>
          <w:tcPr>
            <w:tcW w:w="851" w:type="dxa"/>
          </w:tcPr>
          <w:p w:rsidR="0016571F" w:rsidRDefault="0016571F" w:rsidP="0075384F">
            <w:pPr>
              <w:pStyle w:val="affe"/>
              <w:ind w:firstLineChars="0" w:firstLine="0"/>
              <w:jc w:val="center"/>
            </w:pPr>
            <w:r>
              <w:rPr>
                <w:rFonts w:hint="eastAsia"/>
              </w:rPr>
              <w:t>计数</w:t>
            </w:r>
          </w:p>
        </w:tc>
      </w:tr>
    </w:tbl>
    <w:p w:rsidR="0016571F" w:rsidRPr="009F4549" w:rsidRDefault="0016571F" w:rsidP="0016571F">
      <w:pPr>
        <w:pStyle w:val="affe"/>
        <w:jc w:val="center"/>
      </w:pPr>
      <w:r>
        <w:rPr>
          <w:rFonts w:ascii="Cambria Math" w:hAnsi="Cambria Math" w:cs="Cambria Math" w:hint="eastAsia"/>
        </w:rPr>
        <w:t>⬇</w:t>
      </w:r>
    </w:p>
    <w:tbl>
      <w:tblPr>
        <w:tblStyle w:val="afff1"/>
        <w:tblW w:w="0" w:type="auto"/>
        <w:tblInd w:w="4077" w:type="dxa"/>
        <w:tblLook w:val="04A0" w:firstRow="1" w:lastRow="0" w:firstColumn="1" w:lastColumn="0" w:noHBand="0" w:noVBand="1"/>
      </w:tblPr>
      <w:tblGrid>
        <w:gridCol w:w="851"/>
      </w:tblGrid>
      <w:tr w:rsidR="0016571F" w:rsidTr="0075384F">
        <w:tc>
          <w:tcPr>
            <w:tcW w:w="851" w:type="dxa"/>
          </w:tcPr>
          <w:p w:rsidR="0016571F" w:rsidRDefault="0016571F" w:rsidP="0075384F">
            <w:pPr>
              <w:pStyle w:val="affe"/>
              <w:ind w:firstLineChars="0" w:firstLine="0"/>
              <w:jc w:val="center"/>
            </w:pPr>
            <w:r>
              <w:rPr>
                <w:rFonts w:hint="eastAsia"/>
              </w:rPr>
              <w:t>报告</w:t>
            </w:r>
          </w:p>
        </w:tc>
      </w:tr>
    </w:tbl>
    <w:p w:rsidR="0016571F" w:rsidRPr="0016571F" w:rsidRDefault="0016571F" w:rsidP="0016571F">
      <w:pPr>
        <w:pStyle w:val="affe"/>
        <w:spacing w:beforeLines="50" w:before="156" w:afterLines="50" w:after="156"/>
        <w:ind w:firstLineChars="0" w:firstLine="0"/>
        <w:jc w:val="center"/>
        <w:rPr>
          <w:sz w:val="18"/>
          <w:szCs w:val="18"/>
        </w:rPr>
      </w:pPr>
      <w:r w:rsidRPr="0016571F">
        <w:rPr>
          <w:rFonts w:hint="eastAsia"/>
          <w:sz w:val="18"/>
          <w:szCs w:val="18"/>
        </w:rPr>
        <w:t>图</w:t>
      </w:r>
      <w:r>
        <w:rPr>
          <w:rFonts w:hint="eastAsia"/>
          <w:sz w:val="18"/>
          <w:szCs w:val="18"/>
        </w:rPr>
        <w:t>3</w:t>
      </w:r>
      <w:r w:rsidRPr="0016571F">
        <w:rPr>
          <w:rFonts w:hint="eastAsia"/>
          <w:sz w:val="18"/>
          <w:szCs w:val="18"/>
        </w:rPr>
        <w:t xml:space="preserve"> </w:t>
      </w:r>
      <w:r>
        <w:rPr>
          <w:rFonts w:hint="eastAsia"/>
          <w:sz w:val="18"/>
          <w:szCs w:val="18"/>
        </w:rPr>
        <w:t>大肠埃希氏菌</w:t>
      </w:r>
      <w:r w:rsidRPr="0016571F">
        <w:rPr>
          <w:rFonts w:hint="eastAsia"/>
          <w:sz w:val="18"/>
          <w:szCs w:val="18"/>
        </w:rPr>
        <w:t>的检测步骤</w:t>
      </w:r>
    </w:p>
    <w:p w:rsidR="007473CE" w:rsidRPr="007473CE" w:rsidRDefault="0016571F" w:rsidP="007473CE">
      <w:pPr>
        <w:pStyle w:val="a6"/>
      </w:pPr>
      <w:r>
        <w:rPr>
          <w:rFonts w:hint="eastAsia"/>
        </w:rPr>
        <w:t>检测流程</w:t>
      </w:r>
    </w:p>
    <w:p w:rsidR="0081383C" w:rsidRPr="0016571F" w:rsidRDefault="0081383C" w:rsidP="0081383C">
      <w:pPr>
        <w:pStyle w:val="a7"/>
        <w:spacing w:before="156" w:after="156"/>
        <w:rPr>
          <w:rFonts w:asciiTheme="minorEastAsia" w:eastAsiaTheme="minorEastAsia" w:hAnsiTheme="minorEastAsia"/>
        </w:rPr>
      </w:pPr>
      <w:r w:rsidRPr="0016571F">
        <w:rPr>
          <w:rFonts w:asciiTheme="minorEastAsia" w:eastAsiaTheme="minorEastAsia" w:hAnsiTheme="minorEastAsia" w:hint="eastAsia"/>
        </w:rPr>
        <w:t>样品的稀释</w:t>
      </w:r>
    </w:p>
    <w:p w:rsidR="0081383C" w:rsidRDefault="0081383C" w:rsidP="0081383C">
      <w:pPr>
        <w:rPr>
          <w:szCs w:val="21"/>
        </w:rPr>
      </w:pPr>
      <w:r>
        <w:rPr>
          <w:rFonts w:hint="eastAsia"/>
          <w:szCs w:val="21"/>
        </w:rPr>
        <w:t>使用无菌量筒将样品进行稀释，制成</w:t>
      </w:r>
      <w:r>
        <w:rPr>
          <w:rFonts w:hint="eastAsia"/>
          <w:szCs w:val="21"/>
        </w:rPr>
        <w:t>1</w:t>
      </w:r>
      <w:r>
        <w:rPr>
          <w:rFonts w:hint="eastAsia"/>
          <w:szCs w:val="21"/>
        </w:rPr>
        <w:t>：</w:t>
      </w:r>
      <w:r>
        <w:rPr>
          <w:rFonts w:hint="eastAsia"/>
          <w:szCs w:val="21"/>
        </w:rPr>
        <w:t>10</w:t>
      </w:r>
      <w:r>
        <w:rPr>
          <w:rFonts w:hint="eastAsia"/>
          <w:szCs w:val="21"/>
        </w:rPr>
        <w:t>、</w:t>
      </w:r>
      <w:r>
        <w:rPr>
          <w:rFonts w:hint="eastAsia"/>
          <w:szCs w:val="21"/>
        </w:rPr>
        <w:t>1</w:t>
      </w:r>
      <w:r>
        <w:rPr>
          <w:rFonts w:hint="eastAsia"/>
          <w:szCs w:val="21"/>
        </w:rPr>
        <w:t>：</w:t>
      </w:r>
      <w:r>
        <w:rPr>
          <w:rFonts w:hint="eastAsia"/>
          <w:szCs w:val="21"/>
        </w:rPr>
        <w:t>100</w:t>
      </w:r>
      <w:r>
        <w:rPr>
          <w:szCs w:val="21"/>
        </w:rPr>
        <w:t>……</w:t>
      </w:r>
      <w:r>
        <w:rPr>
          <w:rFonts w:hint="eastAsia"/>
          <w:szCs w:val="21"/>
        </w:rPr>
        <w:t>的</w:t>
      </w:r>
      <w:r>
        <w:rPr>
          <w:rFonts w:hint="eastAsia"/>
          <w:szCs w:val="21"/>
        </w:rPr>
        <w:t>10</w:t>
      </w:r>
      <w:r>
        <w:rPr>
          <w:rFonts w:hint="eastAsia"/>
          <w:szCs w:val="21"/>
        </w:rPr>
        <w:t>倍梯度稀释液，选取至少</w:t>
      </w:r>
      <w:r>
        <w:rPr>
          <w:rFonts w:hint="eastAsia"/>
          <w:szCs w:val="21"/>
        </w:rPr>
        <w:t>3</w:t>
      </w:r>
      <w:r>
        <w:rPr>
          <w:rFonts w:hint="eastAsia"/>
          <w:szCs w:val="21"/>
        </w:rPr>
        <w:t>个适宜的连续稀释梯度（含样品原液）。</w:t>
      </w:r>
    </w:p>
    <w:p w:rsidR="0081383C" w:rsidRPr="0016571F" w:rsidRDefault="0081383C" w:rsidP="0081383C">
      <w:pPr>
        <w:pStyle w:val="a7"/>
        <w:spacing w:before="156" w:after="156"/>
        <w:rPr>
          <w:rFonts w:asciiTheme="minorEastAsia" w:eastAsiaTheme="minorEastAsia" w:hAnsiTheme="minorEastAsia"/>
        </w:rPr>
      </w:pPr>
      <w:r w:rsidRPr="0016571F">
        <w:rPr>
          <w:rFonts w:asciiTheme="minorEastAsia" w:eastAsiaTheme="minorEastAsia" w:hAnsiTheme="minorEastAsia" w:hint="eastAsia"/>
        </w:rPr>
        <w:t>水样抽滤</w:t>
      </w:r>
    </w:p>
    <w:p w:rsidR="0081383C" w:rsidRPr="003C01A9" w:rsidRDefault="0081383C" w:rsidP="0081383C">
      <w:pPr>
        <w:rPr>
          <w:szCs w:val="21"/>
        </w:rPr>
      </w:pPr>
      <w:r w:rsidRPr="003C01A9">
        <w:rPr>
          <w:rFonts w:hint="eastAsia"/>
          <w:szCs w:val="21"/>
        </w:rPr>
        <w:t>用无菌镊子夹取无菌滤膜的边缘部分，网格面朝上，贴放在已灭菌的滤头上，固定好滤器，将</w:t>
      </w:r>
      <w:r w:rsidRPr="003C01A9">
        <w:rPr>
          <w:rFonts w:hint="eastAsia"/>
          <w:szCs w:val="21"/>
        </w:rPr>
        <w:t>100</w:t>
      </w:r>
      <w:r w:rsidR="006474D7">
        <w:rPr>
          <w:rFonts w:hint="eastAsia"/>
          <w:szCs w:val="21"/>
        </w:rPr>
        <w:t xml:space="preserve"> </w:t>
      </w:r>
      <w:r w:rsidRPr="003C01A9">
        <w:rPr>
          <w:rFonts w:hint="eastAsia"/>
          <w:szCs w:val="21"/>
        </w:rPr>
        <w:t>mL</w:t>
      </w:r>
      <w:r w:rsidRPr="003C01A9">
        <w:rPr>
          <w:rFonts w:hint="eastAsia"/>
          <w:szCs w:val="21"/>
        </w:rPr>
        <w:t>样品原液或稀释后的水样通过滤膜进行抽滤。水样滤完后，继续抽气约</w:t>
      </w:r>
      <w:r w:rsidRPr="003C01A9">
        <w:rPr>
          <w:rFonts w:hint="eastAsia"/>
          <w:szCs w:val="21"/>
        </w:rPr>
        <w:t>5</w:t>
      </w:r>
      <w:r w:rsidR="006474D7">
        <w:rPr>
          <w:rFonts w:hint="eastAsia"/>
          <w:szCs w:val="21"/>
        </w:rPr>
        <w:t xml:space="preserve"> </w:t>
      </w:r>
      <w:r w:rsidRPr="003C01A9">
        <w:rPr>
          <w:rFonts w:hint="eastAsia"/>
          <w:szCs w:val="21"/>
        </w:rPr>
        <w:t>s</w:t>
      </w:r>
      <w:r w:rsidRPr="003C01A9">
        <w:rPr>
          <w:rFonts w:hint="eastAsia"/>
          <w:szCs w:val="21"/>
        </w:rPr>
        <w:t>，再关上滤器阀门。每个稀释度做</w:t>
      </w:r>
      <w:r w:rsidRPr="003C01A9">
        <w:rPr>
          <w:rFonts w:hint="eastAsia"/>
          <w:szCs w:val="21"/>
        </w:rPr>
        <w:t>3</w:t>
      </w:r>
      <w:r w:rsidRPr="003C01A9">
        <w:rPr>
          <w:rFonts w:hint="eastAsia"/>
          <w:szCs w:val="21"/>
        </w:rPr>
        <w:t>个平行样。</w:t>
      </w:r>
    </w:p>
    <w:p w:rsidR="0081383C" w:rsidRPr="003C01A9" w:rsidRDefault="0081383C" w:rsidP="0081383C">
      <w:pPr>
        <w:rPr>
          <w:szCs w:val="21"/>
        </w:rPr>
      </w:pPr>
      <w:r>
        <w:rPr>
          <w:rFonts w:hint="eastAsia"/>
          <w:szCs w:val="21"/>
        </w:rPr>
        <w:t>7</w:t>
      </w:r>
      <w:r w:rsidRPr="003C01A9">
        <w:rPr>
          <w:rFonts w:hint="eastAsia"/>
          <w:szCs w:val="21"/>
        </w:rPr>
        <w:t>.</w:t>
      </w:r>
      <w:r w:rsidR="0016571F">
        <w:rPr>
          <w:rFonts w:hint="eastAsia"/>
          <w:szCs w:val="21"/>
        </w:rPr>
        <w:t>4</w:t>
      </w:r>
      <w:r w:rsidRPr="003C01A9">
        <w:rPr>
          <w:rFonts w:hint="eastAsia"/>
          <w:szCs w:val="21"/>
        </w:rPr>
        <w:t xml:space="preserve">.3 </w:t>
      </w:r>
      <w:r w:rsidRPr="003C01A9">
        <w:rPr>
          <w:rFonts w:hint="eastAsia"/>
          <w:szCs w:val="21"/>
        </w:rPr>
        <w:t>培养</w:t>
      </w:r>
    </w:p>
    <w:p w:rsidR="0081383C" w:rsidRPr="003C01A9" w:rsidRDefault="0081383C" w:rsidP="0081383C">
      <w:pPr>
        <w:rPr>
          <w:szCs w:val="21"/>
        </w:rPr>
      </w:pPr>
      <w:r w:rsidRPr="003C01A9">
        <w:rPr>
          <w:rFonts w:hint="eastAsia"/>
          <w:szCs w:val="21"/>
        </w:rPr>
        <w:t>将过滤后的滤膜贴在</w:t>
      </w:r>
      <w:r>
        <w:rPr>
          <w:rFonts w:hint="eastAsia"/>
          <w:szCs w:val="21"/>
        </w:rPr>
        <w:t>CCA</w:t>
      </w:r>
      <w:r w:rsidRPr="003C01A9">
        <w:rPr>
          <w:rFonts w:hint="eastAsia"/>
          <w:szCs w:val="21"/>
        </w:rPr>
        <w:t>培养基平板上，滤膜截留细菌面朝上，平铺并避免在滤膜与培养基之间残留气泡。将平皿倒置，放入</w:t>
      </w:r>
      <w:r w:rsidRPr="003C01A9">
        <w:rPr>
          <w:rFonts w:hint="eastAsia"/>
          <w:szCs w:val="21"/>
        </w:rPr>
        <w:t>3</w:t>
      </w:r>
      <w:r>
        <w:rPr>
          <w:rFonts w:hint="eastAsia"/>
          <w:szCs w:val="21"/>
        </w:rPr>
        <w:t>6</w:t>
      </w:r>
      <w:r>
        <w:rPr>
          <w:rFonts w:hint="eastAsia"/>
          <w:szCs w:val="21"/>
        </w:rPr>
        <w:t>℃</w:t>
      </w:r>
      <w:r w:rsidRPr="003C01A9">
        <w:rPr>
          <w:rFonts w:hint="eastAsia"/>
          <w:szCs w:val="21"/>
        </w:rPr>
        <w:t>±</w:t>
      </w:r>
      <w:r>
        <w:rPr>
          <w:rFonts w:hint="eastAsia"/>
          <w:szCs w:val="21"/>
        </w:rPr>
        <w:t>2</w:t>
      </w:r>
      <w:r w:rsidRPr="003C01A9">
        <w:rPr>
          <w:rFonts w:hint="eastAsia"/>
          <w:szCs w:val="21"/>
        </w:rPr>
        <w:t xml:space="preserve"> </w:t>
      </w:r>
      <w:r w:rsidRPr="003C01A9">
        <w:rPr>
          <w:rFonts w:hint="eastAsia"/>
          <w:szCs w:val="21"/>
        </w:rPr>
        <w:t>℃恒温箱内培养</w:t>
      </w:r>
      <w:r w:rsidRPr="003C01A9">
        <w:rPr>
          <w:rFonts w:hint="eastAsia"/>
          <w:szCs w:val="21"/>
        </w:rPr>
        <w:t>2</w:t>
      </w:r>
      <w:r>
        <w:rPr>
          <w:rFonts w:hint="eastAsia"/>
          <w:szCs w:val="21"/>
        </w:rPr>
        <w:t>1</w:t>
      </w:r>
      <w:r w:rsidRPr="003C01A9">
        <w:rPr>
          <w:rFonts w:hint="eastAsia"/>
          <w:szCs w:val="21"/>
        </w:rPr>
        <w:t>h</w:t>
      </w:r>
      <w:r>
        <w:rPr>
          <w:rFonts w:hint="eastAsia"/>
          <w:szCs w:val="21"/>
        </w:rPr>
        <w:t>±</w:t>
      </w:r>
      <w:r>
        <w:rPr>
          <w:rFonts w:hint="eastAsia"/>
          <w:szCs w:val="21"/>
        </w:rPr>
        <w:t>3h</w:t>
      </w:r>
      <w:r w:rsidRPr="003C01A9">
        <w:rPr>
          <w:rFonts w:hint="eastAsia"/>
          <w:szCs w:val="21"/>
        </w:rPr>
        <w:t>。</w:t>
      </w:r>
    </w:p>
    <w:p w:rsidR="0081383C" w:rsidRPr="003C01A9" w:rsidRDefault="0081383C" w:rsidP="0081383C">
      <w:pPr>
        <w:rPr>
          <w:szCs w:val="21"/>
        </w:rPr>
      </w:pPr>
      <w:r>
        <w:rPr>
          <w:rFonts w:hint="eastAsia"/>
          <w:szCs w:val="21"/>
        </w:rPr>
        <w:t>7</w:t>
      </w:r>
      <w:r w:rsidRPr="003C01A9">
        <w:rPr>
          <w:rFonts w:hint="eastAsia"/>
          <w:szCs w:val="21"/>
        </w:rPr>
        <w:t>.</w:t>
      </w:r>
      <w:r w:rsidR="0016571F">
        <w:rPr>
          <w:rFonts w:hint="eastAsia"/>
          <w:szCs w:val="21"/>
        </w:rPr>
        <w:t>4</w:t>
      </w:r>
      <w:r w:rsidRPr="003C01A9">
        <w:rPr>
          <w:rFonts w:hint="eastAsia"/>
          <w:szCs w:val="21"/>
        </w:rPr>
        <w:t xml:space="preserve">.4 </w:t>
      </w:r>
      <w:r>
        <w:rPr>
          <w:rFonts w:hint="eastAsia"/>
          <w:szCs w:val="21"/>
        </w:rPr>
        <w:t>菌落判断与计数</w:t>
      </w:r>
    </w:p>
    <w:p w:rsidR="0081383C" w:rsidRPr="003C01A9" w:rsidRDefault="0081383C" w:rsidP="0081383C">
      <w:pPr>
        <w:rPr>
          <w:szCs w:val="21"/>
        </w:rPr>
      </w:pPr>
      <w:r w:rsidRPr="0081383C">
        <w:rPr>
          <w:rFonts w:hint="eastAsia"/>
          <w:szCs w:val="21"/>
        </w:rPr>
        <w:t>滤膜上蓝黑色至紫色菌落为</w:t>
      </w:r>
      <w:r w:rsidR="00C34AF7">
        <w:rPr>
          <w:rFonts w:hint="eastAsia"/>
          <w:szCs w:val="21"/>
        </w:rPr>
        <w:t>大肠埃希氏菌</w:t>
      </w:r>
      <w:r w:rsidRPr="0081383C">
        <w:rPr>
          <w:rFonts w:hint="eastAsia"/>
          <w:szCs w:val="21"/>
        </w:rPr>
        <w:t>阳性菌落。对确证为大肠埃希氏菌落的滤膜进行计数，生长有</w:t>
      </w:r>
      <w:r w:rsidRPr="0081383C">
        <w:rPr>
          <w:rFonts w:hint="eastAsia"/>
          <w:szCs w:val="21"/>
        </w:rPr>
        <w:t>20-60</w:t>
      </w:r>
      <w:r w:rsidRPr="0081383C">
        <w:rPr>
          <w:rFonts w:hint="eastAsia"/>
          <w:szCs w:val="21"/>
        </w:rPr>
        <w:t>个菌落为计数合适范围，如未在该范围，则以最接近该范围的数值为宜。</w:t>
      </w:r>
    </w:p>
    <w:p w:rsidR="0081383C" w:rsidRDefault="00C34AF7" w:rsidP="0081383C">
      <w:pPr>
        <w:rPr>
          <w:szCs w:val="21"/>
        </w:rPr>
      </w:pPr>
      <w:r>
        <w:rPr>
          <w:rFonts w:hint="eastAsia"/>
          <w:szCs w:val="21"/>
        </w:rPr>
        <w:t>7</w:t>
      </w:r>
      <w:r w:rsidR="0081383C" w:rsidRPr="003C01A9">
        <w:rPr>
          <w:szCs w:val="21"/>
        </w:rPr>
        <w:t>.</w:t>
      </w:r>
      <w:r w:rsidR="0016571F">
        <w:rPr>
          <w:rFonts w:hint="eastAsia"/>
          <w:szCs w:val="21"/>
        </w:rPr>
        <w:t>4</w:t>
      </w:r>
      <w:r w:rsidR="0081383C" w:rsidRPr="003C01A9">
        <w:rPr>
          <w:szCs w:val="21"/>
        </w:rPr>
        <w:t>.5</w:t>
      </w:r>
      <w:r w:rsidR="0081383C">
        <w:rPr>
          <w:rFonts w:hint="eastAsia"/>
          <w:szCs w:val="21"/>
        </w:rPr>
        <w:t xml:space="preserve"> </w:t>
      </w:r>
      <w:r w:rsidR="0081383C">
        <w:rPr>
          <w:rFonts w:hint="eastAsia"/>
          <w:szCs w:val="21"/>
        </w:rPr>
        <w:t>结果与报告</w:t>
      </w:r>
    </w:p>
    <w:p w:rsidR="0081383C" w:rsidRPr="003C01A9" w:rsidRDefault="00C34AF7" w:rsidP="0081383C">
      <w:pPr>
        <w:rPr>
          <w:szCs w:val="21"/>
        </w:rPr>
      </w:pPr>
      <w:r>
        <w:rPr>
          <w:rFonts w:hint="eastAsia"/>
          <w:szCs w:val="21"/>
        </w:rPr>
        <w:t>7</w:t>
      </w:r>
      <w:r w:rsidR="0016571F">
        <w:rPr>
          <w:rFonts w:hint="eastAsia"/>
          <w:szCs w:val="21"/>
        </w:rPr>
        <w:t>.4</w:t>
      </w:r>
      <w:r w:rsidR="0081383C">
        <w:rPr>
          <w:rFonts w:hint="eastAsia"/>
          <w:szCs w:val="21"/>
        </w:rPr>
        <w:t xml:space="preserve">.5.1 </w:t>
      </w:r>
      <w:r w:rsidR="0081383C">
        <w:rPr>
          <w:rFonts w:hint="eastAsia"/>
          <w:szCs w:val="21"/>
        </w:rPr>
        <w:t>计算方法</w:t>
      </w:r>
    </w:p>
    <w:p w:rsidR="0081383C" w:rsidRPr="003C01A9" w:rsidRDefault="0081383C" w:rsidP="0081383C">
      <w:pPr>
        <w:spacing w:after="80" w:line="317" w:lineRule="exact"/>
        <w:rPr>
          <w:rFonts w:ascii="宋体" w:hAnsi="宋体"/>
          <w:color w:val="000000"/>
          <w:sz w:val="20"/>
          <w:szCs w:val="20"/>
        </w:rPr>
      </w:pPr>
      <w:r>
        <w:rPr>
          <w:rFonts w:ascii="宋体" w:hAnsi="宋体" w:hint="eastAsia"/>
          <w:color w:val="000000"/>
          <w:sz w:val="20"/>
          <w:szCs w:val="20"/>
        </w:rPr>
        <w:t>计数被证实的</w:t>
      </w:r>
      <w:r w:rsidR="0016571F">
        <w:rPr>
          <w:rFonts w:ascii="宋体" w:hAnsi="宋体" w:hint="eastAsia"/>
          <w:color w:val="000000"/>
          <w:sz w:val="20"/>
          <w:szCs w:val="20"/>
        </w:rPr>
        <w:t>大肠埃希氏菌</w:t>
      </w:r>
      <w:r>
        <w:rPr>
          <w:rFonts w:ascii="宋体" w:hAnsi="宋体" w:hint="eastAsia"/>
          <w:color w:val="000000"/>
          <w:sz w:val="20"/>
          <w:szCs w:val="20"/>
        </w:rPr>
        <w:t>菌落数，见式（</w:t>
      </w:r>
      <w:r w:rsidR="006474D7">
        <w:rPr>
          <w:rFonts w:hint="eastAsia"/>
          <w:color w:val="000000"/>
          <w:sz w:val="20"/>
          <w:szCs w:val="20"/>
        </w:rPr>
        <w:t>3</w:t>
      </w:r>
      <w:r>
        <w:rPr>
          <w:rFonts w:ascii="宋体" w:hAnsi="宋体" w:hint="eastAsia"/>
          <w:color w:val="000000"/>
          <w:sz w:val="20"/>
          <w:szCs w:val="20"/>
        </w:rPr>
        <w:t>）。</w:t>
      </w:r>
    </w:p>
    <w:tbl>
      <w:tblPr>
        <w:tblStyle w:val="afff1"/>
        <w:tblW w:w="0" w:type="auto"/>
        <w:tblInd w:w="478" w:type="dxa"/>
        <w:tblLook w:val="04A0" w:firstRow="1" w:lastRow="0" w:firstColumn="1" w:lastColumn="0" w:noHBand="0" w:noVBand="1"/>
      </w:tblPr>
      <w:tblGrid>
        <w:gridCol w:w="3403"/>
        <w:gridCol w:w="3260"/>
        <w:gridCol w:w="1276"/>
      </w:tblGrid>
      <w:tr w:rsidR="0081383C" w:rsidTr="00C34AF7">
        <w:tc>
          <w:tcPr>
            <w:tcW w:w="3403" w:type="dxa"/>
            <w:vMerge w:val="restart"/>
            <w:tcBorders>
              <w:top w:val="nil"/>
              <w:left w:val="nil"/>
              <w:bottom w:val="nil"/>
              <w:right w:val="nil"/>
            </w:tcBorders>
            <w:vAlign w:val="center"/>
          </w:tcPr>
          <w:p w:rsidR="0081383C" w:rsidRDefault="0081383C" w:rsidP="00CE1C77">
            <w:pPr>
              <w:jc w:val="center"/>
              <w:rPr>
                <w:szCs w:val="21"/>
              </w:rPr>
            </w:pPr>
            <w:r>
              <w:rPr>
                <w:rFonts w:hAnsi="宋体" w:hint="eastAsia"/>
                <w:color w:val="000000"/>
                <w:sz w:val="20"/>
                <w:szCs w:val="20"/>
              </w:rPr>
              <w:t>大肠埃希氏菌菌落数（CFU/100ml）=</w:t>
            </w:r>
          </w:p>
        </w:tc>
        <w:tc>
          <w:tcPr>
            <w:tcW w:w="3260" w:type="dxa"/>
            <w:tcBorders>
              <w:top w:val="nil"/>
              <w:left w:val="nil"/>
              <w:right w:val="nil"/>
            </w:tcBorders>
            <w:vAlign w:val="center"/>
          </w:tcPr>
          <w:p w:rsidR="0081383C" w:rsidRDefault="0081383C" w:rsidP="00CE1C77">
            <w:pPr>
              <w:jc w:val="center"/>
              <w:rPr>
                <w:szCs w:val="21"/>
              </w:rPr>
            </w:pPr>
            <w:r w:rsidRPr="003C01A9">
              <w:rPr>
                <w:rFonts w:hAnsi="宋体" w:hint="eastAsia"/>
                <w:color w:val="000000"/>
                <w:sz w:val="20"/>
                <w:szCs w:val="20"/>
              </w:rPr>
              <w:t>所计得的</w:t>
            </w:r>
            <w:r w:rsidR="00C34AF7">
              <w:rPr>
                <w:rFonts w:hAnsi="宋体" w:hint="eastAsia"/>
                <w:color w:val="000000"/>
                <w:sz w:val="20"/>
                <w:szCs w:val="20"/>
              </w:rPr>
              <w:t>大肠埃希氏菌</w:t>
            </w:r>
            <w:r w:rsidRPr="003C01A9">
              <w:rPr>
                <w:rFonts w:hAnsi="宋体" w:hint="eastAsia"/>
                <w:color w:val="000000"/>
                <w:sz w:val="20"/>
                <w:szCs w:val="20"/>
              </w:rPr>
              <w:t>菌落数</w:t>
            </w:r>
            <w:r>
              <w:rPr>
                <w:color w:val="000000"/>
                <w:sz w:val="20"/>
                <w:szCs w:val="20"/>
              </w:rPr>
              <w:t>×</w:t>
            </w:r>
            <w:r w:rsidRPr="003C01A9">
              <w:rPr>
                <w:color w:val="000000"/>
                <w:sz w:val="20"/>
                <w:szCs w:val="20"/>
              </w:rPr>
              <w:t>1</w:t>
            </w:r>
            <w:r w:rsidRPr="003C01A9">
              <w:rPr>
                <w:rFonts w:hint="eastAsia"/>
                <w:color w:val="000000"/>
                <w:sz w:val="20"/>
                <w:szCs w:val="20"/>
              </w:rPr>
              <w:t>00</w:t>
            </w:r>
          </w:p>
        </w:tc>
        <w:tc>
          <w:tcPr>
            <w:tcW w:w="1276" w:type="dxa"/>
            <w:vMerge w:val="restart"/>
            <w:tcBorders>
              <w:top w:val="nil"/>
              <w:left w:val="nil"/>
              <w:bottom w:val="nil"/>
              <w:right w:val="nil"/>
            </w:tcBorders>
            <w:vAlign w:val="center"/>
          </w:tcPr>
          <w:p w:rsidR="0081383C" w:rsidRDefault="0081383C" w:rsidP="006474D7">
            <w:pPr>
              <w:jc w:val="center"/>
              <w:rPr>
                <w:szCs w:val="21"/>
              </w:rPr>
            </w:pPr>
            <w:r>
              <w:rPr>
                <w:szCs w:val="21"/>
              </w:rPr>
              <w:t>…</w:t>
            </w:r>
            <w:r w:rsidR="00C34AF7">
              <w:rPr>
                <w:szCs w:val="21"/>
              </w:rPr>
              <w:t>…</w:t>
            </w:r>
            <w:r>
              <w:rPr>
                <w:rFonts w:hint="eastAsia"/>
                <w:szCs w:val="21"/>
              </w:rPr>
              <w:t>（</w:t>
            </w:r>
            <w:r w:rsidR="006474D7">
              <w:rPr>
                <w:rFonts w:hint="eastAsia"/>
                <w:szCs w:val="21"/>
              </w:rPr>
              <w:t>3</w:t>
            </w:r>
            <w:r>
              <w:rPr>
                <w:rFonts w:hint="eastAsia"/>
                <w:szCs w:val="21"/>
              </w:rPr>
              <w:t>）</w:t>
            </w:r>
          </w:p>
        </w:tc>
      </w:tr>
      <w:tr w:rsidR="0081383C" w:rsidTr="00C34AF7">
        <w:tc>
          <w:tcPr>
            <w:tcW w:w="3403" w:type="dxa"/>
            <w:vMerge/>
            <w:tcBorders>
              <w:left w:val="nil"/>
              <w:bottom w:val="nil"/>
              <w:right w:val="nil"/>
            </w:tcBorders>
            <w:vAlign w:val="center"/>
          </w:tcPr>
          <w:p w:rsidR="0081383C" w:rsidRDefault="0081383C" w:rsidP="00CE1C77">
            <w:pPr>
              <w:jc w:val="center"/>
              <w:rPr>
                <w:szCs w:val="21"/>
              </w:rPr>
            </w:pPr>
          </w:p>
        </w:tc>
        <w:tc>
          <w:tcPr>
            <w:tcW w:w="3260" w:type="dxa"/>
            <w:tcBorders>
              <w:left w:val="nil"/>
              <w:bottom w:val="nil"/>
              <w:right w:val="nil"/>
            </w:tcBorders>
            <w:vAlign w:val="center"/>
          </w:tcPr>
          <w:p w:rsidR="0081383C" w:rsidRDefault="0081383C" w:rsidP="00CE1C77">
            <w:pPr>
              <w:jc w:val="center"/>
              <w:rPr>
                <w:szCs w:val="21"/>
              </w:rPr>
            </w:pPr>
            <w:r>
              <w:rPr>
                <w:rFonts w:hAnsi="宋体" w:hint="eastAsia"/>
                <w:color w:val="000000"/>
                <w:sz w:val="20"/>
                <w:szCs w:val="20"/>
              </w:rPr>
              <w:t>过滤的水样体积（ml）</w:t>
            </w:r>
          </w:p>
        </w:tc>
        <w:tc>
          <w:tcPr>
            <w:tcW w:w="1276" w:type="dxa"/>
            <w:vMerge/>
            <w:tcBorders>
              <w:left w:val="nil"/>
              <w:bottom w:val="nil"/>
              <w:right w:val="nil"/>
            </w:tcBorders>
            <w:vAlign w:val="center"/>
          </w:tcPr>
          <w:p w:rsidR="0081383C" w:rsidRDefault="0081383C" w:rsidP="00CE1C77">
            <w:pPr>
              <w:jc w:val="center"/>
              <w:rPr>
                <w:szCs w:val="21"/>
              </w:rPr>
            </w:pPr>
          </w:p>
        </w:tc>
      </w:tr>
    </w:tbl>
    <w:p w:rsidR="0081383C" w:rsidRPr="00C34AF7" w:rsidRDefault="00C34AF7" w:rsidP="00C34AF7">
      <w:pPr>
        <w:rPr>
          <w:szCs w:val="21"/>
        </w:rPr>
      </w:pPr>
      <w:r>
        <w:rPr>
          <w:rFonts w:hint="eastAsia"/>
          <w:szCs w:val="21"/>
        </w:rPr>
        <w:t>7.</w:t>
      </w:r>
      <w:r w:rsidR="0016571F">
        <w:rPr>
          <w:rFonts w:hint="eastAsia"/>
          <w:szCs w:val="21"/>
        </w:rPr>
        <w:t>4</w:t>
      </w:r>
      <w:r>
        <w:rPr>
          <w:rFonts w:hint="eastAsia"/>
          <w:szCs w:val="21"/>
        </w:rPr>
        <w:t>.5.2</w:t>
      </w:r>
      <w:r w:rsidR="0081383C" w:rsidRPr="00C34AF7">
        <w:rPr>
          <w:rFonts w:hint="eastAsia"/>
          <w:szCs w:val="21"/>
        </w:rPr>
        <w:t>报告结果</w:t>
      </w:r>
    </w:p>
    <w:p w:rsidR="0081383C" w:rsidRDefault="0081383C" w:rsidP="007473CE">
      <w:pPr>
        <w:pStyle w:val="affff"/>
        <w:ind w:firstLineChars="0" w:firstLine="0"/>
        <w:rPr>
          <w:szCs w:val="21"/>
        </w:rPr>
      </w:pPr>
      <w:r w:rsidRPr="0081383C">
        <w:rPr>
          <w:rFonts w:hint="eastAsia"/>
          <w:szCs w:val="21"/>
        </w:rPr>
        <w:t>按</w:t>
      </w:r>
      <w:r w:rsidR="00C34AF7">
        <w:rPr>
          <w:rFonts w:hint="eastAsia"/>
          <w:szCs w:val="21"/>
        </w:rPr>
        <w:t>7</w:t>
      </w:r>
      <w:r w:rsidRPr="0081383C">
        <w:rPr>
          <w:rFonts w:hint="eastAsia"/>
          <w:szCs w:val="21"/>
        </w:rPr>
        <w:t>.</w:t>
      </w:r>
      <w:r w:rsidR="0016571F">
        <w:rPr>
          <w:rFonts w:hint="eastAsia"/>
          <w:szCs w:val="21"/>
        </w:rPr>
        <w:t>4</w:t>
      </w:r>
      <w:r w:rsidRPr="0081383C">
        <w:rPr>
          <w:rFonts w:hint="eastAsia"/>
          <w:szCs w:val="21"/>
        </w:rPr>
        <w:t>.5.1</w:t>
      </w:r>
      <w:r w:rsidRPr="0081383C">
        <w:rPr>
          <w:rFonts w:hint="eastAsia"/>
          <w:szCs w:val="21"/>
        </w:rPr>
        <w:t>计算，报告每</w:t>
      </w:r>
      <w:r w:rsidRPr="0081383C">
        <w:rPr>
          <w:rFonts w:hint="eastAsia"/>
          <w:szCs w:val="21"/>
        </w:rPr>
        <w:t>100mL</w:t>
      </w:r>
      <w:r w:rsidRPr="0081383C">
        <w:rPr>
          <w:rFonts w:hint="eastAsia"/>
          <w:szCs w:val="21"/>
        </w:rPr>
        <w:t>水样中的</w:t>
      </w:r>
      <w:r w:rsidR="00C34AF7">
        <w:rPr>
          <w:rFonts w:hint="eastAsia"/>
          <w:szCs w:val="21"/>
        </w:rPr>
        <w:t>大肠埃希氏菌菌落数</w:t>
      </w:r>
      <w:r w:rsidRPr="0081383C">
        <w:rPr>
          <w:rFonts w:hint="eastAsia"/>
          <w:szCs w:val="21"/>
        </w:rPr>
        <w:t>，以</w:t>
      </w:r>
      <w:r w:rsidRPr="0081383C">
        <w:rPr>
          <w:rFonts w:hint="eastAsia"/>
          <w:szCs w:val="21"/>
        </w:rPr>
        <w:t>CFU/100mL</w:t>
      </w:r>
      <w:r w:rsidRPr="0081383C">
        <w:rPr>
          <w:rFonts w:hint="eastAsia"/>
          <w:szCs w:val="21"/>
        </w:rPr>
        <w:t>表示。</w:t>
      </w:r>
    </w:p>
    <w:p w:rsidR="007473CE" w:rsidRPr="007473CE" w:rsidRDefault="00CE1C77" w:rsidP="00F21E66">
      <w:pPr>
        <w:pStyle w:val="a5"/>
        <w:spacing w:afterLines="50" w:after="156"/>
      </w:pPr>
      <w:r>
        <w:rPr>
          <w:rFonts w:hint="eastAsia"/>
        </w:rPr>
        <w:t>肠球菌</w:t>
      </w:r>
    </w:p>
    <w:p w:rsidR="00CE1C77" w:rsidRDefault="00CE1C77" w:rsidP="00CE1C77">
      <w:pPr>
        <w:pStyle w:val="a6"/>
      </w:pPr>
      <w:r>
        <w:rPr>
          <w:rFonts w:hint="eastAsia"/>
        </w:rPr>
        <w:t>设备和材料</w:t>
      </w:r>
    </w:p>
    <w:p w:rsidR="00B2570F" w:rsidRDefault="00B2570F" w:rsidP="00B2570F">
      <w:pPr>
        <w:pStyle w:val="affe"/>
        <w:ind w:firstLineChars="0" w:firstLine="0"/>
      </w:pPr>
      <w:r>
        <w:rPr>
          <w:rFonts w:hint="eastAsia"/>
        </w:rPr>
        <w:t xml:space="preserve">8.1.1 恒温培养箱：37℃±1℃，44.5℃±0.5℃ </w:t>
      </w:r>
    </w:p>
    <w:p w:rsidR="00B2570F" w:rsidRDefault="00B2570F" w:rsidP="00B2570F">
      <w:pPr>
        <w:pStyle w:val="affe"/>
        <w:ind w:firstLineChars="0" w:firstLine="0"/>
      </w:pPr>
      <w:r>
        <w:rPr>
          <w:rFonts w:hint="eastAsia"/>
        </w:rPr>
        <w:t>8.1.2 无菌量筒：100</w:t>
      </w:r>
      <w:r w:rsidR="006474D7">
        <w:rPr>
          <w:rFonts w:hint="eastAsia"/>
        </w:rPr>
        <w:t xml:space="preserve"> </w:t>
      </w:r>
      <w:r>
        <w:rPr>
          <w:rFonts w:hint="eastAsia"/>
        </w:rPr>
        <w:t>mL</w:t>
      </w:r>
    </w:p>
    <w:p w:rsidR="00B2570F" w:rsidRDefault="00B2570F" w:rsidP="00B2570F">
      <w:pPr>
        <w:pStyle w:val="affe"/>
        <w:ind w:firstLineChars="0" w:firstLine="0"/>
      </w:pPr>
      <w:r>
        <w:rPr>
          <w:rFonts w:hint="eastAsia"/>
        </w:rPr>
        <w:t>8.1.3 无菌抽滤装置</w:t>
      </w:r>
    </w:p>
    <w:p w:rsidR="00B2570F" w:rsidRDefault="00B2570F" w:rsidP="00B2570F">
      <w:pPr>
        <w:pStyle w:val="affe"/>
        <w:ind w:firstLineChars="0" w:firstLine="0"/>
      </w:pPr>
      <w:r>
        <w:rPr>
          <w:rFonts w:hint="eastAsia"/>
        </w:rPr>
        <w:lastRenderedPageBreak/>
        <w:t>8.1.4 无菌滤膜：0.45μm</w:t>
      </w:r>
    </w:p>
    <w:p w:rsidR="00B2570F" w:rsidRDefault="00B2570F" w:rsidP="00B2570F">
      <w:pPr>
        <w:pStyle w:val="affe"/>
        <w:ind w:firstLineChars="0" w:firstLine="0"/>
      </w:pPr>
      <w:r>
        <w:rPr>
          <w:rFonts w:hint="eastAsia"/>
        </w:rPr>
        <w:t>8.1.5 无齿镊子</w:t>
      </w:r>
    </w:p>
    <w:p w:rsidR="00B2570F" w:rsidRDefault="00B2570F" w:rsidP="00B2570F">
      <w:pPr>
        <w:pStyle w:val="affe"/>
        <w:ind w:firstLineChars="0" w:firstLine="0"/>
      </w:pPr>
      <w:r>
        <w:rPr>
          <w:rFonts w:hint="eastAsia"/>
        </w:rPr>
        <w:t>8.1.6 无菌培养皿：直径90</w:t>
      </w:r>
      <w:r w:rsidR="006474D7">
        <w:rPr>
          <w:rFonts w:hint="eastAsia"/>
        </w:rPr>
        <w:t xml:space="preserve"> </w:t>
      </w:r>
      <w:r>
        <w:rPr>
          <w:rFonts w:hint="eastAsia"/>
        </w:rPr>
        <w:t>mm</w:t>
      </w:r>
    </w:p>
    <w:p w:rsidR="00B2570F" w:rsidRPr="00B2570F" w:rsidRDefault="00B2570F" w:rsidP="00B2570F">
      <w:pPr>
        <w:pStyle w:val="affe"/>
        <w:ind w:firstLineChars="0" w:firstLine="0"/>
      </w:pPr>
      <w:r>
        <w:rPr>
          <w:rFonts w:hint="eastAsia"/>
        </w:rPr>
        <w:t>8.1.7 接种环</w:t>
      </w:r>
    </w:p>
    <w:p w:rsidR="00CE1C77" w:rsidRDefault="00CE1C77" w:rsidP="00CE1C77">
      <w:pPr>
        <w:pStyle w:val="a6"/>
      </w:pPr>
      <w:r>
        <w:rPr>
          <w:rFonts w:hint="eastAsia"/>
        </w:rPr>
        <w:t>培养基和试剂</w:t>
      </w:r>
    </w:p>
    <w:p w:rsidR="00CE1C77" w:rsidRPr="00CE1C77" w:rsidRDefault="00CE1C77" w:rsidP="00CE1C77">
      <w:pPr>
        <w:rPr>
          <w:szCs w:val="21"/>
        </w:rPr>
      </w:pPr>
      <w:r>
        <w:rPr>
          <w:rFonts w:hint="eastAsia"/>
          <w:szCs w:val="21"/>
        </w:rPr>
        <w:t xml:space="preserve">8.2.1 </w:t>
      </w:r>
      <w:r w:rsidRPr="00CE1C77">
        <w:rPr>
          <w:rFonts w:hint="eastAsia"/>
          <w:szCs w:val="21"/>
        </w:rPr>
        <w:t xml:space="preserve">SBM (Slanetz-Bartley Medium): </w:t>
      </w:r>
      <w:r w:rsidR="00ED7973">
        <w:rPr>
          <w:rFonts w:hint="eastAsia"/>
          <w:szCs w:val="21"/>
        </w:rPr>
        <w:t>见</w:t>
      </w:r>
      <w:r w:rsidR="006474D7">
        <w:rPr>
          <w:rFonts w:hint="eastAsia"/>
          <w:szCs w:val="21"/>
        </w:rPr>
        <w:t>附录</w:t>
      </w:r>
      <w:r w:rsidR="00ED7973">
        <w:rPr>
          <w:rFonts w:hint="eastAsia"/>
          <w:szCs w:val="21"/>
        </w:rPr>
        <w:t>A.6</w:t>
      </w:r>
    </w:p>
    <w:p w:rsidR="00CE1C77" w:rsidRDefault="00CE1C77" w:rsidP="00CE1C77">
      <w:pPr>
        <w:rPr>
          <w:szCs w:val="21"/>
        </w:rPr>
      </w:pPr>
      <w:r>
        <w:rPr>
          <w:rFonts w:hint="eastAsia"/>
          <w:szCs w:val="21"/>
        </w:rPr>
        <w:t xml:space="preserve">8.2.2 </w:t>
      </w:r>
      <w:r w:rsidR="0021663F" w:rsidRPr="00F71C33">
        <w:rPr>
          <w:rFonts w:hint="eastAsia"/>
          <w:szCs w:val="21"/>
        </w:rPr>
        <w:t>EC</w:t>
      </w:r>
      <w:r w:rsidR="0021663F">
        <w:rPr>
          <w:rFonts w:hint="eastAsia"/>
          <w:szCs w:val="21"/>
        </w:rPr>
        <w:t>肉汤</w:t>
      </w:r>
      <w:r w:rsidR="0021663F" w:rsidRPr="00F71C33">
        <w:rPr>
          <w:rFonts w:hint="eastAsia"/>
          <w:szCs w:val="21"/>
        </w:rPr>
        <w:t>：</w:t>
      </w:r>
      <w:r w:rsidR="0021663F">
        <w:rPr>
          <w:rFonts w:hint="eastAsia"/>
          <w:szCs w:val="21"/>
        </w:rPr>
        <w:t>见</w:t>
      </w:r>
      <w:r w:rsidR="006474D7">
        <w:rPr>
          <w:rFonts w:hint="eastAsia"/>
          <w:szCs w:val="21"/>
        </w:rPr>
        <w:t>附录</w:t>
      </w:r>
      <w:r w:rsidR="0021663F">
        <w:rPr>
          <w:rFonts w:hint="eastAsia"/>
          <w:szCs w:val="21"/>
        </w:rPr>
        <w:t>A.4</w:t>
      </w:r>
    </w:p>
    <w:p w:rsidR="0021663F" w:rsidRDefault="0021663F" w:rsidP="00CE1C77">
      <w:pPr>
        <w:rPr>
          <w:szCs w:val="21"/>
        </w:rPr>
      </w:pPr>
      <w:r>
        <w:rPr>
          <w:rFonts w:hint="eastAsia"/>
          <w:szCs w:val="21"/>
        </w:rPr>
        <w:t xml:space="preserve">8.2.3 </w:t>
      </w:r>
      <w:r w:rsidRPr="00CE1C77">
        <w:rPr>
          <w:rFonts w:hint="eastAsia"/>
          <w:szCs w:val="21"/>
        </w:rPr>
        <w:t>BAAA(Bile Aesculin Azide Agar):</w:t>
      </w:r>
      <w:r>
        <w:rPr>
          <w:rFonts w:hint="eastAsia"/>
          <w:szCs w:val="21"/>
        </w:rPr>
        <w:t>见</w:t>
      </w:r>
      <w:r w:rsidR="006474D7">
        <w:rPr>
          <w:rFonts w:hint="eastAsia"/>
          <w:szCs w:val="21"/>
        </w:rPr>
        <w:t>附录</w:t>
      </w:r>
      <w:r>
        <w:rPr>
          <w:rFonts w:hint="eastAsia"/>
          <w:szCs w:val="21"/>
        </w:rPr>
        <w:t>A.7</w:t>
      </w:r>
    </w:p>
    <w:p w:rsidR="00B2570F" w:rsidRPr="00B2570F" w:rsidRDefault="00B2570F" w:rsidP="00F21E66">
      <w:pPr>
        <w:pStyle w:val="a6"/>
        <w:spacing w:afterLines="150" w:after="468"/>
      </w:pPr>
      <w:r>
        <w:rPr>
          <w:rFonts w:hint="eastAsia"/>
        </w:rPr>
        <w:t>检测步骤</w:t>
      </w:r>
    </w:p>
    <w:tbl>
      <w:tblPr>
        <w:tblStyle w:val="afff1"/>
        <w:tblW w:w="0" w:type="auto"/>
        <w:tblInd w:w="3085" w:type="dxa"/>
        <w:tblLook w:val="04A0" w:firstRow="1" w:lastRow="0" w:firstColumn="1" w:lastColumn="0" w:noHBand="0" w:noVBand="1"/>
      </w:tblPr>
      <w:tblGrid>
        <w:gridCol w:w="2835"/>
      </w:tblGrid>
      <w:tr w:rsidR="00B2570F" w:rsidTr="0075384F">
        <w:tc>
          <w:tcPr>
            <w:tcW w:w="2835" w:type="dxa"/>
          </w:tcPr>
          <w:p w:rsidR="00B2570F" w:rsidRDefault="00B2570F" w:rsidP="0075384F">
            <w:pPr>
              <w:pStyle w:val="affe"/>
              <w:ind w:firstLineChars="0" w:firstLine="0"/>
              <w:jc w:val="center"/>
            </w:pPr>
            <w:r>
              <w:rPr>
                <w:rFonts w:hint="eastAsia"/>
              </w:rPr>
              <w:t>将样品制成10倍梯度稀释液</w:t>
            </w:r>
          </w:p>
        </w:tc>
      </w:tr>
    </w:tbl>
    <w:p w:rsidR="00B2570F" w:rsidRDefault="00B2570F" w:rsidP="00B2570F">
      <w:pPr>
        <w:pStyle w:val="affe"/>
        <w:jc w:val="center"/>
        <w:rPr>
          <w:rFonts w:ascii="Cambria Math" w:hAnsi="Cambria Math" w:cs="Cambria Math"/>
        </w:rPr>
      </w:pPr>
      <w:r>
        <w:rPr>
          <w:rFonts w:ascii="Cambria Math" w:hAnsi="Cambria Math" w:cs="Cambria Math" w:hint="eastAsia"/>
        </w:rPr>
        <w:t>⬇</w:t>
      </w:r>
    </w:p>
    <w:tbl>
      <w:tblPr>
        <w:tblStyle w:val="afff1"/>
        <w:tblW w:w="0" w:type="auto"/>
        <w:tblInd w:w="1668" w:type="dxa"/>
        <w:tblLook w:val="04A0" w:firstRow="1" w:lastRow="0" w:firstColumn="1" w:lastColumn="0" w:noHBand="0" w:noVBand="1"/>
      </w:tblPr>
      <w:tblGrid>
        <w:gridCol w:w="6095"/>
      </w:tblGrid>
      <w:tr w:rsidR="00B2570F" w:rsidTr="0075384F">
        <w:tc>
          <w:tcPr>
            <w:tcW w:w="6095" w:type="dxa"/>
          </w:tcPr>
          <w:p w:rsidR="00B2570F" w:rsidRDefault="00B2570F" w:rsidP="0075384F">
            <w:pPr>
              <w:pStyle w:val="affe"/>
              <w:ind w:firstLineChars="0" w:firstLine="0"/>
              <w:jc w:val="center"/>
            </w:pPr>
            <w:r>
              <w:rPr>
                <w:rFonts w:hint="eastAsia"/>
                <w:szCs w:val="21"/>
              </w:rPr>
              <w:t>选取</w:t>
            </w:r>
            <w:r w:rsidRPr="00B74A53">
              <w:rPr>
                <w:rFonts w:hint="eastAsia"/>
                <w:szCs w:val="21"/>
              </w:rPr>
              <w:t>3个适宜的连续稀释度</w:t>
            </w:r>
            <w:r>
              <w:rPr>
                <w:rFonts w:hint="eastAsia"/>
                <w:szCs w:val="21"/>
              </w:rPr>
              <w:t>进行抽滤，</w:t>
            </w:r>
            <w:r w:rsidRPr="003C01A9">
              <w:rPr>
                <w:rFonts w:hint="eastAsia"/>
                <w:szCs w:val="21"/>
              </w:rPr>
              <w:t>每个稀释度做3个平行样</w:t>
            </w:r>
          </w:p>
        </w:tc>
      </w:tr>
    </w:tbl>
    <w:p w:rsidR="00B2570F" w:rsidRPr="009F4549" w:rsidRDefault="00B2570F" w:rsidP="00B2570F">
      <w:pPr>
        <w:pStyle w:val="affe"/>
        <w:jc w:val="center"/>
      </w:pPr>
      <w:r>
        <w:rPr>
          <w:rFonts w:ascii="Cambria Math" w:hAnsi="Cambria Math" w:cs="Cambria Math" w:hint="eastAsia"/>
        </w:rPr>
        <w:t>⬇</w:t>
      </w:r>
    </w:p>
    <w:tbl>
      <w:tblPr>
        <w:tblStyle w:val="afff1"/>
        <w:tblW w:w="0" w:type="auto"/>
        <w:jc w:val="center"/>
        <w:tblLook w:val="04A0" w:firstRow="1" w:lastRow="0" w:firstColumn="1" w:lastColumn="0" w:noHBand="0" w:noVBand="1"/>
      </w:tblPr>
      <w:tblGrid>
        <w:gridCol w:w="3543"/>
      </w:tblGrid>
      <w:tr w:rsidR="00B2570F" w:rsidTr="0075384F">
        <w:trPr>
          <w:jc w:val="center"/>
        </w:trPr>
        <w:tc>
          <w:tcPr>
            <w:tcW w:w="3543" w:type="dxa"/>
          </w:tcPr>
          <w:p w:rsidR="00B2570F" w:rsidRDefault="00B2570F" w:rsidP="0075384F">
            <w:pPr>
              <w:pStyle w:val="affe"/>
              <w:ind w:firstLineChars="0" w:firstLine="0"/>
              <w:jc w:val="center"/>
            </w:pPr>
            <w:r w:rsidRPr="003C01A9">
              <w:rPr>
                <w:rFonts w:hint="eastAsia"/>
                <w:szCs w:val="21"/>
              </w:rPr>
              <w:t>将过滤后的滤膜贴在</w:t>
            </w:r>
            <w:r>
              <w:rPr>
                <w:rFonts w:hint="eastAsia"/>
                <w:szCs w:val="21"/>
              </w:rPr>
              <w:t>SBM琼脂</w:t>
            </w:r>
            <w:r w:rsidRPr="003C01A9">
              <w:rPr>
                <w:rFonts w:hint="eastAsia"/>
                <w:szCs w:val="21"/>
              </w:rPr>
              <w:t>平板上</w:t>
            </w:r>
          </w:p>
        </w:tc>
      </w:tr>
    </w:tbl>
    <w:p w:rsidR="00B2570F" w:rsidRPr="007473CE" w:rsidRDefault="00B2570F" w:rsidP="00B2570F">
      <w:pPr>
        <w:pStyle w:val="affe"/>
        <w:ind w:firstLineChars="2100" w:firstLine="4410"/>
        <w:rPr>
          <w:szCs w:val="21"/>
        </w:rPr>
      </w:pPr>
      <w:r>
        <w:rPr>
          <w:rFonts w:ascii="Cambria Math" w:hAnsi="Cambria Math" w:cs="Cambria Math" w:hint="eastAsia"/>
        </w:rPr>
        <w:t>⬇</w:t>
      </w:r>
      <w:r w:rsidRPr="003C01A9">
        <w:rPr>
          <w:rFonts w:hint="eastAsia"/>
          <w:szCs w:val="21"/>
        </w:rPr>
        <w:t>3</w:t>
      </w:r>
      <w:r>
        <w:rPr>
          <w:rFonts w:hint="eastAsia"/>
          <w:szCs w:val="21"/>
        </w:rPr>
        <w:t>7℃</w:t>
      </w:r>
      <w:r w:rsidRPr="003C01A9">
        <w:rPr>
          <w:rFonts w:hint="eastAsia"/>
          <w:szCs w:val="21"/>
        </w:rPr>
        <w:t>±</w:t>
      </w:r>
      <w:r>
        <w:rPr>
          <w:rFonts w:hint="eastAsia"/>
          <w:szCs w:val="21"/>
        </w:rPr>
        <w:t>1</w:t>
      </w:r>
      <w:r w:rsidRPr="003C01A9">
        <w:rPr>
          <w:rFonts w:hint="eastAsia"/>
          <w:szCs w:val="21"/>
        </w:rPr>
        <w:t>℃</w:t>
      </w:r>
      <w:r>
        <w:rPr>
          <w:rFonts w:hint="eastAsia"/>
          <w:szCs w:val="21"/>
        </w:rPr>
        <w:t xml:space="preserve"> 44h±4h</w:t>
      </w:r>
    </w:p>
    <w:tbl>
      <w:tblPr>
        <w:tblStyle w:val="afff1"/>
        <w:tblW w:w="0" w:type="auto"/>
        <w:jc w:val="center"/>
        <w:tblLook w:val="04A0" w:firstRow="1" w:lastRow="0" w:firstColumn="1" w:lastColumn="0" w:noHBand="0" w:noVBand="1"/>
      </w:tblPr>
      <w:tblGrid>
        <w:gridCol w:w="2552"/>
      </w:tblGrid>
      <w:tr w:rsidR="00B2570F" w:rsidTr="0075384F">
        <w:trPr>
          <w:jc w:val="center"/>
        </w:trPr>
        <w:tc>
          <w:tcPr>
            <w:tcW w:w="2552" w:type="dxa"/>
          </w:tcPr>
          <w:p w:rsidR="00B2570F" w:rsidRDefault="00B2570F" w:rsidP="0075384F">
            <w:pPr>
              <w:pStyle w:val="affe"/>
              <w:ind w:firstLineChars="0" w:firstLine="0"/>
              <w:jc w:val="center"/>
            </w:pPr>
            <w:r w:rsidRPr="003C01A9">
              <w:rPr>
                <w:rFonts w:hint="eastAsia"/>
                <w:szCs w:val="21"/>
              </w:rPr>
              <w:t>挑取可疑菌落转种EC</w:t>
            </w:r>
            <w:r>
              <w:rPr>
                <w:rFonts w:hint="eastAsia"/>
                <w:szCs w:val="21"/>
              </w:rPr>
              <w:t>肉汤</w:t>
            </w:r>
          </w:p>
        </w:tc>
      </w:tr>
    </w:tbl>
    <w:p w:rsidR="00B2570F" w:rsidRDefault="00B2570F" w:rsidP="00B2570F">
      <w:pPr>
        <w:pStyle w:val="affe"/>
        <w:jc w:val="center"/>
        <w:rPr>
          <w:szCs w:val="21"/>
        </w:rPr>
      </w:pPr>
      <w:r>
        <w:rPr>
          <w:rFonts w:ascii="Cambria Math" w:hAnsi="Cambria Math" w:cs="Cambria Math" w:hint="eastAsia"/>
        </w:rPr>
        <w:t xml:space="preserve">               ⬇</w:t>
      </w:r>
      <w:r w:rsidRPr="003C01A9">
        <w:rPr>
          <w:rFonts w:hint="eastAsia"/>
          <w:szCs w:val="21"/>
        </w:rPr>
        <w:t>44.5</w:t>
      </w:r>
      <w:r>
        <w:rPr>
          <w:rFonts w:hint="eastAsia"/>
          <w:szCs w:val="21"/>
        </w:rPr>
        <w:t>℃ 24h</w:t>
      </w:r>
      <w:r w:rsidRPr="003C01A9">
        <w:rPr>
          <w:rFonts w:hint="eastAsia"/>
          <w:szCs w:val="21"/>
        </w:rPr>
        <w:t>±2h</w:t>
      </w:r>
    </w:p>
    <w:tbl>
      <w:tblPr>
        <w:tblStyle w:val="afff1"/>
        <w:tblW w:w="0" w:type="auto"/>
        <w:jc w:val="center"/>
        <w:tblLook w:val="04A0" w:firstRow="1" w:lastRow="0" w:firstColumn="1" w:lastColumn="0" w:noHBand="0" w:noVBand="1"/>
      </w:tblPr>
      <w:tblGrid>
        <w:gridCol w:w="2977"/>
      </w:tblGrid>
      <w:tr w:rsidR="00B2570F" w:rsidTr="0075384F">
        <w:trPr>
          <w:jc w:val="center"/>
        </w:trPr>
        <w:tc>
          <w:tcPr>
            <w:tcW w:w="2977" w:type="dxa"/>
          </w:tcPr>
          <w:p w:rsidR="00B2570F" w:rsidRDefault="00B2570F" w:rsidP="0075384F">
            <w:pPr>
              <w:pStyle w:val="affe"/>
              <w:ind w:firstLineChars="0" w:firstLine="0"/>
              <w:jc w:val="center"/>
            </w:pPr>
            <w:r w:rsidRPr="003C01A9">
              <w:rPr>
                <w:rFonts w:hint="eastAsia"/>
                <w:szCs w:val="21"/>
              </w:rPr>
              <w:t>将滤膜</w:t>
            </w:r>
            <w:r>
              <w:rPr>
                <w:rFonts w:hint="eastAsia"/>
                <w:szCs w:val="21"/>
              </w:rPr>
              <w:t>转移至BAAA琼脂</w:t>
            </w:r>
            <w:r w:rsidRPr="003C01A9">
              <w:rPr>
                <w:rFonts w:hint="eastAsia"/>
                <w:szCs w:val="21"/>
              </w:rPr>
              <w:t>平板上</w:t>
            </w:r>
          </w:p>
        </w:tc>
      </w:tr>
    </w:tbl>
    <w:p w:rsidR="00B2570F" w:rsidRPr="0021663F" w:rsidRDefault="00B2570F" w:rsidP="00B2570F">
      <w:pPr>
        <w:pStyle w:val="affe"/>
        <w:ind w:firstLineChars="2100" w:firstLine="4410"/>
        <w:rPr>
          <w:szCs w:val="21"/>
        </w:rPr>
      </w:pPr>
      <w:r>
        <w:rPr>
          <w:rFonts w:ascii="Cambria Math" w:hAnsi="Cambria Math" w:cs="Cambria Math" w:hint="eastAsia"/>
        </w:rPr>
        <w:t>⬇</w:t>
      </w:r>
      <w:r w:rsidRPr="009F5A22">
        <w:rPr>
          <w:rFonts w:hint="eastAsia"/>
          <w:szCs w:val="21"/>
        </w:rPr>
        <w:t>44</w:t>
      </w:r>
      <w:r>
        <w:rPr>
          <w:rFonts w:hint="eastAsia"/>
          <w:szCs w:val="21"/>
        </w:rPr>
        <w:t>℃</w:t>
      </w:r>
      <w:r w:rsidRPr="009F5A22">
        <w:rPr>
          <w:rFonts w:hint="eastAsia"/>
          <w:szCs w:val="21"/>
        </w:rPr>
        <w:t>±0.5℃</w:t>
      </w:r>
      <w:r>
        <w:rPr>
          <w:rFonts w:hint="eastAsia"/>
          <w:szCs w:val="21"/>
        </w:rPr>
        <w:t xml:space="preserve"> 4h</w:t>
      </w:r>
    </w:p>
    <w:tbl>
      <w:tblPr>
        <w:tblStyle w:val="afff1"/>
        <w:tblW w:w="0" w:type="auto"/>
        <w:tblInd w:w="4077" w:type="dxa"/>
        <w:tblLook w:val="04A0" w:firstRow="1" w:lastRow="0" w:firstColumn="1" w:lastColumn="0" w:noHBand="0" w:noVBand="1"/>
      </w:tblPr>
      <w:tblGrid>
        <w:gridCol w:w="851"/>
      </w:tblGrid>
      <w:tr w:rsidR="00B2570F" w:rsidTr="0075384F">
        <w:tc>
          <w:tcPr>
            <w:tcW w:w="851" w:type="dxa"/>
          </w:tcPr>
          <w:p w:rsidR="00B2570F" w:rsidRDefault="00B2570F" w:rsidP="0075384F">
            <w:pPr>
              <w:pStyle w:val="affe"/>
              <w:ind w:firstLineChars="0" w:firstLine="0"/>
              <w:jc w:val="center"/>
            </w:pPr>
            <w:r>
              <w:rPr>
                <w:rFonts w:hint="eastAsia"/>
              </w:rPr>
              <w:t>计数</w:t>
            </w:r>
          </w:p>
        </w:tc>
      </w:tr>
    </w:tbl>
    <w:p w:rsidR="00B2570F" w:rsidRPr="009F4549" w:rsidRDefault="00B2570F" w:rsidP="00B2570F">
      <w:pPr>
        <w:pStyle w:val="affe"/>
        <w:jc w:val="center"/>
      </w:pPr>
      <w:r>
        <w:rPr>
          <w:rFonts w:ascii="Cambria Math" w:hAnsi="Cambria Math" w:cs="Cambria Math" w:hint="eastAsia"/>
        </w:rPr>
        <w:t>⬇</w:t>
      </w:r>
    </w:p>
    <w:tbl>
      <w:tblPr>
        <w:tblStyle w:val="afff1"/>
        <w:tblW w:w="0" w:type="auto"/>
        <w:tblInd w:w="4077" w:type="dxa"/>
        <w:tblLook w:val="04A0" w:firstRow="1" w:lastRow="0" w:firstColumn="1" w:lastColumn="0" w:noHBand="0" w:noVBand="1"/>
      </w:tblPr>
      <w:tblGrid>
        <w:gridCol w:w="851"/>
      </w:tblGrid>
      <w:tr w:rsidR="00B2570F" w:rsidTr="0075384F">
        <w:tc>
          <w:tcPr>
            <w:tcW w:w="851" w:type="dxa"/>
          </w:tcPr>
          <w:p w:rsidR="00B2570F" w:rsidRDefault="00B2570F" w:rsidP="0075384F">
            <w:pPr>
              <w:pStyle w:val="affe"/>
              <w:ind w:firstLineChars="0" w:firstLine="0"/>
              <w:jc w:val="center"/>
            </w:pPr>
            <w:r>
              <w:rPr>
                <w:rFonts w:hint="eastAsia"/>
              </w:rPr>
              <w:t>报告</w:t>
            </w:r>
          </w:p>
        </w:tc>
      </w:tr>
    </w:tbl>
    <w:p w:rsidR="00B2570F" w:rsidRPr="00B2570F" w:rsidRDefault="00B2570F" w:rsidP="00B2570F">
      <w:pPr>
        <w:pStyle w:val="affe"/>
        <w:spacing w:beforeLines="50" w:before="156" w:afterLines="50" w:after="156"/>
        <w:ind w:firstLineChars="0" w:firstLine="0"/>
        <w:jc w:val="center"/>
        <w:rPr>
          <w:sz w:val="18"/>
          <w:szCs w:val="18"/>
        </w:rPr>
      </w:pPr>
      <w:r w:rsidRPr="0016571F">
        <w:rPr>
          <w:rFonts w:hint="eastAsia"/>
          <w:sz w:val="18"/>
          <w:szCs w:val="18"/>
        </w:rPr>
        <w:t>图</w:t>
      </w:r>
      <w:r>
        <w:rPr>
          <w:rFonts w:hint="eastAsia"/>
          <w:sz w:val="18"/>
          <w:szCs w:val="18"/>
        </w:rPr>
        <w:t>4</w:t>
      </w:r>
      <w:r w:rsidRPr="0016571F">
        <w:rPr>
          <w:rFonts w:hint="eastAsia"/>
          <w:sz w:val="18"/>
          <w:szCs w:val="18"/>
        </w:rPr>
        <w:t xml:space="preserve"> </w:t>
      </w:r>
      <w:r>
        <w:rPr>
          <w:rFonts w:hint="eastAsia"/>
          <w:sz w:val="18"/>
          <w:szCs w:val="18"/>
        </w:rPr>
        <w:t>肠球菌</w:t>
      </w:r>
      <w:r w:rsidRPr="0016571F">
        <w:rPr>
          <w:rFonts w:hint="eastAsia"/>
          <w:sz w:val="18"/>
          <w:szCs w:val="18"/>
        </w:rPr>
        <w:t>的检测步骤</w:t>
      </w:r>
    </w:p>
    <w:p w:rsidR="00B2570F" w:rsidRPr="00B2570F" w:rsidRDefault="00B2570F" w:rsidP="00B2570F">
      <w:pPr>
        <w:pStyle w:val="a6"/>
      </w:pPr>
      <w:r>
        <w:rPr>
          <w:rFonts w:hint="eastAsia"/>
        </w:rPr>
        <w:t>检测流程</w:t>
      </w:r>
    </w:p>
    <w:p w:rsidR="00CE1C77" w:rsidRPr="009F5A22" w:rsidRDefault="00CE1C77" w:rsidP="009F5A22">
      <w:pPr>
        <w:pStyle w:val="a7"/>
        <w:spacing w:before="156" w:afterLines="0" w:after="0"/>
        <w:rPr>
          <w:rFonts w:asciiTheme="minorEastAsia" w:eastAsiaTheme="minorEastAsia" w:hAnsiTheme="minorEastAsia"/>
        </w:rPr>
      </w:pPr>
      <w:r w:rsidRPr="009F5A22">
        <w:rPr>
          <w:rFonts w:asciiTheme="minorEastAsia" w:eastAsiaTheme="minorEastAsia" w:hAnsiTheme="minorEastAsia" w:hint="eastAsia"/>
        </w:rPr>
        <w:t>样品的稀释</w:t>
      </w:r>
    </w:p>
    <w:p w:rsidR="00CE1C77" w:rsidRDefault="00CE1C77" w:rsidP="00CE1C77">
      <w:pPr>
        <w:rPr>
          <w:szCs w:val="21"/>
        </w:rPr>
      </w:pPr>
      <w:r>
        <w:rPr>
          <w:rFonts w:hint="eastAsia"/>
          <w:szCs w:val="21"/>
        </w:rPr>
        <w:t>使用无菌量筒将样品进行稀释，制成</w:t>
      </w:r>
      <w:r>
        <w:rPr>
          <w:rFonts w:hint="eastAsia"/>
          <w:szCs w:val="21"/>
        </w:rPr>
        <w:t>1</w:t>
      </w:r>
      <w:r>
        <w:rPr>
          <w:rFonts w:hint="eastAsia"/>
          <w:szCs w:val="21"/>
        </w:rPr>
        <w:t>：</w:t>
      </w:r>
      <w:r>
        <w:rPr>
          <w:rFonts w:hint="eastAsia"/>
          <w:szCs w:val="21"/>
        </w:rPr>
        <w:t>10</w:t>
      </w:r>
      <w:r>
        <w:rPr>
          <w:rFonts w:hint="eastAsia"/>
          <w:szCs w:val="21"/>
        </w:rPr>
        <w:t>、</w:t>
      </w:r>
      <w:r>
        <w:rPr>
          <w:rFonts w:hint="eastAsia"/>
          <w:szCs w:val="21"/>
        </w:rPr>
        <w:t>1</w:t>
      </w:r>
      <w:r>
        <w:rPr>
          <w:rFonts w:hint="eastAsia"/>
          <w:szCs w:val="21"/>
        </w:rPr>
        <w:t>：</w:t>
      </w:r>
      <w:r>
        <w:rPr>
          <w:rFonts w:hint="eastAsia"/>
          <w:szCs w:val="21"/>
        </w:rPr>
        <w:t>100</w:t>
      </w:r>
      <w:r>
        <w:rPr>
          <w:szCs w:val="21"/>
        </w:rPr>
        <w:t>……</w:t>
      </w:r>
      <w:r>
        <w:rPr>
          <w:rFonts w:hint="eastAsia"/>
          <w:szCs w:val="21"/>
        </w:rPr>
        <w:t>的</w:t>
      </w:r>
      <w:r>
        <w:rPr>
          <w:rFonts w:hint="eastAsia"/>
          <w:szCs w:val="21"/>
        </w:rPr>
        <w:t>10</w:t>
      </w:r>
      <w:r>
        <w:rPr>
          <w:rFonts w:hint="eastAsia"/>
          <w:szCs w:val="21"/>
        </w:rPr>
        <w:t>倍梯度稀释液，选取至少</w:t>
      </w:r>
      <w:r>
        <w:rPr>
          <w:rFonts w:hint="eastAsia"/>
          <w:szCs w:val="21"/>
        </w:rPr>
        <w:t>3</w:t>
      </w:r>
      <w:r>
        <w:rPr>
          <w:rFonts w:hint="eastAsia"/>
          <w:szCs w:val="21"/>
        </w:rPr>
        <w:t>个适宜的连续稀释梯度（含样品原液）。</w:t>
      </w:r>
    </w:p>
    <w:p w:rsidR="00CE1C77" w:rsidRPr="003C01A9" w:rsidRDefault="00CE1C77" w:rsidP="00CE1C77">
      <w:pPr>
        <w:rPr>
          <w:szCs w:val="21"/>
        </w:rPr>
      </w:pPr>
      <w:r>
        <w:rPr>
          <w:rFonts w:hint="eastAsia"/>
          <w:szCs w:val="21"/>
        </w:rPr>
        <w:t>8</w:t>
      </w:r>
      <w:r w:rsidRPr="003C01A9">
        <w:rPr>
          <w:rFonts w:hint="eastAsia"/>
          <w:szCs w:val="21"/>
        </w:rPr>
        <w:t>.</w:t>
      </w:r>
      <w:r w:rsidR="00B2570F">
        <w:rPr>
          <w:rFonts w:hint="eastAsia"/>
          <w:szCs w:val="21"/>
        </w:rPr>
        <w:t>4</w:t>
      </w:r>
      <w:r w:rsidRPr="003C01A9">
        <w:rPr>
          <w:rFonts w:hint="eastAsia"/>
          <w:szCs w:val="21"/>
        </w:rPr>
        <w:t xml:space="preserve">.2 </w:t>
      </w:r>
      <w:r w:rsidRPr="003C01A9">
        <w:rPr>
          <w:rFonts w:hint="eastAsia"/>
          <w:szCs w:val="21"/>
        </w:rPr>
        <w:t>水样抽滤</w:t>
      </w:r>
    </w:p>
    <w:p w:rsidR="00CE1C77" w:rsidRPr="003C01A9" w:rsidRDefault="00CE1C77" w:rsidP="00CE1C77">
      <w:pPr>
        <w:rPr>
          <w:szCs w:val="21"/>
        </w:rPr>
      </w:pPr>
      <w:r w:rsidRPr="003C01A9">
        <w:rPr>
          <w:rFonts w:hint="eastAsia"/>
          <w:szCs w:val="21"/>
        </w:rPr>
        <w:t>用无菌镊子夹取无菌滤膜的边缘部分，网格面朝上，贴放在已灭菌的滤头上，固定好滤器，将</w:t>
      </w:r>
      <w:r w:rsidRPr="003C01A9">
        <w:rPr>
          <w:rFonts w:hint="eastAsia"/>
          <w:szCs w:val="21"/>
        </w:rPr>
        <w:t>100mL</w:t>
      </w:r>
      <w:r w:rsidRPr="003C01A9">
        <w:rPr>
          <w:rFonts w:hint="eastAsia"/>
          <w:szCs w:val="21"/>
        </w:rPr>
        <w:t>样品原液或稀释后的水样通过滤膜进行抽滤。水样滤完后，继续抽气约</w:t>
      </w:r>
      <w:r w:rsidRPr="003C01A9">
        <w:rPr>
          <w:rFonts w:hint="eastAsia"/>
          <w:szCs w:val="21"/>
        </w:rPr>
        <w:t>5s</w:t>
      </w:r>
      <w:r w:rsidRPr="003C01A9">
        <w:rPr>
          <w:rFonts w:hint="eastAsia"/>
          <w:szCs w:val="21"/>
        </w:rPr>
        <w:t>，再关上滤器阀门。每个稀释度做</w:t>
      </w:r>
      <w:r w:rsidRPr="003C01A9">
        <w:rPr>
          <w:rFonts w:hint="eastAsia"/>
          <w:szCs w:val="21"/>
        </w:rPr>
        <w:t>3</w:t>
      </w:r>
      <w:r w:rsidRPr="003C01A9">
        <w:rPr>
          <w:rFonts w:hint="eastAsia"/>
          <w:szCs w:val="21"/>
        </w:rPr>
        <w:t>个平行样。</w:t>
      </w:r>
    </w:p>
    <w:p w:rsidR="00CE1C77" w:rsidRPr="003C01A9" w:rsidRDefault="009F5A22" w:rsidP="00CE1C77">
      <w:pPr>
        <w:rPr>
          <w:szCs w:val="21"/>
        </w:rPr>
      </w:pPr>
      <w:r>
        <w:rPr>
          <w:rFonts w:hint="eastAsia"/>
          <w:szCs w:val="21"/>
        </w:rPr>
        <w:t>8</w:t>
      </w:r>
      <w:r w:rsidR="00CE1C77" w:rsidRPr="003C01A9">
        <w:rPr>
          <w:rFonts w:hint="eastAsia"/>
          <w:szCs w:val="21"/>
        </w:rPr>
        <w:t>.</w:t>
      </w:r>
      <w:r w:rsidR="00B2570F">
        <w:rPr>
          <w:rFonts w:hint="eastAsia"/>
          <w:szCs w:val="21"/>
        </w:rPr>
        <w:t>4</w:t>
      </w:r>
      <w:r w:rsidR="00CE1C77" w:rsidRPr="003C01A9">
        <w:rPr>
          <w:rFonts w:hint="eastAsia"/>
          <w:szCs w:val="21"/>
        </w:rPr>
        <w:t xml:space="preserve">.3 </w:t>
      </w:r>
      <w:r w:rsidR="00CE1C77" w:rsidRPr="003C01A9">
        <w:rPr>
          <w:rFonts w:hint="eastAsia"/>
          <w:szCs w:val="21"/>
        </w:rPr>
        <w:t>培养</w:t>
      </w:r>
    </w:p>
    <w:p w:rsidR="00CE1C77" w:rsidRPr="003C01A9" w:rsidRDefault="00CE1C77" w:rsidP="00CE1C77">
      <w:pPr>
        <w:rPr>
          <w:szCs w:val="21"/>
        </w:rPr>
      </w:pPr>
      <w:r w:rsidRPr="003C01A9">
        <w:rPr>
          <w:rFonts w:hint="eastAsia"/>
          <w:szCs w:val="21"/>
        </w:rPr>
        <w:t>将过滤后的滤膜贴在</w:t>
      </w:r>
      <w:r>
        <w:rPr>
          <w:rFonts w:hint="eastAsia"/>
          <w:szCs w:val="21"/>
        </w:rPr>
        <w:t>SBM</w:t>
      </w:r>
      <w:r w:rsidRPr="003C01A9">
        <w:rPr>
          <w:rFonts w:hint="eastAsia"/>
          <w:szCs w:val="21"/>
        </w:rPr>
        <w:t>培养基平板上，滤膜截留细菌面朝上，平铺并避免在滤膜与培养基之间残留气泡。将平皿倒置，放入</w:t>
      </w:r>
      <w:r w:rsidR="009F5A22" w:rsidRPr="009F5A22">
        <w:rPr>
          <w:rFonts w:hint="eastAsia"/>
          <w:szCs w:val="21"/>
        </w:rPr>
        <w:t>37</w:t>
      </w:r>
      <w:r w:rsidR="009F5A22" w:rsidRPr="009F5A22">
        <w:rPr>
          <w:rFonts w:hint="eastAsia"/>
          <w:szCs w:val="21"/>
        </w:rPr>
        <w:t>℃±</w:t>
      </w:r>
      <w:r w:rsidR="009F5A22" w:rsidRPr="009F5A22">
        <w:rPr>
          <w:rFonts w:hint="eastAsia"/>
          <w:szCs w:val="21"/>
        </w:rPr>
        <w:t>1</w:t>
      </w:r>
      <w:r w:rsidR="009F5A22" w:rsidRPr="009F5A22">
        <w:rPr>
          <w:rFonts w:hint="eastAsia"/>
          <w:szCs w:val="21"/>
        </w:rPr>
        <w:t>℃</w:t>
      </w:r>
      <w:r w:rsidRPr="003C01A9">
        <w:rPr>
          <w:rFonts w:hint="eastAsia"/>
          <w:szCs w:val="21"/>
        </w:rPr>
        <w:t>恒温箱内培养</w:t>
      </w:r>
      <w:r>
        <w:rPr>
          <w:rFonts w:hint="eastAsia"/>
          <w:szCs w:val="21"/>
        </w:rPr>
        <w:t>44h</w:t>
      </w:r>
      <w:r>
        <w:rPr>
          <w:rFonts w:hint="eastAsia"/>
          <w:szCs w:val="21"/>
        </w:rPr>
        <w:t>±</w:t>
      </w:r>
      <w:r>
        <w:rPr>
          <w:rFonts w:hint="eastAsia"/>
          <w:szCs w:val="21"/>
        </w:rPr>
        <w:t>4h</w:t>
      </w:r>
      <w:r>
        <w:rPr>
          <w:rFonts w:hint="eastAsia"/>
          <w:szCs w:val="21"/>
        </w:rPr>
        <w:t>，</w:t>
      </w:r>
      <w:r w:rsidRPr="003C01A9">
        <w:rPr>
          <w:rFonts w:hint="eastAsia"/>
          <w:szCs w:val="21"/>
        </w:rPr>
        <w:t>注意保湿，防止滤膜和介质的脱水。</w:t>
      </w:r>
    </w:p>
    <w:p w:rsidR="00CE1C77" w:rsidRPr="003C01A9" w:rsidRDefault="009F5A22" w:rsidP="00CE1C77">
      <w:pPr>
        <w:rPr>
          <w:szCs w:val="21"/>
        </w:rPr>
      </w:pPr>
      <w:r>
        <w:rPr>
          <w:rFonts w:hint="eastAsia"/>
          <w:szCs w:val="21"/>
        </w:rPr>
        <w:t>8</w:t>
      </w:r>
      <w:r w:rsidR="00CE1C77" w:rsidRPr="003C01A9">
        <w:rPr>
          <w:rFonts w:hint="eastAsia"/>
          <w:szCs w:val="21"/>
        </w:rPr>
        <w:t>.</w:t>
      </w:r>
      <w:r w:rsidR="00B2570F">
        <w:rPr>
          <w:rFonts w:hint="eastAsia"/>
          <w:szCs w:val="21"/>
        </w:rPr>
        <w:t>4</w:t>
      </w:r>
      <w:r w:rsidR="00CE1C77" w:rsidRPr="003C01A9">
        <w:rPr>
          <w:rFonts w:hint="eastAsia"/>
          <w:szCs w:val="21"/>
        </w:rPr>
        <w:t xml:space="preserve">.4 </w:t>
      </w:r>
      <w:r w:rsidR="00CE1C77" w:rsidRPr="003C01A9">
        <w:rPr>
          <w:rFonts w:hint="eastAsia"/>
          <w:szCs w:val="21"/>
        </w:rPr>
        <w:t>结果观察与确证</w:t>
      </w:r>
    </w:p>
    <w:p w:rsidR="00CE1C77" w:rsidRPr="003C01A9" w:rsidRDefault="00CE1C77" w:rsidP="00CE1C77">
      <w:pPr>
        <w:rPr>
          <w:szCs w:val="21"/>
        </w:rPr>
      </w:pPr>
      <w:r w:rsidRPr="003C01A9">
        <w:rPr>
          <w:rFonts w:hint="eastAsia"/>
          <w:szCs w:val="21"/>
        </w:rPr>
        <w:t>观察滤膜上面的菌落特征，典型可疑菌落为黄色。挑取可疑菌落转种</w:t>
      </w:r>
      <w:r w:rsidRPr="003C01A9">
        <w:rPr>
          <w:rFonts w:hint="eastAsia"/>
          <w:szCs w:val="21"/>
        </w:rPr>
        <w:t>EC</w:t>
      </w:r>
      <w:r w:rsidRPr="003C01A9">
        <w:rPr>
          <w:rFonts w:hint="eastAsia"/>
          <w:szCs w:val="21"/>
        </w:rPr>
        <w:t>培养基，</w:t>
      </w:r>
      <w:r w:rsidR="00B2570F" w:rsidRPr="00B2570F">
        <w:rPr>
          <w:rFonts w:hint="eastAsia"/>
          <w:szCs w:val="21"/>
        </w:rPr>
        <w:t>44</w:t>
      </w:r>
      <w:r w:rsidR="00B2570F" w:rsidRPr="00B2570F">
        <w:rPr>
          <w:rFonts w:hint="eastAsia"/>
          <w:szCs w:val="21"/>
        </w:rPr>
        <w:t>℃±</w:t>
      </w:r>
      <w:r w:rsidR="00B2570F" w:rsidRPr="00B2570F">
        <w:rPr>
          <w:rFonts w:hint="eastAsia"/>
          <w:szCs w:val="21"/>
        </w:rPr>
        <w:t>0.5</w:t>
      </w:r>
      <w:r w:rsidR="00B2570F" w:rsidRPr="00B2570F">
        <w:rPr>
          <w:rFonts w:hint="eastAsia"/>
          <w:szCs w:val="21"/>
        </w:rPr>
        <w:t>℃</w:t>
      </w:r>
      <w:r w:rsidRPr="003C01A9">
        <w:rPr>
          <w:rFonts w:hint="eastAsia"/>
          <w:szCs w:val="21"/>
        </w:rPr>
        <w:t>培养</w:t>
      </w:r>
      <w:r w:rsidRPr="003C01A9">
        <w:rPr>
          <w:rFonts w:hint="eastAsia"/>
          <w:szCs w:val="21"/>
        </w:rPr>
        <w:t>24 h</w:t>
      </w:r>
      <w:r w:rsidRPr="003C01A9">
        <w:rPr>
          <w:rFonts w:hint="eastAsia"/>
          <w:szCs w:val="21"/>
        </w:rPr>
        <w:t>±</w:t>
      </w:r>
      <w:r w:rsidRPr="003C01A9">
        <w:rPr>
          <w:rFonts w:hint="eastAsia"/>
          <w:szCs w:val="21"/>
        </w:rPr>
        <w:t>2 h,</w:t>
      </w:r>
      <w:r w:rsidRPr="003C01A9">
        <w:rPr>
          <w:rFonts w:hint="eastAsia"/>
          <w:szCs w:val="21"/>
        </w:rPr>
        <w:t>如产气则证实为耐热大肠菌群。</w:t>
      </w:r>
      <w:r w:rsidR="009F5A22" w:rsidRPr="009F5A22">
        <w:rPr>
          <w:rFonts w:hint="eastAsia"/>
          <w:szCs w:val="21"/>
        </w:rPr>
        <w:t>典型可疑菌落为凸起的，中心或整个呈现红色、栗色至粉红色。如有，在无菌条件下将膜转移至</w:t>
      </w:r>
      <w:r w:rsidR="009F5A22" w:rsidRPr="009F5A22">
        <w:rPr>
          <w:rFonts w:hint="eastAsia"/>
          <w:szCs w:val="21"/>
        </w:rPr>
        <w:t>BAAA</w:t>
      </w:r>
      <w:r w:rsidR="009F5A22" w:rsidRPr="009F5A22">
        <w:rPr>
          <w:rFonts w:hint="eastAsia"/>
          <w:szCs w:val="21"/>
        </w:rPr>
        <w:t>培养基上，</w:t>
      </w:r>
      <w:r w:rsidR="009F5A22" w:rsidRPr="009F5A22">
        <w:rPr>
          <w:rFonts w:hint="eastAsia"/>
          <w:szCs w:val="21"/>
        </w:rPr>
        <w:t>44</w:t>
      </w:r>
      <w:r w:rsidR="0021663F">
        <w:rPr>
          <w:rFonts w:hint="eastAsia"/>
          <w:szCs w:val="21"/>
        </w:rPr>
        <w:t>℃</w:t>
      </w:r>
      <w:r w:rsidR="009F5A22" w:rsidRPr="009F5A22">
        <w:rPr>
          <w:rFonts w:hint="eastAsia"/>
          <w:szCs w:val="21"/>
        </w:rPr>
        <w:t>±</w:t>
      </w:r>
      <w:r w:rsidR="009F5A22" w:rsidRPr="009F5A22">
        <w:rPr>
          <w:rFonts w:hint="eastAsia"/>
          <w:szCs w:val="21"/>
        </w:rPr>
        <w:t>0.5</w:t>
      </w:r>
      <w:r w:rsidR="009F5A22" w:rsidRPr="009F5A22">
        <w:rPr>
          <w:rFonts w:hint="eastAsia"/>
          <w:szCs w:val="21"/>
        </w:rPr>
        <w:t>℃恒温培养箱下培养</w:t>
      </w:r>
      <w:r w:rsidR="009F5A22" w:rsidRPr="009F5A22">
        <w:rPr>
          <w:rFonts w:hint="eastAsia"/>
          <w:szCs w:val="21"/>
        </w:rPr>
        <w:t>4h</w:t>
      </w:r>
      <w:r w:rsidR="009F5A22" w:rsidRPr="009F5A22">
        <w:rPr>
          <w:rFonts w:hint="eastAsia"/>
          <w:szCs w:val="21"/>
        </w:rPr>
        <w:t>后立即观察，典型阳性菌落呈现棕褐色至黑色。</w:t>
      </w:r>
    </w:p>
    <w:p w:rsidR="00CE1C77" w:rsidRDefault="009F5A22" w:rsidP="00CE1C77">
      <w:pPr>
        <w:rPr>
          <w:szCs w:val="21"/>
        </w:rPr>
      </w:pPr>
      <w:r>
        <w:rPr>
          <w:rFonts w:hint="eastAsia"/>
          <w:szCs w:val="21"/>
        </w:rPr>
        <w:t>8</w:t>
      </w:r>
      <w:r w:rsidR="00CE1C77" w:rsidRPr="003C01A9">
        <w:rPr>
          <w:szCs w:val="21"/>
        </w:rPr>
        <w:t>.</w:t>
      </w:r>
      <w:r w:rsidR="00B2570F">
        <w:rPr>
          <w:rFonts w:hint="eastAsia"/>
          <w:szCs w:val="21"/>
        </w:rPr>
        <w:t>4</w:t>
      </w:r>
      <w:r w:rsidR="00CE1C77" w:rsidRPr="003C01A9">
        <w:rPr>
          <w:szCs w:val="21"/>
        </w:rPr>
        <w:t>.5</w:t>
      </w:r>
      <w:r w:rsidR="00CE1C77">
        <w:rPr>
          <w:rFonts w:hint="eastAsia"/>
          <w:szCs w:val="21"/>
        </w:rPr>
        <w:t xml:space="preserve"> </w:t>
      </w:r>
      <w:r w:rsidR="00CE1C77">
        <w:rPr>
          <w:rFonts w:hint="eastAsia"/>
          <w:szCs w:val="21"/>
        </w:rPr>
        <w:t>结果与报告</w:t>
      </w:r>
    </w:p>
    <w:p w:rsidR="00CE1C77" w:rsidRPr="003C01A9" w:rsidRDefault="009F5A22" w:rsidP="00CE1C77">
      <w:pPr>
        <w:rPr>
          <w:szCs w:val="21"/>
        </w:rPr>
      </w:pPr>
      <w:r>
        <w:rPr>
          <w:rFonts w:hint="eastAsia"/>
          <w:szCs w:val="21"/>
        </w:rPr>
        <w:lastRenderedPageBreak/>
        <w:t>8</w:t>
      </w:r>
      <w:r w:rsidR="00CE1C77">
        <w:rPr>
          <w:rFonts w:hint="eastAsia"/>
          <w:szCs w:val="21"/>
        </w:rPr>
        <w:t>.</w:t>
      </w:r>
      <w:r w:rsidR="00B2570F">
        <w:rPr>
          <w:rFonts w:hint="eastAsia"/>
          <w:szCs w:val="21"/>
        </w:rPr>
        <w:t>4</w:t>
      </w:r>
      <w:r w:rsidR="00CE1C77">
        <w:rPr>
          <w:rFonts w:hint="eastAsia"/>
          <w:szCs w:val="21"/>
        </w:rPr>
        <w:t xml:space="preserve">.5.1 </w:t>
      </w:r>
      <w:r w:rsidR="00CE1C77">
        <w:rPr>
          <w:rFonts w:hint="eastAsia"/>
          <w:szCs w:val="21"/>
        </w:rPr>
        <w:t>计算方法</w:t>
      </w:r>
    </w:p>
    <w:p w:rsidR="00CE1C77" w:rsidRPr="003C01A9" w:rsidRDefault="009F5A22" w:rsidP="00CE1C77">
      <w:pPr>
        <w:spacing w:after="80" w:line="317" w:lineRule="exact"/>
        <w:rPr>
          <w:rFonts w:ascii="宋体" w:hAnsi="宋体"/>
          <w:color w:val="000000"/>
          <w:sz w:val="20"/>
          <w:szCs w:val="20"/>
        </w:rPr>
      </w:pPr>
      <w:r w:rsidRPr="009F5A22">
        <w:rPr>
          <w:rFonts w:ascii="宋体" w:hAnsi="宋体" w:hint="eastAsia"/>
          <w:color w:val="000000"/>
          <w:sz w:val="20"/>
          <w:szCs w:val="20"/>
        </w:rPr>
        <w:t>对确证为肠球菌菌落的滤膜进行计数，生长有20-60个肠球菌为计数合适范围，如未在该范围，则以最接近该范围的数值为宜</w:t>
      </w:r>
      <w:r w:rsidR="00CE1C77">
        <w:rPr>
          <w:rFonts w:ascii="宋体" w:hAnsi="宋体" w:hint="eastAsia"/>
          <w:color w:val="000000"/>
          <w:sz w:val="20"/>
          <w:szCs w:val="20"/>
        </w:rPr>
        <w:t>，见式（</w:t>
      </w:r>
      <w:r w:rsidR="006474D7">
        <w:rPr>
          <w:rFonts w:hint="eastAsia"/>
          <w:color w:val="000000"/>
          <w:sz w:val="20"/>
          <w:szCs w:val="20"/>
        </w:rPr>
        <w:t>4</w:t>
      </w:r>
      <w:r w:rsidR="00CE1C77">
        <w:rPr>
          <w:rFonts w:ascii="宋体" w:hAnsi="宋体" w:hint="eastAsia"/>
          <w:color w:val="000000"/>
          <w:sz w:val="20"/>
          <w:szCs w:val="20"/>
        </w:rPr>
        <w:t>）。</w:t>
      </w:r>
    </w:p>
    <w:tbl>
      <w:tblPr>
        <w:tblStyle w:val="afff1"/>
        <w:tblW w:w="0" w:type="auto"/>
        <w:tblInd w:w="392" w:type="dxa"/>
        <w:tblLook w:val="04A0" w:firstRow="1" w:lastRow="0" w:firstColumn="1" w:lastColumn="0" w:noHBand="0" w:noVBand="1"/>
      </w:tblPr>
      <w:tblGrid>
        <w:gridCol w:w="2977"/>
        <w:gridCol w:w="3260"/>
        <w:gridCol w:w="1276"/>
      </w:tblGrid>
      <w:tr w:rsidR="00CE1C77" w:rsidTr="00CE1C77">
        <w:tc>
          <w:tcPr>
            <w:tcW w:w="2977" w:type="dxa"/>
            <w:vMerge w:val="restart"/>
            <w:tcBorders>
              <w:top w:val="nil"/>
              <w:left w:val="nil"/>
              <w:bottom w:val="nil"/>
              <w:right w:val="nil"/>
            </w:tcBorders>
            <w:vAlign w:val="center"/>
          </w:tcPr>
          <w:p w:rsidR="00CE1C77" w:rsidRDefault="009F5A22" w:rsidP="00CE1C77">
            <w:pPr>
              <w:jc w:val="center"/>
              <w:rPr>
                <w:szCs w:val="21"/>
              </w:rPr>
            </w:pPr>
            <w:r>
              <w:rPr>
                <w:rFonts w:hAnsi="宋体" w:hint="eastAsia"/>
                <w:color w:val="000000"/>
                <w:sz w:val="20"/>
                <w:szCs w:val="20"/>
              </w:rPr>
              <w:t>肠球菌菌落数</w:t>
            </w:r>
            <w:r w:rsidR="00CE1C77">
              <w:rPr>
                <w:rFonts w:hAnsi="宋体" w:hint="eastAsia"/>
                <w:color w:val="000000"/>
                <w:sz w:val="20"/>
                <w:szCs w:val="20"/>
              </w:rPr>
              <w:t>（CFU/100ml）=</w:t>
            </w:r>
          </w:p>
        </w:tc>
        <w:tc>
          <w:tcPr>
            <w:tcW w:w="3260" w:type="dxa"/>
            <w:tcBorders>
              <w:top w:val="nil"/>
              <w:left w:val="nil"/>
              <w:right w:val="nil"/>
            </w:tcBorders>
            <w:vAlign w:val="center"/>
          </w:tcPr>
          <w:p w:rsidR="00CE1C77" w:rsidRDefault="00CE1C77" w:rsidP="00CE1C77">
            <w:pPr>
              <w:jc w:val="center"/>
              <w:rPr>
                <w:szCs w:val="21"/>
              </w:rPr>
            </w:pPr>
            <w:r w:rsidRPr="003C01A9">
              <w:rPr>
                <w:rFonts w:hAnsi="宋体" w:hint="eastAsia"/>
                <w:color w:val="000000"/>
                <w:sz w:val="20"/>
                <w:szCs w:val="20"/>
              </w:rPr>
              <w:t>所计得的</w:t>
            </w:r>
            <w:r w:rsidR="009F5A22">
              <w:rPr>
                <w:rFonts w:hAnsi="宋体" w:hint="eastAsia"/>
                <w:color w:val="000000"/>
                <w:sz w:val="20"/>
                <w:szCs w:val="20"/>
              </w:rPr>
              <w:t>肠球菌</w:t>
            </w:r>
            <w:r w:rsidRPr="003C01A9">
              <w:rPr>
                <w:rFonts w:hAnsi="宋体" w:hint="eastAsia"/>
                <w:color w:val="000000"/>
                <w:sz w:val="20"/>
                <w:szCs w:val="20"/>
              </w:rPr>
              <w:t>菌落数</w:t>
            </w:r>
            <w:r>
              <w:rPr>
                <w:color w:val="000000"/>
                <w:sz w:val="20"/>
                <w:szCs w:val="20"/>
              </w:rPr>
              <w:t>×</w:t>
            </w:r>
            <w:r w:rsidRPr="003C01A9">
              <w:rPr>
                <w:color w:val="000000"/>
                <w:sz w:val="20"/>
                <w:szCs w:val="20"/>
              </w:rPr>
              <w:t>1</w:t>
            </w:r>
            <w:r w:rsidRPr="003C01A9">
              <w:rPr>
                <w:rFonts w:hint="eastAsia"/>
                <w:color w:val="000000"/>
                <w:sz w:val="20"/>
                <w:szCs w:val="20"/>
              </w:rPr>
              <w:t>00</w:t>
            </w:r>
          </w:p>
        </w:tc>
        <w:tc>
          <w:tcPr>
            <w:tcW w:w="1276" w:type="dxa"/>
            <w:vMerge w:val="restart"/>
            <w:tcBorders>
              <w:top w:val="nil"/>
              <w:left w:val="nil"/>
              <w:bottom w:val="nil"/>
              <w:right w:val="nil"/>
            </w:tcBorders>
            <w:vAlign w:val="center"/>
          </w:tcPr>
          <w:p w:rsidR="00CE1C77" w:rsidRDefault="00CE1C77" w:rsidP="006474D7">
            <w:pPr>
              <w:jc w:val="center"/>
              <w:rPr>
                <w:szCs w:val="21"/>
              </w:rPr>
            </w:pPr>
            <w:r>
              <w:rPr>
                <w:szCs w:val="21"/>
              </w:rPr>
              <w:t>…………</w:t>
            </w:r>
            <w:r>
              <w:rPr>
                <w:rFonts w:hint="eastAsia"/>
                <w:szCs w:val="21"/>
              </w:rPr>
              <w:t>（</w:t>
            </w:r>
            <w:r w:rsidR="006474D7">
              <w:rPr>
                <w:rFonts w:hint="eastAsia"/>
                <w:szCs w:val="21"/>
              </w:rPr>
              <w:t>4</w:t>
            </w:r>
            <w:r>
              <w:rPr>
                <w:rFonts w:hint="eastAsia"/>
                <w:szCs w:val="21"/>
              </w:rPr>
              <w:t>）</w:t>
            </w:r>
          </w:p>
        </w:tc>
      </w:tr>
      <w:tr w:rsidR="00CE1C77" w:rsidTr="00CE1C77">
        <w:tc>
          <w:tcPr>
            <w:tcW w:w="2977" w:type="dxa"/>
            <w:vMerge/>
            <w:tcBorders>
              <w:left w:val="nil"/>
              <w:bottom w:val="nil"/>
              <w:right w:val="nil"/>
            </w:tcBorders>
            <w:vAlign w:val="center"/>
          </w:tcPr>
          <w:p w:rsidR="00CE1C77" w:rsidRDefault="00CE1C77" w:rsidP="00CE1C77">
            <w:pPr>
              <w:jc w:val="center"/>
              <w:rPr>
                <w:szCs w:val="21"/>
              </w:rPr>
            </w:pPr>
          </w:p>
        </w:tc>
        <w:tc>
          <w:tcPr>
            <w:tcW w:w="3260" w:type="dxa"/>
            <w:tcBorders>
              <w:left w:val="nil"/>
              <w:bottom w:val="nil"/>
              <w:right w:val="nil"/>
            </w:tcBorders>
            <w:vAlign w:val="center"/>
          </w:tcPr>
          <w:p w:rsidR="00CE1C77" w:rsidRDefault="00CE1C77" w:rsidP="00CE1C77">
            <w:pPr>
              <w:jc w:val="center"/>
              <w:rPr>
                <w:szCs w:val="21"/>
              </w:rPr>
            </w:pPr>
            <w:r>
              <w:rPr>
                <w:rFonts w:hAnsi="宋体" w:hint="eastAsia"/>
                <w:color w:val="000000"/>
                <w:sz w:val="20"/>
                <w:szCs w:val="20"/>
              </w:rPr>
              <w:t>过滤的水样体积（ml）</w:t>
            </w:r>
          </w:p>
        </w:tc>
        <w:tc>
          <w:tcPr>
            <w:tcW w:w="1276" w:type="dxa"/>
            <w:vMerge/>
            <w:tcBorders>
              <w:left w:val="nil"/>
              <w:bottom w:val="nil"/>
              <w:right w:val="nil"/>
            </w:tcBorders>
            <w:vAlign w:val="center"/>
          </w:tcPr>
          <w:p w:rsidR="00CE1C77" w:rsidRDefault="00CE1C77" w:rsidP="00CE1C77">
            <w:pPr>
              <w:jc w:val="center"/>
              <w:rPr>
                <w:szCs w:val="21"/>
              </w:rPr>
            </w:pPr>
          </w:p>
        </w:tc>
      </w:tr>
    </w:tbl>
    <w:p w:rsidR="00CE1C77" w:rsidRDefault="009F5A22" w:rsidP="00CE1C77">
      <w:pPr>
        <w:rPr>
          <w:szCs w:val="21"/>
        </w:rPr>
      </w:pPr>
      <w:r>
        <w:rPr>
          <w:rFonts w:hint="eastAsia"/>
          <w:szCs w:val="21"/>
        </w:rPr>
        <w:t>8</w:t>
      </w:r>
      <w:r w:rsidR="00CE1C77">
        <w:rPr>
          <w:rFonts w:hint="eastAsia"/>
          <w:szCs w:val="21"/>
        </w:rPr>
        <w:t>.</w:t>
      </w:r>
      <w:r w:rsidR="00B2570F">
        <w:rPr>
          <w:rFonts w:hint="eastAsia"/>
          <w:szCs w:val="21"/>
        </w:rPr>
        <w:t>4</w:t>
      </w:r>
      <w:r w:rsidR="00CE1C77">
        <w:rPr>
          <w:rFonts w:hint="eastAsia"/>
          <w:szCs w:val="21"/>
        </w:rPr>
        <w:t xml:space="preserve">.5.2 </w:t>
      </w:r>
      <w:r w:rsidR="00CE1C77">
        <w:rPr>
          <w:rFonts w:hint="eastAsia"/>
          <w:szCs w:val="21"/>
        </w:rPr>
        <w:t>报告结果</w:t>
      </w:r>
    </w:p>
    <w:p w:rsidR="00CE1C77" w:rsidRDefault="00CE1C77" w:rsidP="00CE1C77">
      <w:pPr>
        <w:rPr>
          <w:szCs w:val="21"/>
        </w:rPr>
      </w:pPr>
      <w:r w:rsidRPr="00292AA9">
        <w:rPr>
          <w:rFonts w:hint="eastAsia"/>
          <w:szCs w:val="21"/>
        </w:rPr>
        <w:t>按</w:t>
      </w:r>
      <w:r w:rsidR="009F5A22">
        <w:rPr>
          <w:rFonts w:hint="eastAsia"/>
          <w:szCs w:val="21"/>
        </w:rPr>
        <w:t>8</w:t>
      </w:r>
      <w:r>
        <w:rPr>
          <w:rFonts w:hint="eastAsia"/>
          <w:szCs w:val="21"/>
        </w:rPr>
        <w:t>.</w:t>
      </w:r>
      <w:r w:rsidR="00B2570F">
        <w:rPr>
          <w:rFonts w:hint="eastAsia"/>
          <w:szCs w:val="21"/>
        </w:rPr>
        <w:t>4</w:t>
      </w:r>
      <w:r>
        <w:rPr>
          <w:rFonts w:hint="eastAsia"/>
          <w:szCs w:val="21"/>
        </w:rPr>
        <w:t>.5.1</w:t>
      </w:r>
      <w:r w:rsidRPr="00292AA9">
        <w:rPr>
          <w:rFonts w:hint="eastAsia"/>
          <w:szCs w:val="21"/>
        </w:rPr>
        <w:t>计算，报告每</w:t>
      </w:r>
      <w:r w:rsidRPr="00292AA9">
        <w:rPr>
          <w:rFonts w:hint="eastAsia"/>
          <w:szCs w:val="21"/>
        </w:rPr>
        <w:t>100mL</w:t>
      </w:r>
      <w:r w:rsidRPr="00292AA9">
        <w:rPr>
          <w:rFonts w:hint="eastAsia"/>
          <w:szCs w:val="21"/>
        </w:rPr>
        <w:t>水样中的耐热大肠菌群数，以</w:t>
      </w:r>
      <w:r w:rsidRPr="00292AA9">
        <w:rPr>
          <w:rFonts w:hint="eastAsia"/>
          <w:szCs w:val="21"/>
        </w:rPr>
        <w:t>CFU/</w:t>
      </w:r>
      <w:r>
        <w:rPr>
          <w:rFonts w:hint="eastAsia"/>
          <w:szCs w:val="21"/>
        </w:rPr>
        <w:t>100</w:t>
      </w:r>
      <w:r w:rsidRPr="00292AA9">
        <w:rPr>
          <w:rFonts w:hint="eastAsia"/>
          <w:szCs w:val="21"/>
        </w:rPr>
        <w:t>mL</w:t>
      </w:r>
      <w:r w:rsidRPr="00292AA9">
        <w:rPr>
          <w:rFonts w:hint="eastAsia"/>
          <w:szCs w:val="21"/>
        </w:rPr>
        <w:t>表示。</w:t>
      </w:r>
    </w:p>
    <w:p w:rsidR="0021663F" w:rsidRPr="0021663F" w:rsidRDefault="00CE1C77" w:rsidP="00F21E66">
      <w:pPr>
        <w:pStyle w:val="a5"/>
        <w:spacing w:afterLines="50" w:after="156"/>
      </w:pPr>
      <w:r>
        <w:rPr>
          <w:rFonts w:hint="eastAsia"/>
        </w:rPr>
        <w:t>霍乱弧菌</w:t>
      </w:r>
    </w:p>
    <w:p w:rsidR="00644FE8" w:rsidRDefault="00644FE8" w:rsidP="00644FE8">
      <w:pPr>
        <w:pStyle w:val="a6"/>
      </w:pPr>
      <w:r>
        <w:rPr>
          <w:rFonts w:hint="eastAsia"/>
        </w:rPr>
        <w:t>设备和材料</w:t>
      </w:r>
    </w:p>
    <w:p w:rsidR="00644FE8" w:rsidRPr="006666BA" w:rsidRDefault="00644FE8" w:rsidP="00644FE8">
      <w:pPr>
        <w:rPr>
          <w:szCs w:val="21"/>
        </w:rPr>
      </w:pPr>
      <w:r>
        <w:rPr>
          <w:rFonts w:hint="eastAsia"/>
          <w:szCs w:val="21"/>
        </w:rPr>
        <w:t>6.1.1</w:t>
      </w:r>
      <w:r w:rsidRPr="006666BA">
        <w:rPr>
          <w:rFonts w:hint="eastAsia"/>
          <w:szCs w:val="21"/>
        </w:rPr>
        <w:t xml:space="preserve"> </w:t>
      </w:r>
      <w:r w:rsidRPr="006666BA">
        <w:rPr>
          <w:rFonts w:hint="eastAsia"/>
          <w:szCs w:val="21"/>
        </w:rPr>
        <w:t>恒温培养箱：</w:t>
      </w:r>
      <w:r w:rsidRPr="006666BA">
        <w:rPr>
          <w:rFonts w:hint="eastAsia"/>
          <w:szCs w:val="21"/>
        </w:rPr>
        <w:t>36</w:t>
      </w:r>
      <w:r w:rsidRPr="006666BA">
        <w:rPr>
          <w:rFonts w:hint="eastAsia"/>
          <w:szCs w:val="21"/>
        </w:rPr>
        <w:t>℃±</w:t>
      </w:r>
      <w:r w:rsidR="00B2570F">
        <w:rPr>
          <w:rFonts w:hint="eastAsia"/>
          <w:szCs w:val="21"/>
        </w:rPr>
        <w:t>1</w:t>
      </w:r>
      <w:r w:rsidRPr="006666BA">
        <w:rPr>
          <w:rFonts w:hint="eastAsia"/>
          <w:szCs w:val="21"/>
        </w:rPr>
        <w:t>℃</w:t>
      </w:r>
    </w:p>
    <w:p w:rsidR="00644FE8" w:rsidRPr="006666BA" w:rsidRDefault="00B2570F" w:rsidP="00644FE8">
      <w:pPr>
        <w:rPr>
          <w:szCs w:val="21"/>
        </w:rPr>
      </w:pPr>
      <w:r>
        <w:rPr>
          <w:rFonts w:hint="eastAsia"/>
          <w:szCs w:val="21"/>
        </w:rPr>
        <w:t>9</w:t>
      </w:r>
      <w:r w:rsidR="00644FE8">
        <w:rPr>
          <w:rFonts w:hint="eastAsia"/>
          <w:szCs w:val="21"/>
        </w:rPr>
        <w:t>.1</w:t>
      </w:r>
      <w:r w:rsidR="00644FE8" w:rsidRPr="006666BA">
        <w:rPr>
          <w:rFonts w:hint="eastAsia"/>
          <w:szCs w:val="21"/>
        </w:rPr>
        <w:t>.</w:t>
      </w:r>
      <w:r>
        <w:rPr>
          <w:rFonts w:hint="eastAsia"/>
          <w:szCs w:val="21"/>
        </w:rPr>
        <w:t>2</w:t>
      </w:r>
      <w:r w:rsidR="00644FE8" w:rsidRPr="006666BA">
        <w:rPr>
          <w:rFonts w:hint="eastAsia"/>
          <w:szCs w:val="21"/>
        </w:rPr>
        <w:t xml:space="preserve"> </w:t>
      </w:r>
      <w:r w:rsidR="00644FE8" w:rsidRPr="006666BA">
        <w:rPr>
          <w:rFonts w:hint="eastAsia"/>
          <w:szCs w:val="21"/>
        </w:rPr>
        <w:t>无菌量筒：</w:t>
      </w:r>
      <w:r w:rsidR="00644FE8" w:rsidRPr="006666BA">
        <w:rPr>
          <w:rFonts w:hint="eastAsia"/>
          <w:szCs w:val="21"/>
        </w:rPr>
        <w:t>100</w:t>
      </w:r>
      <w:r w:rsidR="006474D7">
        <w:rPr>
          <w:rFonts w:hint="eastAsia"/>
          <w:szCs w:val="21"/>
        </w:rPr>
        <w:t xml:space="preserve"> </w:t>
      </w:r>
      <w:r w:rsidR="00644FE8" w:rsidRPr="006666BA">
        <w:rPr>
          <w:rFonts w:hint="eastAsia"/>
          <w:szCs w:val="21"/>
        </w:rPr>
        <w:t>mL</w:t>
      </w:r>
    </w:p>
    <w:p w:rsidR="00B2570F" w:rsidRDefault="00B2570F" w:rsidP="00B2570F">
      <w:pPr>
        <w:rPr>
          <w:szCs w:val="21"/>
        </w:rPr>
      </w:pPr>
      <w:r>
        <w:rPr>
          <w:rFonts w:hint="eastAsia"/>
          <w:szCs w:val="21"/>
        </w:rPr>
        <w:t>9</w:t>
      </w:r>
      <w:r w:rsidR="00644FE8">
        <w:rPr>
          <w:rFonts w:hint="eastAsia"/>
          <w:szCs w:val="21"/>
        </w:rPr>
        <w:t>.1</w:t>
      </w:r>
      <w:r>
        <w:rPr>
          <w:rFonts w:hint="eastAsia"/>
          <w:szCs w:val="21"/>
        </w:rPr>
        <w:t xml:space="preserve">.3 </w:t>
      </w:r>
      <w:r>
        <w:rPr>
          <w:rFonts w:hint="eastAsia"/>
          <w:szCs w:val="21"/>
        </w:rPr>
        <w:t>玻片</w:t>
      </w:r>
    </w:p>
    <w:p w:rsidR="00644FE8" w:rsidRPr="006666BA" w:rsidRDefault="00B2570F" w:rsidP="00B2570F">
      <w:pPr>
        <w:rPr>
          <w:szCs w:val="21"/>
        </w:rPr>
      </w:pPr>
      <w:r>
        <w:rPr>
          <w:rFonts w:hint="eastAsia"/>
          <w:szCs w:val="21"/>
        </w:rPr>
        <w:t>9.1.4</w:t>
      </w:r>
      <w:r w:rsidR="00644FE8" w:rsidRPr="006666BA">
        <w:rPr>
          <w:rFonts w:hint="eastAsia"/>
          <w:szCs w:val="21"/>
        </w:rPr>
        <w:t xml:space="preserve"> </w:t>
      </w:r>
      <w:r w:rsidR="00644FE8" w:rsidRPr="006666BA">
        <w:rPr>
          <w:rFonts w:hint="eastAsia"/>
          <w:szCs w:val="21"/>
        </w:rPr>
        <w:t>无菌培养皿：直径</w:t>
      </w:r>
      <w:r w:rsidR="00644FE8" w:rsidRPr="006666BA">
        <w:rPr>
          <w:rFonts w:hint="eastAsia"/>
          <w:szCs w:val="21"/>
        </w:rPr>
        <w:t>90</w:t>
      </w:r>
      <w:r w:rsidR="006474D7">
        <w:rPr>
          <w:rFonts w:hint="eastAsia"/>
          <w:szCs w:val="21"/>
        </w:rPr>
        <w:t xml:space="preserve"> </w:t>
      </w:r>
      <w:r w:rsidR="00644FE8" w:rsidRPr="006666BA">
        <w:rPr>
          <w:rFonts w:hint="eastAsia"/>
          <w:szCs w:val="21"/>
        </w:rPr>
        <w:t>mm</w:t>
      </w:r>
    </w:p>
    <w:p w:rsidR="00644FE8" w:rsidRPr="002D3D12" w:rsidRDefault="00B2570F" w:rsidP="00644FE8">
      <w:pPr>
        <w:rPr>
          <w:szCs w:val="21"/>
        </w:rPr>
      </w:pPr>
      <w:r>
        <w:rPr>
          <w:rFonts w:hint="eastAsia"/>
          <w:szCs w:val="21"/>
        </w:rPr>
        <w:t xml:space="preserve">9.1.5 </w:t>
      </w:r>
      <w:r>
        <w:rPr>
          <w:rFonts w:hint="eastAsia"/>
          <w:szCs w:val="21"/>
        </w:rPr>
        <w:t>接种环</w:t>
      </w:r>
    </w:p>
    <w:p w:rsidR="00644FE8" w:rsidRDefault="00644FE8" w:rsidP="00644FE8">
      <w:pPr>
        <w:pStyle w:val="a6"/>
      </w:pPr>
      <w:r>
        <w:rPr>
          <w:rFonts w:hint="eastAsia"/>
        </w:rPr>
        <w:t>培养基和试剂</w:t>
      </w:r>
    </w:p>
    <w:p w:rsidR="00B2570F" w:rsidRPr="00644FE8" w:rsidRDefault="00B2570F" w:rsidP="00B2570F">
      <w:pPr>
        <w:rPr>
          <w:szCs w:val="21"/>
        </w:rPr>
      </w:pPr>
      <w:r>
        <w:rPr>
          <w:rFonts w:hint="eastAsia"/>
          <w:szCs w:val="21"/>
        </w:rPr>
        <w:t>9.2.1  2</w:t>
      </w:r>
      <w:r>
        <w:rPr>
          <w:rFonts w:hint="eastAsia"/>
          <w:szCs w:val="21"/>
        </w:rPr>
        <w:t>倍碱性蛋白胨水</w:t>
      </w:r>
      <w:r w:rsidRPr="00644FE8">
        <w:rPr>
          <w:rFonts w:hint="eastAsia"/>
          <w:szCs w:val="21"/>
        </w:rPr>
        <w:t>：</w:t>
      </w:r>
      <w:r>
        <w:rPr>
          <w:rFonts w:hint="eastAsia"/>
          <w:szCs w:val="21"/>
        </w:rPr>
        <w:t>见</w:t>
      </w:r>
      <w:r w:rsidR="006474D7">
        <w:rPr>
          <w:rFonts w:hint="eastAsia"/>
          <w:szCs w:val="21"/>
        </w:rPr>
        <w:t>附录</w:t>
      </w:r>
      <w:r>
        <w:rPr>
          <w:rFonts w:hint="eastAsia"/>
          <w:szCs w:val="21"/>
        </w:rPr>
        <w:t>A.8</w:t>
      </w:r>
    </w:p>
    <w:p w:rsidR="00B2570F" w:rsidRPr="00644FE8" w:rsidRDefault="00B2570F" w:rsidP="00B2570F">
      <w:pPr>
        <w:rPr>
          <w:szCs w:val="21"/>
        </w:rPr>
      </w:pPr>
      <w:r>
        <w:rPr>
          <w:rFonts w:hint="eastAsia"/>
          <w:szCs w:val="21"/>
        </w:rPr>
        <w:t xml:space="preserve">9.2.2  </w:t>
      </w:r>
      <w:r w:rsidRPr="00644FE8">
        <w:rPr>
          <w:rFonts w:hint="eastAsia"/>
          <w:szCs w:val="21"/>
        </w:rPr>
        <w:t>TCBS</w:t>
      </w:r>
      <w:r>
        <w:rPr>
          <w:rFonts w:hint="eastAsia"/>
          <w:szCs w:val="21"/>
        </w:rPr>
        <w:t>琼脂平板</w:t>
      </w:r>
      <w:r w:rsidRPr="00644FE8">
        <w:rPr>
          <w:rFonts w:hint="eastAsia"/>
          <w:szCs w:val="21"/>
        </w:rPr>
        <w:t>：</w:t>
      </w:r>
      <w:r>
        <w:rPr>
          <w:rFonts w:hint="eastAsia"/>
          <w:szCs w:val="21"/>
        </w:rPr>
        <w:t>见</w:t>
      </w:r>
      <w:r w:rsidR="006474D7">
        <w:rPr>
          <w:rFonts w:hint="eastAsia"/>
          <w:szCs w:val="21"/>
        </w:rPr>
        <w:t>附录</w:t>
      </w:r>
      <w:r>
        <w:rPr>
          <w:rFonts w:hint="eastAsia"/>
          <w:szCs w:val="21"/>
        </w:rPr>
        <w:t>A.9</w:t>
      </w:r>
      <w:r w:rsidRPr="00644FE8">
        <w:rPr>
          <w:rFonts w:hint="eastAsia"/>
          <w:szCs w:val="21"/>
        </w:rPr>
        <w:t xml:space="preserve"> </w:t>
      </w:r>
    </w:p>
    <w:p w:rsidR="00B2570F" w:rsidRPr="00B2570F" w:rsidRDefault="00B2570F" w:rsidP="00B2570F">
      <w:pPr>
        <w:rPr>
          <w:szCs w:val="21"/>
        </w:rPr>
      </w:pPr>
      <w:r>
        <w:rPr>
          <w:rFonts w:hint="eastAsia"/>
          <w:szCs w:val="21"/>
        </w:rPr>
        <w:t xml:space="preserve">9.2.3  </w:t>
      </w:r>
      <w:r w:rsidRPr="00644FE8">
        <w:rPr>
          <w:rFonts w:hint="eastAsia"/>
          <w:szCs w:val="21"/>
        </w:rPr>
        <w:t>碱性琼脂</w:t>
      </w:r>
      <w:r>
        <w:rPr>
          <w:rFonts w:hint="eastAsia"/>
          <w:szCs w:val="21"/>
        </w:rPr>
        <w:t>平板</w:t>
      </w:r>
      <w:r w:rsidRPr="00644FE8">
        <w:rPr>
          <w:rFonts w:hint="eastAsia"/>
          <w:szCs w:val="21"/>
        </w:rPr>
        <w:t>：</w:t>
      </w:r>
      <w:r>
        <w:rPr>
          <w:rFonts w:hint="eastAsia"/>
          <w:szCs w:val="21"/>
        </w:rPr>
        <w:t>见</w:t>
      </w:r>
      <w:r w:rsidR="006474D7">
        <w:rPr>
          <w:rFonts w:hint="eastAsia"/>
          <w:szCs w:val="21"/>
        </w:rPr>
        <w:t>附录</w:t>
      </w:r>
      <w:r>
        <w:rPr>
          <w:rFonts w:hint="eastAsia"/>
          <w:szCs w:val="21"/>
        </w:rPr>
        <w:t>A.10</w:t>
      </w:r>
      <w:r w:rsidRPr="00644FE8">
        <w:rPr>
          <w:rFonts w:hint="eastAsia"/>
          <w:szCs w:val="21"/>
        </w:rPr>
        <w:t>。</w:t>
      </w:r>
    </w:p>
    <w:p w:rsidR="00B2570F" w:rsidRPr="00B2570F" w:rsidRDefault="00B2570F" w:rsidP="00F21E66">
      <w:pPr>
        <w:pStyle w:val="a6"/>
        <w:spacing w:afterLines="150" w:after="468"/>
      </w:pPr>
      <w:r>
        <w:rPr>
          <w:rFonts w:hint="eastAsia"/>
        </w:rPr>
        <w:t>检测步骤</w:t>
      </w:r>
    </w:p>
    <w:tbl>
      <w:tblPr>
        <w:tblStyle w:val="afff1"/>
        <w:tblW w:w="0" w:type="auto"/>
        <w:tblInd w:w="3085" w:type="dxa"/>
        <w:tblLook w:val="04A0" w:firstRow="1" w:lastRow="0" w:firstColumn="1" w:lastColumn="0" w:noHBand="0" w:noVBand="1"/>
      </w:tblPr>
      <w:tblGrid>
        <w:gridCol w:w="2552"/>
      </w:tblGrid>
      <w:tr w:rsidR="00B2570F" w:rsidTr="0075384F">
        <w:tc>
          <w:tcPr>
            <w:tcW w:w="2552" w:type="dxa"/>
          </w:tcPr>
          <w:p w:rsidR="00B2570F" w:rsidRDefault="00B2570F" w:rsidP="0075384F">
            <w:pPr>
              <w:pStyle w:val="affe"/>
              <w:ind w:firstLineChars="0" w:firstLine="0"/>
              <w:jc w:val="center"/>
            </w:pPr>
            <w:r w:rsidRPr="00644FE8">
              <w:rPr>
                <w:rFonts w:hint="eastAsia"/>
                <w:szCs w:val="21"/>
              </w:rPr>
              <w:t>100mL</w:t>
            </w:r>
            <w:r>
              <w:rPr>
                <w:rFonts w:hint="eastAsia"/>
                <w:szCs w:val="21"/>
              </w:rPr>
              <w:t xml:space="preserve">水样+900mL </w:t>
            </w:r>
            <w:r w:rsidRPr="00644FE8">
              <w:rPr>
                <w:rFonts w:hint="eastAsia"/>
                <w:szCs w:val="21"/>
              </w:rPr>
              <w:t>2倍</w:t>
            </w:r>
            <w:r>
              <w:rPr>
                <w:rFonts w:hint="eastAsia"/>
                <w:szCs w:val="21"/>
              </w:rPr>
              <w:t>APW</w:t>
            </w:r>
          </w:p>
        </w:tc>
      </w:tr>
    </w:tbl>
    <w:p w:rsidR="00B2570F" w:rsidRDefault="00B2570F" w:rsidP="00B2570F">
      <w:pPr>
        <w:pStyle w:val="affe"/>
        <w:jc w:val="center"/>
        <w:rPr>
          <w:rFonts w:ascii="Cambria Math" w:hAnsi="Cambria Math" w:cs="Cambria Math"/>
        </w:rPr>
      </w:pPr>
      <w:r>
        <w:rPr>
          <w:rFonts w:ascii="Cambria Math" w:hAnsi="Cambria Math" w:cs="Cambria Math" w:hint="eastAsia"/>
        </w:rPr>
        <w:t xml:space="preserve">                    ⬇</w:t>
      </w:r>
      <w:r w:rsidRPr="00644FE8">
        <w:rPr>
          <w:rFonts w:hint="eastAsia"/>
          <w:szCs w:val="21"/>
        </w:rPr>
        <w:t>36</w:t>
      </w:r>
      <w:r>
        <w:rPr>
          <w:rFonts w:hint="eastAsia"/>
          <w:szCs w:val="21"/>
        </w:rPr>
        <w:t>℃</w:t>
      </w:r>
      <w:r w:rsidRPr="00644FE8">
        <w:rPr>
          <w:rFonts w:hint="eastAsia"/>
          <w:szCs w:val="21"/>
        </w:rPr>
        <w:t>±1℃增菌18</w:t>
      </w:r>
      <w:r>
        <w:rPr>
          <w:rFonts w:hint="eastAsia"/>
          <w:szCs w:val="21"/>
        </w:rPr>
        <w:t>h</w:t>
      </w:r>
      <w:r w:rsidRPr="00644FE8">
        <w:rPr>
          <w:rFonts w:hint="eastAsia"/>
          <w:szCs w:val="21"/>
        </w:rPr>
        <w:t>-24h</w:t>
      </w:r>
    </w:p>
    <w:tbl>
      <w:tblPr>
        <w:tblStyle w:val="afff1"/>
        <w:tblW w:w="0" w:type="auto"/>
        <w:jc w:val="center"/>
        <w:tblLook w:val="04A0" w:firstRow="1" w:lastRow="0" w:firstColumn="1" w:lastColumn="0" w:noHBand="0" w:noVBand="1"/>
      </w:tblPr>
      <w:tblGrid>
        <w:gridCol w:w="2551"/>
      </w:tblGrid>
      <w:tr w:rsidR="00B2570F" w:rsidTr="0075384F">
        <w:trPr>
          <w:jc w:val="center"/>
        </w:trPr>
        <w:tc>
          <w:tcPr>
            <w:tcW w:w="2551" w:type="dxa"/>
          </w:tcPr>
          <w:p w:rsidR="00B2570F" w:rsidRDefault="00B2570F" w:rsidP="0075384F">
            <w:pPr>
              <w:pStyle w:val="affe"/>
              <w:ind w:firstLineChars="0" w:firstLine="0"/>
              <w:jc w:val="center"/>
            </w:pPr>
            <w:r w:rsidRPr="00644FE8">
              <w:rPr>
                <w:rFonts w:hint="eastAsia"/>
                <w:szCs w:val="21"/>
              </w:rPr>
              <w:t>划线接种于TCBS</w:t>
            </w:r>
            <w:r>
              <w:rPr>
                <w:rFonts w:hint="eastAsia"/>
                <w:szCs w:val="21"/>
              </w:rPr>
              <w:t>琼脂平板</w:t>
            </w:r>
          </w:p>
        </w:tc>
      </w:tr>
    </w:tbl>
    <w:p w:rsidR="00B2570F" w:rsidRPr="009F4549" w:rsidRDefault="00B2570F" w:rsidP="00B2570F">
      <w:pPr>
        <w:pStyle w:val="affe"/>
        <w:jc w:val="center"/>
      </w:pPr>
      <w:r>
        <w:rPr>
          <w:rFonts w:ascii="Cambria Math" w:hAnsi="Cambria Math" w:cs="Cambria Math" w:hint="eastAsia"/>
        </w:rPr>
        <w:t xml:space="preserve">                    ⬇</w:t>
      </w:r>
      <w:r w:rsidRPr="00644FE8">
        <w:rPr>
          <w:rFonts w:hint="eastAsia"/>
          <w:szCs w:val="21"/>
        </w:rPr>
        <w:t>36</w:t>
      </w:r>
      <w:r>
        <w:rPr>
          <w:rFonts w:hint="eastAsia"/>
          <w:szCs w:val="21"/>
        </w:rPr>
        <w:t>℃</w:t>
      </w:r>
      <w:r w:rsidRPr="00644FE8">
        <w:rPr>
          <w:rFonts w:hint="eastAsia"/>
          <w:szCs w:val="21"/>
        </w:rPr>
        <w:t>±1℃培养24</w:t>
      </w:r>
      <w:r>
        <w:rPr>
          <w:rFonts w:hint="eastAsia"/>
          <w:szCs w:val="21"/>
        </w:rPr>
        <w:t>h±3h</w:t>
      </w:r>
    </w:p>
    <w:tbl>
      <w:tblPr>
        <w:tblStyle w:val="afff1"/>
        <w:tblW w:w="0" w:type="auto"/>
        <w:jc w:val="center"/>
        <w:tblLook w:val="04A0" w:firstRow="1" w:lastRow="0" w:firstColumn="1" w:lastColumn="0" w:noHBand="0" w:noVBand="1"/>
      </w:tblPr>
      <w:tblGrid>
        <w:gridCol w:w="3768"/>
      </w:tblGrid>
      <w:tr w:rsidR="00B2570F" w:rsidTr="0075384F">
        <w:trPr>
          <w:jc w:val="center"/>
        </w:trPr>
        <w:tc>
          <w:tcPr>
            <w:tcW w:w="3768" w:type="dxa"/>
          </w:tcPr>
          <w:p w:rsidR="00B2570F" w:rsidRDefault="00B2570F" w:rsidP="0075384F">
            <w:pPr>
              <w:pStyle w:val="affe"/>
              <w:ind w:firstLineChars="0" w:firstLine="0"/>
              <w:jc w:val="center"/>
            </w:pPr>
            <w:r w:rsidRPr="00AB4A65">
              <w:rPr>
                <w:rFonts w:hint="eastAsia"/>
                <w:szCs w:val="21"/>
              </w:rPr>
              <w:t>挑取至少5个可疑菌落至碱性琼脂平板</w:t>
            </w:r>
          </w:p>
        </w:tc>
      </w:tr>
    </w:tbl>
    <w:p w:rsidR="00B2570F" w:rsidRPr="007473CE" w:rsidRDefault="00B2570F" w:rsidP="00B2570F">
      <w:pPr>
        <w:pStyle w:val="affe"/>
        <w:ind w:firstLineChars="2100" w:firstLine="4410"/>
        <w:rPr>
          <w:szCs w:val="21"/>
        </w:rPr>
      </w:pPr>
      <w:r>
        <w:rPr>
          <w:rFonts w:ascii="Cambria Math" w:hAnsi="Cambria Math" w:cs="Cambria Math" w:hint="eastAsia"/>
        </w:rPr>
        <w:t>⬇</w:t>
      </w:r>
      <w:r w:rsidRPr="00AB4A65">
        <w:rPr>
          <w:rFonts w:hint="eastAsia"/>
          <w:szCs w:val="21"/>
        </w:rPr>
        <w:t>36℃±1℃，18-24h</w:t>
      </w:r>
    </w:p>
    <w:tbl>
      <w:tblPr>
        <w:tblStyle w:val="afff1"/>
        <w:tblW w:w="0" w:type="auto"/>
        <w:jc w:val="center"/>
        <w:tblLook w:val="04A0" w:firstRow="1" w:lastRow="0" w:firstColumn="1" w:lastColumn="0" w:noHBand="0" w:noVBand="1"/>
      </w:tblPr>
      <w:tblGrid>
        <w:gridCol w:w="1510"/>
      </w:tblGrid>
      <w:tr w:rsidR="00B2570F" w:rsidTr="0075384F">
        <w:trPr>
          <w:jc w:val="center"/>
        </w:trPr>
        <w:tc>
          <w:tcPr>
            <w:tcW w:w="1510" w:type="dxa"/>
          </w:tcPr>
          <w:p w:rsidR="00B2570F" w:rsidRDefault="00B2570F" w:rsidP="0075384F">
            <w:pPr>
              <w:pStyle w:val="affe"/>
              <w:ind w:firstLineChars="0" w:firstLine="0"/>
              <w:jc w:val="center"/>
            </w:pPr>
            <w:r w:rsidRPr="00644FE8">
              <w:rPr>
                <w:rFonts w:hint="eastAsia"/>
                <w:szCs w:val="21"/>
              </w:rPr>
              <w:t>玻片凝集实验</w:t>
            </w:r>
          </w:p>
        </w:tc>
      </w:tr>
    </w:tbl>
    <w:p w:rsidR="00B2570F" w:rsidRDefault="00B2570F" w:rsidP="00B2570F">
      <w:pPr>
        <w:pStyle w:val="affe"/>
        <w:jc w:val="center"/>
        <w:rPr>
          <w:szCs w:val="21"/>
        </w:rPr>
      </w:pPr>
      <w:r>
        <w:rPr>
          <w:rFonts w:ascii="Cambria Math" w:hAnsi="Cambria Math" w:cs="Cambria Math" w:hint="eastAsia"/>
        </w:rPr>
        <w:t>⬇</w:t>
      </w:r>
    </w:p>
    <w:tbl>
      <w:tblPr>
        <w:tblStyle w:val="afff1"/>
        <w:tblW w:w="0" w:type="auto"/>
        <w:jc w:val="center"/>
        <w:tblLook w:val="04A0" w:firstRow="1" w:lastRow="0" w:firstColumn="1" w:lastColumn="0" w:noHBand="0" w:noVBand="1"/>
      </w:tblPr>
      <w:tblGrid>
        <w:gridCol w:w="2977"/>
      </w:tblGrid>
      <w:tr w:rsidR="00B2570F" w:rsidTr="0075384F">
        <w:trPr>
          <w:jc w:val="center"/>
        </w:trPr>
        <w:tc>
          <w:tcPr>
            <w:tcW w:w="2977" w:type="dxa"/>
          </w:tcPr>
          <w:p w:rsidR="00B2570F" w:rsidRDefault="00B2570F" w:rsidP="0075384F">
            <w:pPr>
              <w:pStyle w:val="affe"/>
              <w:ind w:firstLineChars="0" w:firstLine="0"/>
              <w:jc w:val="center"/>
            </w:pPr>
            <w:r w:rsidRPr="00644FE8">
              <w:rPr>
                <w:rFonts w:hint="eastAsia"/>
                <w:szCs w:val="21"/>
              </w:rPr>
              <w:t>生化反应试验</w:t>
            </w:r>
            <w:r>
              <w:rPr>
                <w:rFonts w:hint="eastAsia"/>
                <w:szCs w:val="21"/>
              </w:rPr>
              <w:t>或VITEK鉴定</w:t>
            </w:r>
          </w:p>
        </w:tc>
      </w:tr>
    </w:tbl>
    <w:p w:rsidR="00B2570F" w:rsidRPr="0021663F" w:rsidRDefault="00B2570F" w:rsidP="00B2570F">
      <w:pPr>
        <w:pStyle w:val="affe"/>
        <w:ind w:firstLineChars="2100" w:firstLine="4410"/>
        <w:rPr>
          <w:szCs w:val="21"/>
        </w:rPr>
      </w:pPr>
      <w:r>
        <w:rPr>
          <w:rFonts w:ascii="Cambria Math" w:hAnsi="Cambria Math" w:cs="Cambria Math" w:hint="eastAsia"/>
        </w:rPr>
        <w:t>⬇</w:t>
      </w:r>
    </w:p>
    <w:tbl>
      <w:tblPr>
        <w:tblStyle w:val="afff1"/>
        <w:tblW w:w="0" w:type="auto"/>
        <w:tblInd w:w="3936" w:type="dxa"/>
        <w:tblLook w:val="04A0" w:firstRow="1" w:lastRow="0" w:firstColumn="1" w:lastColumn="0" w:noHBand="0" w:noVBand="1"/>
      </w:tblPr>
      <w:tblGrid>
        <w:gridCol w:w="1134"/>
      </w:tblGrid>
      <w:tr w:rsidR="00B2570F" w:rsidTr="0075384F">
        <w:tc>
          <w:tcPr>
            <w:tcW w:w="1134" w:type="dxa"/>
          </w:tcPr>
          <w:p w:rsidR="00B2570F" w:rsidRDefault="00B2570F" w:rsidP="0075384F">
            <w:pPr>
              <w:pStyle w:val="affe"/>
              <w:ind w:firstLineChars="0" w:firstLine="0"/>
              <w:jc w:val="center"/>
            </w:pPr>
            <w:r>
              <w:rPr>
                <w:rFonts w:hint="eastAsia"/>
              </w:rPr>
              <w:t>菌株复核</w:t>
            </w:r>
          </w:p>
        </w:tc>
      </w:tr>
    </w:tbl>
    <w:p w:rsidR="00B2570F" w:rsidRPr="009F4549" w:rsidRDefault="00B2570F" w:rsidP="00B2570F">
      <w:pPr>
        <w:pStyle w:val="affe"/>
        <w:jc w:val="center"/>
      </w:pPr>
      <w:r>
        <w:rPr>
          <w:rFonts w:ascii="Cambria Math" w:hAnsi="Cambria Math" w:cs="Cambria Math" w:hint="eastAsia"/>
        </w:rPr>
        <w:t>⬇</w:t>
      </w:r>
    </w:p>
    <w:tbl>
      <w:tblPr>
        <w:tblStyle w:val="afff1"/>
        <w:tblW w:w="0" w:type="auto"/>
        <w:tblInd w:w="4077" w:type="dxa"/>
        <w:tblLook w:val="04A0" w:firstRow="1" w:lastRow="0" w:firstColumn="1" w:lastColumn="0" w:noHBand="0" w:noVBand="1"/>
      </w:tblPr>
      <w:tblGrid>
        <w:gridCol w:w="851"/>
      </w:tblGrid>
      <w:tr w:rsidR="00B2570F" w:rsidTr="0075384F">
        <w:tc>
          <w:tcPr>
            <w:tcW w:w="851" w:type="dxa"/>
          </w:tcPr>
          <w:p w:rsidR="00B2570F" w:rsidRDefault="00B2570F" w:rsidP="0075384F">
            <w:pPr>
              <w:pStyle w:val="affe"/>
              <w:ind w:firstLineChars="0" w:firstLine="0"/>
              <w:jc w:val="center"/>
            </w:pPr>
            <w:r>
              <w:rPr>
                <w:rFonts w:hint="eastAsia"/>
              </w:rPr>
              <w:t>报告</w:t>
            </w:r>
          </w:p>
        </w:tc>
      </w:tr>
    </w:tbl>
    <w:p w:rsidR="00B2570F" w:rsidRPr="00B2570F" w:rsidRDefault="00B2570F" w:rsidP="00B2570F">
      <w:pPr>
        <w:pStyle w:val="affe"/>
        <w:spacing w:beforeLines="50" w:before="156" w:afterLines="50" w:after="156"/>
        <w:ind w:firstLineChars="0" w:firstLine="0"/>
        <w:jc w:val="center"/>
        <w:rPr>
          <w:sz w:val="18"/>
          <w:szCs w:val="18"/>
        </w:rPr>
      </w:pPr>
      <w:r w:rsidRPr="0016571F">
        <w:rPr>
          <w:rFonts w:hint="eastAsia"/>
          <w:sz w:val="18"/>
          <w:szCs w:val="18"/>
        </w:rPr>
        <w:t>图</w:t>
      </w:r>
      <w:r>
        <w:rPr>
          <w:rFonts w:hint="eastAsia"/>
          <w:sz w:val="18"/>
          <w:szCs w:val="18"/>
        </w:rPr>
        <w:t>5</w:t>
      </w:r>
      <w:r w:rsidRPr="0016571F">
        <w:rPr>
          <w:rFonts w:hint="eastAsia"/>
          <w:sz w:val="18"/>
          <w:szCs w:val="18"/>
        </w:rPr>
        <w:t xml:space="preserve"> </w:t>
      </w:r>
      <w:r>
        <w:rPr>
          <w:rFonts w:hint="eastAsia"/>
          <w:sz w:val="18"/>
          <w:szCs w:val="18"/>
        </w:rPr>
        <w:t>霍乱弧菌</w:t>
      </w:r>
      <w:r w:rsidRPr="0016571F">
        <w:rPr>
          <w:rFonts w:hint="eastAsia"/>
          <w:sz w:val="18"/>
          <w:szCs w:val="18"/>
        </w:rPr>
        <w:t>的检测步骤</w:t>
      </w:r>
    </w:p>
    <w:p w:rsidR="00B2570F" w:rsidRPr="00B2570F" w:rsidRDefault="00B2570F" w:rsidP="00B2570F">
      <w:pPr>
        <w:pStyle w:val="a6"/>
      </w:pPr>
      <w:r>
        <w:rPr>
          <w:rFonts w:hint="eastAsia"/>
        </w:rPr>
        <w:t>检测流程</w:t>
      </w:r>
    </w:p>
    <w:p w:rsidR="00644FE8" w:rsidRPr="00644FE8" w:rsidRDefault="00644FE8" w:rsidP="00644FE8">
      <w:pPr>
        <w:rPr>
          <w:szCs w:val="21"/>
        </w:rPr>
      </w:pPr>
      <w:r>
        <w:rPr>
          <w:rFonts w:hint="eastAsia"/>
          <w:szCs w:val="21"/>
        </w:rPr>
        <w:t>9.</w:t>
      </w:r>
      <w:r w:rsidR="00B2570F">
        <w:rPr>
          <w:rFonts w:hint="eastAsia"/>
          <w:szCs w:val="21"/>
        </w:rPr>
        <w:t>4</w:t>
      </w:r>
      <w:r>
        <w:rPr>
          <w:rFonts w:hint="eastAsia"/>
          <w:szCs w:val="21"/>
        </w:rPr>
        <w:t>.1</w:t>
      </w:r>
      <w:r w:rsidRPr="00644FE8">
        <w:rPr>
          <w:rFonts w:hint="eastAsia"/>
          <w:szCs w:val="21"/>
        </w:rPr>
        <w:t>预富集增菌培养</w:t>
      </w:r>
    </w:p>
    <w:p w:rsidR="00644FE8" w:rsidRPr="00644FE8" w:rsidRDefault="00644FE8" w:rsidP="00644FE8">
      <w:pPr>
        <w:rPr>
          <w:szCs w:val="21"/>
        </w:rPr>
      </w:pPr>
      <w:r w:rsidRPr="00644FE8">
        <w:rPr>
          <w:rFonts w:hint="eastAsia"/>
          <w:szCs w:val="21"/>
        </w:rPr>
        <w:t>将</w:t>
      </w:r>
      <w:r w:rsidRPr="00644FE8">
        <w:rPr>
          <w:rFonts w:hint="eastAsia"/>
          <w:szCs w:val="21"/>
        </w:rPr>
        <w:t>100</w:t>
      </w:r>
      <w:r w:rsidR="006474D7">
        <w:rPr>
          <w:rFonts w:hint="eastAsia"/>
          <w:szCs w:val="21"/>
        </w:rPr>
        <w:t xml:space="preserve"> </w:t>
      </w:r>
      <w:r w:rsidRPr="00644FE8">
        <w:rPr>
          <w:rFonts w:hint="eastAsia"/>
          <w:szCs w:val="21"/>
        </w:rPr>
        <w:t>mL</w:t>
      </w:r>
      <w:r w:rsidRPr="00644FE8">
        <w:rPr>
          <w:rFonts w:hint="eastAsia"/>
          <w:szCs w:val="21"/>
        </w:rPr>
        <w:t>原水样品加入至</w:t>
      </w:r>
      <w:r w:rsidR="0021663F">
        <w:rPr>
          <w:rFonts w:hint="eastAsia"/>
          <w:szCs w:val="21"/>
        </w:rPr>
        <w:t>900</w:t>
      </w:r>
      <w:r w:rsidR="006474D7">
        <w:rPr>
          <w:rFonts w:hint="eastAsia"/>
          <w:szCs w:val="21"/>
        </w:rPr>
        <w:t xml:space="preserve"> </w:t>
      </w:r>
      <w:r w:rsidR="0021663F">
        <w:rPr>
          <w:rFonts w:hint="eastAsia"/>
          <w:szCs w:val="21"/>
        </w:rPr>
        <w:t xml:space="preserve">mL </w:t>
      </w:r>
      <w:r w:rsidRPr="00644FE8">
        <w:rPr>
          <w:rFonts w:hint="eastAsia"/>
          <w:szCs w:val="21"/>
        </w:rPr>
        <w:t>2</w:t>
      </w:r>
      <w:r w:rsidRPr="00644FE8">
        <w:rPr>
          <w:rFonts w:hint="eastAsia"/>
          <w:szCs w:val="21"/>
        </w:rPr>
        <w:t>倍碱性蛋白胨水</w:t>
      </w:r>
      <w:r>
        <w:rPr>
          <w:rFonts w:hint="eastAsia"/>
          <w:szCs w:val="21"/>
        </w:rPr>
        <w:t>液体培养基</w:t>
      </w:r>
      <w:r w:rsidRPr="00644FE8">
        <w:rPr>
          <w:rFonts w:hint="eastAsia"/>
          <w:szCs w:val="21"/>
        </w:rPr>
        <w:t>，</w:t>
      </w:r>
      <w:r w:rsidRPr="00644FE8">
        <w:rPr>
          <w:rFonts w:hint="eastAsia"/>
          <w:szCs w:val="21"/>
        </w:rPr>
        <w:t>36</w:t>
      </w:r>
      <w:r>
        <w:rPr>
          <w:rFonts w:hint="eastAsia"/>
          <w:szCs w:val="21"/>
        </w:rPr>
        <w:t>℃</w:t>
      </w:r>
      <w:r w:rsidRPr="00644FE8">
        <w:rPr>
          <w:rFonts w:hint="eastAsia"/>
          <w:szCs w:val="21"/>
        </w:rPr>
        <w:t>±</w:t>
      </w:r>
      <w:r w:rsidRPr="00644FE8">
        <w:rPr>
          <w:rFonts w:hint="eastAsia"/>
          <w:szCs w:val="21"/>
        </w:rPr>
        <w:t>1</w:t>
      </w:r>
      <w:r w:rsidRPr="00644FE8">
        <w:rPr>
          <w:rFonts w:hint="eastAsia"/>
          <w:szCs w:val="21"/>
        </w:rPr>
        <w:t>℃增菌</w:t>
      </w:r>
      <w:r w:rsidRPr="00644FE8">
        <w:rPr>
          <w:rFonts w:hint="eastAsia"/>
          <w:szCs w:val="21"/>
        </w:rPr>
        <w:t>18</w:t>
      </w:r>
      <w:r>
        <w:rPr>
          <w:rFonts w:hint="eastAsia"/>
          <w:szCs w:val="21"/>
        </w:rPr>
        <w:t>h</w:t>
      </w:r>
      <w:r w:rsidRPr="00644FE8">
        <w:rPr>
          <w:rFonts w:hint="eastAsia"/>
          <w:szCs w:val="21"/>
        </w:rPr>
        <w:t>-24h</w:t>
      </w:r>
      <w:r w:rsidRPr="00644FE8">
        <w:rPr>
          <w:rFonts w:hint="eastAsia"/>
          <w:szCs w:val="21"/>
        </w:rPr>
        <w:t>，也可选择二次增菌，第一次</w:t>
      </w:r>
      <w:r w:rsidRPr="00644FE8">
        <w:rPr>
          <w:rFonts w:hint="eastAsia"/>
          <w:szCs w:val="21"/>
        </w:rPr>
        <w:t>6-8h</w:t>
      </w:r>
      <w:r w:rsidRPr="00644FE8">
        <w:rPr>
          <w:rFonts w:hint="eastAsia"/>
          <w:szCs w:val="21"/>
        </w:rPr>
        <w:t>，第二次</w:t>
      </w:r>
      <w:r w:rsidRPr="00644FE8">
        <w:rPr>
          <w:rFonts w:hint="eastAsia"/>
          <w:szCs w:val="21"/>
        </w:rPr>
        <w:t>18h</w:t>
      </w:r>
      <w:r w:rsidRPr="00644FE8">
        <w:rPr>
          <w:rFonts w:hint="eastAsia"/>
          <w:szCs w:val="21"/>
        </w:rPr>
        <w:t>。</w:t>
      </w:r>
    </w:p>
    <w:p w:rsidR="00644FE8" w:rsidRPr="00644FE8" w:rsidRDefault="00644FE8" w:rsidP="00644FE8">
      <w:pPr>
        <w:rPr>
          <w:szCs w:val="21"/>
        </w:rPr>
      </w:pPr>
      <w:r>
        <w:rPr>
          <w:rFonts w:hint="eastAsia"/>
          <w:szCs w:val="21"/>
        </w:rPr>
        <w:t>9.</w:t>
      </w:r>
      <w:r w:rsidR="00B2570F">
        <w:rPr>
          <w:rFonts w:hint="eastAsia"/>
          <w:szCs w:val="21"/>
        </w:rPr>
        <w:t>4</w:t>
      </w:r>
      <w:r>
        <w:rPr>
          <w:rFonts w:hint="eastAsia"/>
          <w:szCs w:val="21"/>
        </w:rPr>
        <w:t>.2</w:t>
      </w:r>
      <w:r w:rsidRPr="00644FE8">
        <w:rPr>
          <w:rFonts w:hint="eastAsia"/>
          <w:szCs w:val="21"/>
        </w:rPr>
        <w:t>分离</w:t>
      </w:r>
    </w:p>
    <w:p w:rsidR="00644FE8" w:rsidRPr="00644FE8" w:rsidRDefault="00644FE8" w:rsidP="00644FE8">
      <w:pPr>
        <w:rPr>
          <w:szCs w:val="21"/>
        </w:rPr>
      </w:pPr>
      <w:r w:rsidRPr="00644FE8">
        <w:rPr>
          <w:rFonts w:hint="eastAsia"/>
          <w:szCs w:val="21"/>
        </w:rPr>
        <w:lastRenderedPageBreak/>
        <w:t>用无菌接种环快速挑取增菌培养液的薄膜，划线接种于</w:t>
      </w:r>
      <w:r w:rsidRPr="00644FE8">
        <w:rPr>
          <w:rFonts w:hint="eastAsia"/>
          <w:szCs w:val="21"/>
        </w:rPr>
        <w:t>TCBS</w:t>
      </w:r>
      <w:r w:rsidR="0021663F">
        <w:rPr>
          <w:rFonts w:hint="eastAsia"/>
          <w:szCs w:val="21"/>
        </w:rPr>
        <w:t>琼脂平板</w:t>
      </w:r>
      <w:r w:rsidRPr="00644FE8">
        <w:rPr>
          <w:rFonts w:hint="eastAsia"/>
          <w:szCs w:val="21"/>
        </w:rPr>
        <w:t>，</w:t>
      </w:r>
      <w:r w:rsidRPr="00644FE8">
        <w:rPr>
          <w:rFonts w:hint="eastAsia"/>
          <w:szCs w:val="21"/>
        </w:rPr>
        <w:t>36</w:t>
      </w:r>
      <w:r w:rsidR="0021663F">
        <w:rPr>
          <w:rFonts w:hint="eastAsia"/>
          <w:szCs w:val="21"/>
        </w:rPr>
        <w:t>℃</w:t>
      </w:r>
      <w:r w:rsidRPr="00644FE8">
        <w:rPr>
          <w:rFonts w:hint="eastAsia"/>
          <w:szCs w:val="21"/>
        </w:rPr>
        <w:t>±</w:t>
      </w:r>
      <w:r w:rsidRPr="00644FE8">
        <w:rPr>
          <w:rFonts w:hint="eastAsia"/>
          <w:szCs w:val="21"/>
        </w:rPr>
        <w:t>1</w:t>
      </w:r>
      <w:r w:rsidRPr="00644FE8">
        <w:rPr>
          <w:rFonts w:hint="eastAsia"/>
          <w:szCs w:val="21"/>
        </w:rPr>
        <w:t>℃培养</w:t>
      </w:r>
      <w:r w:rsidRPr="00644FE8">
        <w:rPr>
          <w:rFonts w:hint="eastAsia"/>
          <w:szCs w:val="21"/>
        </w:rPr>
        <w:t>24</w:t>
      </w:r>
      <w:r w:rsidR="0021663F">
        <w:rPr>
          <w:rFonts w:hint="eastAsia"/>
          <w:szCs w:val="21"/>
        </w:rPr>
        <w:t>h</w:t>
      </w:r>
      <w:r w:rsidRPr="00644FE8">
        <w:rPr>
          <w:rFonts w:hint="eastAsia"/>
          <w:szCs w:val="21"/>
        </w:rPr>
        <w:t>。霍乱弧菌菌落</w:t>
      </w:r>
      <w:r w:rsidR="004B3A6A">
        <w:rPr>
          <w:rFonts w:hint="eastAsia"/>
          <w:szCs w:val="21"/>
        </w:rPr>
        <w:t>在</w:t>
      </w:r>
      <w:r w:rsidR="004B3A6A" w:rsidRPr="00644FE8">
        <w:rPr>
          <w:rFonts w:hint="eastAsia"/>
          <w:szCs w:val="21"/>
        </w:rPr>
        <w:t>TCBS</w:t>
      </w:r>
      <w:r w:rsidR="004B3A6A" w:rsidRPr="00644FE8">
        <w:rPr>
          <w:rFonts w:hint="eastAsia"/>
          <w:szCs w:val="21"/>
        </w:rPr>
        <w:t>培养基上</w:t>
      </w:r>
      <w:r w:rsidRPr="00644FE8">
        <w:rPr>
          <w:rFonts w:hint="eastAsia"/>
          <w:szCs w:val="21"/>
        </w:rPr>
        <w:t>呈黄色发亮、菌落大、表面光滑湿润、稍凸起、边缘整齐半透明，中心不透明。</w:t>
      </w:r>
    </w:p>
    <w:p w:rsidR="00644FE8" w:rsidRPr="00644FE8" w:rsidRDefault="004B3A6A" w:rsidP="00644FE8">
      <w:pPr>
        <w:rPr>
          <w:szCs w:val="21"/>
        </w:rPr>
      </w:pPr>
      <w:r>
        <w:rPr>
          <w:rFonts w:hint="eastAsia"/>
          <w:szCs w:val="21"/>
        </w:rPr>
        <w:t>9.</w:t>
      </w:r>
      <w:r w:rsidR="00B2570F">
        <w:rPr>
          <w:rFonts w:hint="eastAsia"/>
          <w:szCs w:val="21"/>
        </w:rPr>
        <w:t>4</w:t>
      </w:r>
      <w:r>
        <w:rPr>
          <w:rFonts w:hint="eastAsia"/>
          <w:szCs w:val="21"/>
        </w:rPr>
        <w:t>.3</w:t>
      </w:r>
      <w:r w:rsidR="00644FE8" w:rsidRPr="00644FE8">
        <w:rPr>
          <w:rFonts w:hint="eastAsia"/>
          <w:szCs w:val="21"/>
        </w:rPr>
        <w:t>鉴定</w:t>
      </w:r>
    </w:p>
    <w:p w:rsidR="00644FE8" w:rsidRPr="00644FE8" w:rsidRDefault="00161D28" w:rsidP="00644FE8">
      <w:pPr>
        <w:rPr>
          <w:szCs w:val="21"/>
        </w:rPr>
      </w:pPr>
      <w:r>
        <w:rPr>
          <w:rFonts w:hint="eastAsia"/>
          <w:szCs w:val="21"/>
        </w:rPr>
        <w:t>9.</w:t>
      </w:r>
      <w:r w:rsidR="00B2570F">
        <w:rPr>
          <w:rFonts w:hint="eastAsia"/>
          <w:szCs w:val="21"/>
        </w:rPr>
        <w:t>4</w:t>
      </w:r>
      <w:r>
        <w:rPr>
          <w:rFonts w:hint="eastAsia"/>
          <w:szCs w:val="21"/>
        </w:rPr>
        <w:t>.3.1</w:t>
      </w:r>
      <w:r w:rsidR="00644FE8" w:rsidRPr="00644FE8">
        <w:rPr>
          <w:rFonts w:hint="eastAsia"/>
          <w:szCs w:val="21"/>
        </w:rPr>
        <w:t>挑取至少</w:t>
      </w:r>
      <w:r w:rsidR="00644FE8" w:rsidRPr="00644FE8">
        <w:rPr>
          <w:rFonts w:hint="eastAsia"/>
          <w:szCs w:val="21"/>
        </w:rPr>
        <w:t>5</w:t>
      </w:r>
      <w:r w:rsidR="00644FE8" w:rsidRPr="00644FE8">
        <w:rPr>
          <w:rFonts w:hint="eastAsia"/>
          <w:szCs w:val="21"/>
        </w:rPr>
        <w:t>个（</w:t>
      </w:r>
      <w:r w:rsidR="004B3A6A">
        <w:rPr>
          <w:rFonts w:hint="eastAsia"/>
          <w:szCs w:val="21"/>
        </w:rPr>
        <w:t>如</w:t>
      </w:r>
      <w:r w:rsidR="00644FE8" w:rsidRPr="00644FE8">
        <w:rPr>
          <w:rFonts w:hint="eastAsia"/>
          <w:szCs w:val="21"/>
        </w:rPr>
        <w:t>少于</w:t>
      </w:r>
      <w:r w:rsidR="00644FE8" w:rsidRPr="00644FE8">
        <w:rPr>
          <w:rFonts w:hint="eastAsia"/>
          <w:szCs w:val="21"/>
        </w:rPr>
        <w:t>5</w:t>
      </w:r>
      <w:r w:rsidR="00644FE8" w:rsidRPr="00644FE8">
        <w:rPr>
          <w:rFonts w:hint="eastAsia"/>
          <w:szCs w:val="21"/>
        </w:rPr>
        <w:t>个</w:t>
      </w:r>
      <w:r w:rsidR="004B3A6A">
        <w:rPr>
          <w:rFonts w:hint="eastAsia"/>
          <w:szCs w:val="21"/>
        </w:rPr>
        <w:t>，</w:t>
      </w:r>
      <w:r w:rsidR="00644FE8" w:rsidRPr="00644FE8">
        <w:rPr>
          <w:rFonts w:hint="eastAsia"/>
          <w:szCs w:val="21"/>
        </w:rPr>
        <w:t>则全部挑取）可疑菌落至非选择性培养基（碱性琼脂平板）进行纯培养</w:t>
      </w:r>
      <w:r w:rsidR="00644FE8" w:rsidRPr="00644FE8">
        <w:rPr>
          <w:rFonts w:hint="eastAsia"/>
          <w:szCs w:val="21"/>
        </w:rPr>
        <w:t>(36</w:t>
      </w:r>
      <w:r w:rsidR="00644FE8" w:rsidRPr="00644FE8">
        <w:rPr>
          <w:rFonts w:hint="eastAsia"/>
          <w:szCs w:val="21"/>
        </w:rPr>
        <w:t>℃±</w:t>
      </w:r>
      <w:r w:rsidR="00644FE8" w:rsidRPr="00644FE8">
        <w:rPr>
          <w:rFonts w:hint="eastAsia"/>
          <w:szCs w:val="21"/>
        </w:rPr>
        <w:t>1</w:t>
      </w:r>
      <w:r w:rsidR="00644FE8" w:rsidRPr="00644FE8">
        <w:rPr>
          <w:rFonts w:hint="eastAsia"/>
          <w:szCs w:val="21"/>
        </w:rPr>
        <w:t>℃，</w:t>
      </w:r>
      <w:r w:rsidR="00644FE8" w:rsidRPr="00644FE8">
        <w:rPr>
          <w:rFonts w:hint="eastAsia"/>
          <w:szCs w:val="21"/>
        </w:rPr>
        <w:t>18-24h)</w:t>
      </w:r>
      <w:r w:rsidR="00644FE8" w:rsidRPr="00644FE8">
        <w:rPr>
          <w:rFonts w:hint="eastAsia"/>
          <w:szCs w:val="21"/>
        </w:rPr>
        <w:t>。</w:t>
      </w:r>
    </w:p>
    <w:p w:rsidR="00644FE8" w:rsidRPr="00644FE8" w:rsidRDefault="00161D28" w:rsidP="00644FE8">
      <w:pPr>
        <w:rPr>
          <w:szCs w:val="21"/>
        </w:rPr>
      </w:pPr>
      <w:r>
        <w:rPr>
          <w:rFonts w:hint="eastAsia"/>
          <w:szCs w:val="21"/>
        </w:rPr>
        <w:t>9.</w:t>
      </w:r>
      <w:r w:rsidR="00B2570F">
        <w:rPr>
          <w:rFonts w:hint="eastAsia"/>
          <w:szCs w:val="21"/>
        </w:rPr>
        <w:t>4</w:t>
      </w:r>
      <w:r>
        <w:rPr>
          <w:rFonts w:hint="eastAsia"/>
          <w:szCs w:val="21"/>
        </w:rPr>
        <w:t>.3.2</w:t>
      </w:r>
      <w:r w:rsidR="00644FE8" w:rsidRPr="00644FE8">
        <w:rPr>
          <w:rFonts w:hint="eastAsia"/>
          <w:szCs w:val="21"/>
        </w:rPr>
        <w:t>玻片凝集实验</w:t>
      </w:r>
    </w:p>
    <w:p w:rsidR="00644FE8" w:rsidRPr="00644FE8" w:rsidRDefault="00644FE8" w:rsidP="00644FE8">
      <w:pPr>
        <w:rPr>
          <w:szCs w:val="21"/>
        </w:rPr>
      </w:pPr>
      <w:r w:rsidRPr="00644FE8">
        <w:rPr>
          <w:rFonts w:hint="eastAsia"/>
          <w:szCs w:val="21"/>
        </w:rPr>
        <w:t>血清凝集实验，若血清凝集实验在</w:t>
      </w:r>
      <w:r w:rsidRPr="00644FE8">
        <w:rPr>
          <w:rFonts w:hint="eastAsia"/>
          <w:szCs w:val="21"/>
        </w:rPr>
        <w:t>1min</w:t>
      </w:r>
      <w:r w:rsidRPr="00644FE8">
        <w:rPr>
          <w:rFonts w:hint="eastAsia"/>
          <w:szCs w:val="21"/>
        </w:rPr>
        <w:t>内出现肉眼可见的明显凝集块，但在生理盐水中不产生凝集的培养菌判为凝集阳性，应立即保存菌株做复核与分型鉴定；在</w:t>
      </w:r>
      <w:r w:rsidRPr="00644FE8">
        <w:rPr>
          <w:rFonts w:hint="eastAsia"/>
          <w:szCs w:val="21"/>
        </w:rPr>
        <w:t>1min</w:t>
      </w:r>
      <w:r w:rsidRPr="00644FE8">
        <w:rPr>
          <w:rFonts w:hint="eastAsia"/>
          <w:szCs w:val="21"/>
        </w:rPr>
        <w:t>内不出现凝集块者判为凝集阴性。</w:t>
      </w:r>
    </w:p>
    <w:p w:rsidR="00644FE8" w:rsidRPr="00644FE8" w:rsidRDefault="00161D28" w:rsidP="00644FE8">
      <w:pPr>
        <w:rPr>
          <w:szCs w:val="21"/>
        </w:rPr>
      </w:pPr>
      <w:r>
        <w:rPr>
          <w:rFonts w:hint="eastAsia"/>
          <w:szCs w:val="21"/>
        </w:rPr>
        <w:t>9.</w:t>
      </w:r>
      <w:r w:rsidR="00B2570F">
        <w:rPr>
          <w:rFonts w:hint="eastAsia"/>
          <w:szCs w:val="21"/>
        </w:rPr>
        <w:t>4</w:t>
      </w:r>
      <w:r>
        <w:rPr>
          <w:rFonts w:hint="eastAsia"/>
          <w:szCs w:val="21"/>
        </w:rPr>
        <w:t>.3.3</w:t>
      </w:r>
      <w:r w:rsidR="00644FE8" w:rsidRPr="00644FE8">
        <w:rPr>
          <w:rFonts w:hint="eastAsia"/>
          <w:szCs w:val="21"/>
        </w:rPr>
        <w:t>生化反应试验</w:t>
      </w:r>
    </w:p>
    <w:p w:rsidR="00644FE8" w:rsidRPr="00644FE8" w:rsidRDefault="00644FE8" w:rsidP="00644FE8">
      <w:pPr>
        <w:rPr>
          <w:szCs w:val="21"/>
        </w:rPr>
      </w:pPr>
      <w:r w:rsidRPr="00644FE8">
        <w:rPr>
          <w:rFonts w:hint="eastAsia"/>
          <w:szCs w:val="21"/>
        </w:rPr>
        <w:t xml:space="preserve"> API20E</w:t>
      </w:r>
      <w:r w:rsidRPr="00644FE8">
        <w:rPr>
          <w:rFonts w:hint="eastAsia"/>
          <w:szCs w:val="21"/>
        </w:rPr>
        <w:t>生化鉴定试剂盒，参考说明书，进行生化反应鉴定。</w:t>
      </w:r>
    </w:p>
    <w:p w:rsidR="00644FE8" w:rsidRPr="00644FE8" w:rsidRDefault="00161D28" w:rsidP="00644FE8">
      <w:pPr>
        <w:rPr>
          <w:szCs w:val="21"/>
        </w:rPr>
      </w:pPr>
      <w:r>
        <w:rPr>
          <w:rFonts w:hint="eastAsia"/>
          <w:szCs w:val="21"/>
        </w:rPr>
        <w:t>9.</w:t>
      </w:r>
      <w:r w:rsidR="00B2570F">
        <w:rPr>
          <w:rFonts w:hint="eastAsia"/>
          <w:szCs w:val="21"/>
        </w:rPr>
        <w:t>4</w:t>
      </w:r>
      <w:r>
        <w:rPr>
          <w:rFonts w:hint="eastAsia"/>
          <w:szCs w:val="21"/>
        </w:rPr>
        <w:t>.3.4</w:t>
      </w:r>
      <w:r w:rsidR="00644FE8" w:rsidRPr="00644FE8">
        <w:rPr>
          <w:rFonts w:hint="eastAsia"/>
          <w:szCs w:val="21"/>
        </w:rPr>
        <w:t>全自动微生物生化鉴定系统（</w:t>
      </w:r>
      <w:r w:rsidR="00644FE8" w:rsidRPr="00644FE8">
        <w:rPr>
          <w:rFonts w:hint="eastAsia"/>
          <w:szCs w:val="21"/>
        </w:rPr>
        <w:t>VITEK</w:t>
      </w:r>
      <w:r w:rsidR="00644FE8" w:rsidRPr="00644FE8">
        <w:rPr>
          <w:rFonts w:hint="eastAsia"/>
          <w:szCs w:val="21"/>
        </w:rPr>
        <w:t>）</w:t>
      </w:r>
    </w:p>
    <w:p w:rsidR="00644FE8" w:rsidRPr="00644FE8" w:rsidRDefault="00644FE8" w:rsidP="00644FE8">
      <w:pPr>
        <w:rPr>
          <w:szCs w:val="21"/>
        </w:rPr>
      </w:pPr>
      <w:r w:rsidRPr="00644FE8">
        <w:rPr>
          <w:rFonts w:hint="eastAsia"/>
          <w:szCs w:val="21"/>
        </w:rPr>
        <w:t xml:space="preserve">  </w:t>
      </w:r>
      <w:r w:rsidRPr="00644FE8">
        <w:rPr>
          <w:rFonts w:hint="eastAsia"/>
          <w:szCs w:val="21"/>
        </w:rPr>
        <w:t>从纯化平板上挑取可疑菌落，参照说明书进行鉴定。</w:t>
      </w:r>
    </w:p>
    <w:p w:rsidR="00644FE8" w:rsidRPr="00644FE8" w:rsidRDefault="00161D28" w:rsidP="00644FE8">
      <w:pPr>
        <w:rPr>
          <w:szCs w:val="21"/>
        </w:rPr>
      </w:pPr>
      <w:r>
        <w:rPr>
          <w:rFonts w:hint="eastAsia"/>
          <w:szCs w:val="21"/>
        </w:rPr>
        <w:t>9.</w:t>
      </w:r>
      <w:r w:rsidR="00B2570F">
        <w:rPr>
          <w:rFonts w:hint="eastAsia"/>
          <w:szCs w:val="21"/>
        </w:rPr>
        <w:t>4</w:t>
      </w:r>
      <w:r>
        <w:rPr>
          <w:rFonts w:hint="eastAsia"/>
          <w:szCs w:val="21"/>
        </w:rPr>
        <w:t>.3.5</w:t>
      </w:r>
      <w:r w:rsidR="00644FE8" w:rsidRPr="00644FE8">
        <w:rPr>
          <w:rFonts w:hint="eastAsia"/>
          <w:szCs w:val="21"/>
        </w:rPr>
        <w:t>菌株复核</w:t>
      </w:r>
    </w:p>
    <w:p w:rsidR="00644FE8" w:rsidRPr="00644FE8" w:rsidRDefault="00644FE8" w:rsidP="00644FE8">
      <w:pPr>
        <w:rPr>
          <w:szCs w:val="21"/>
        </w:rPr>
      </w:pPr>
      <w:r w:rsidRPr="00644FE8">
        <w:rPr>
          <w:rFonts w:hint="eastAsia"/>
          <w:szCs w:val="21"/>
        </w:rPr>
        <w:t>菌落形态可疑，血清凝集实验阳性，判定为初筛实验阳性。经初筛阳性或可疑阳性的菌株，在发出初步鉴定报告的同时，应尽快送当地疾病预防控制中心（</w:t>
      </w:r>
      <w:r w:rsidRPr="00644FE8">
        <w:rPr>
          <w:rFonts w:hint="eastAsia"/>
          <w:szCs w:val="21"/>
        </w:rPr>
        <w:t>CDC</w:t>
      </w:r>
      <w:r w:rsidRPr="00644FE8">
        <w:rPr>
          <w:rFonts w:hint="eastAsia"/>
          <w:szCs w:val="21"/>
        </w:rPr>
        <w:t>）进行复核鉴定。复核结果复核</w:t>
      </w:r>
      <w:r w:rsidRPr="00644FE8">
        <w:rPr>
          <w:rFonts w:hint="eastAsia"/>
          <w:szCs w:val="21"/>
        </w:rPr>
        <w:t>O1</w:t>
      </w:r>
      <w:r w:rsidRPr="00644FE8">
        <w:rPr>
          <w:rFonts w:hint="eastAsia"/>
          <w:szCs w:val="21"/>
        </w:rPr>
        <w:t>或</w:t>
      </w:r>
      <w:r w:rsidRPr="00644FE8">
        <w:rPr>
          <w:rFonts w:hint="eastAsia"/>
          <w:szCs w:val="21"/>
        </w:rPr>
        <w:t>O139</w:t>
      </w:r>
      <w:r w:rsidRPr="00644FE8">
        <w:rPr>
          <w:rFonts w:hint="eastAsia"/>
          <w:szCs w:val="21"/>
        </w:rPr>
        <w:t>群霍乱弧菌的菌株，按菌株管理要求进行保存于上送；若复核结果出现疑问，应尽快将菌株上送省级及以上</w:t>
      </w:r>
      <w:r w:rsidRPr="00644FE8">
        <w:rPr>
          <w:rFonts w:hint="eastAsia"/>
          <w:szCs w:val="21"/>
        </w:rPr>
        <w:t>CDC</w:t>
      </w:r>
      <w:r w:rsidRPr="00644FE8">
        <w:rPr>
          <w:rFonts w:hint="eastAsia"/>
          <w:szCs w:val="21"/>
        </w:rPr>
        <w:t>进行确认分析。菌株复核鉴定应以纯培养物为基础，至少应包括以下项目：血清凝集试验与血清分型，革兰氏染色、黏丝试验、氧化酶试验、动力实验。</w:t>
      </w:r>
    </w:p>
    <w:p w:rsidR="00644FE8" w:rsidRPr="00644FE8" w:rsidRDefault="00644FE8" w:rsidP="00644FE8">
      <w:pPr>
        <w:rPr>
          <w:szCs w:val="21"/>
        </w:rPr>
      </w:pPr>
      <w:r w:rsidRPr="00644FE8">
        <w:rPr>
          <w:rFonts w:hint="eastAsia"/>
          <w:szCs w:val="21"/>
        </w:rPr>
        <w:t>e.</w:t>
      </w:r>
      <w:r w:rsidRPr="00644FE8">
        <w:rPr>
          <w:rFonts w:hint="eastAsia"/>
          <w:szCs w:val="21"/>
        </w:rPr>
        <w:t>报告</w:t>
      </w:r>
    </w:p>
    <w:p w:rsidR="00644FE8" w:rsidRPr="00644FE8" w:rsidRDefault="00644FE8" w:rsidP="00644FE8">
      <w:pPr>
        <w:rPr>
          <w:szCs w:val="21"/>
        </w:rPr>
      </w:pPr>
      <w:r w:rsidRPr="00644FE8">
        <w:rPr>
          <w:rFonts w:hint="eastAsia"/>
          <w:szCs w:val="21"/>
        </w:rPr>
        <w:t>有毒霍乱弧菌报告格式：</w:t>
      </w:r>
    </w:p>
    <w:p w:rsidR="00644FE8" w:rsidRPr="00644FE8" w:rsidRDefault="00644FE8" w:rsidP="00644FE8">
      <w:pPr>
        <w:rPr>
          <w:szCs w:val="21"/>
        </w:rPr>
      </w:pPr>
      <w:r w:rsidRPr="00644FE8">
        <w:rPr>
          <w:rFonts w:hint="eastAsia"/>
          <w:szCs w:val="21"/>
        </w:rPr>
        <w:t>未检出霍乱弧菌的报告时，按检测所需样本的量，报告为“</w:t>
      </w:r>
      <w:r w:rsidRPr="00644FE8">
        <w:rPr>
          <w:rFonts w:hint="eastAsia"/>
          <w:szCs w:val="21"/>
        </w:rPr>
        <w:t>100mL</w:t>
      </w:r>
      <w:r w:rsidRPr="00644FE8">
        <w:rPr>
          <w:rFonts w:hint="eastAsia"/>
          <w:szCs w:val="21"/>
        </w:rPr>
        <w:t>样品中未检出</w:t>
      </w:r>
      <w:r w:rsidRPr="00644FE8">
        <w:rPr>
          <w:rFonts w:hint="eastAsia"/>
          <w:szCs w:val="21"/>
        </w:rPr>
        <w:t>O1</w:t>
      </w:r>
      <w:r w:rsidRPr="00644FE8">
        <w:rPr>
          <w:rFonts w:hint="eastAsia"/>
          <w:szCs w:val="21"/>
        </w:rPr>
        <w:t>群和</w:t>
      </w:r>
      <w:r w:rsidRPr="00644FE8">
        <w:rPr>
          <w:rFonts w:hint="eastAsia"/>
          <w:szCs w:val="21"/>
        </w:rPr>
        <w:t>O139</w:t>
      </w:r>
      <w:r w:rsidRPr="00644FE8">
        <w:rPr>
          <w:rFonts w:hint="eastAsia"/>
          <w:szCs w:val="21"/>
        </w:rPr>
        <w:t>群霍乱弧菌”；</w:t>
      </w:r>
    </w:p>
    <w:p w:rsidR="004F04EB" w:rsidRDefault="00644FE8" w:rsidP="00644FE8">
      <w:pPr>
        <w:rPr>
          <w:szCs w:val="21"/>
        </w:rPr>
      </w:pPr>
      <w:r w:rsidRPr="00644FE8">
        <w:rPr>
          <w:rFonts w:hint="eastAsia"/>
          <w:szCs w:val="21"/>
        </w:rPr>
        <w:t>检出霍乱弧菌的报告时，按检测所需样本的量，报告为“</w:t>
      </w:r>
      <w:r w:rsidRPr="00644FE8">
        <w:rPr>
          <w:rFonts w:hint="eastAsia"/>
          <w:szCs w:val="21"/>
        </w:rPr>
        <w:t>100mL</w:t>
      </w:r>
      <w:r w:rsidRPr="00644FE8">
        <w:rPr>
          <w:rFonts w:hint="eastAsia"/>
          <w:szCs w:val="21"/>
        </w:rPr>
        <w:t>样品中检出</w:t>
      </w:r>
      <w:r w:rsidRPr="00644FE8">
        <w:rPr>
          <w:rFonts w:hint="eastAsia"/>
          <w:szCs w:val="21"/>
        </w:rPr>
        <w:t>O1</w:t>
      </w:r>
      <w:r w:rsidRPr="00644FE8">
        <w:rPr>
          <w:rFonts w:hint="eastAsia"/>
          <w:szCs w:val="21"/>
        </w:rPr>
        <w:t>群和</w:t>
      </w:r>
      <w:r w:rsidRPr="00644FE8">
        <w:rPr>
          <w:rFonts w:hint="eastAsia"/>
          <w:szCs w:val="21"/>
        </w:rPr>
        <w:t>O139</w:t>
      </w:r>
      <w:r w:rsidRPr="00644FE8">
        <w:rPr>
          <w:rFonts w:hint="eastAsia"/>
          <w:szCs w:val="21"/>
        </w:rPr>
        <w:t>群霍乱弧菌”。</w:t>
      </w:r>
    </w:p>
    <w:p w:rsidR="003D2CFB" w:rsidRDefault="003D2CFB" w:rsidP="00644FE8">
      <w:pPr>
        <w:rPr>
          <w:rFonts w:hint="eastAsia"/>
          <w:szCs w:val="21"/>
        </w:rPr>
      </w:pPr>
    </w:p>
    <w:p w:rsidR="00292AA9" w:rsidRPr="00DE3AEA" w:rsidRDefault="00DE3AEA">
      <w:pPr>
        <w:rPr>
          <w:szCs w:val="21"/>
          <w:u w:val="thick"/>
        </w:rPr>
      </w:pPr>
      <w:r>
        <w:rPr>
          <w:rFonts w:hint="eastAsia"/>
          <w:szCs w:val="21"/>
        </w:rPr>
        <w:t xml:space="preserve">        </w:t>
      </w:r>
      <w:r>
        <w:rPr>
          <w:szCs w:val="21"/>
          <w:u w:val="thick"/>
        </w:rPr>
        <w:t xml:space="preserve">                                                                      </w:t>
      </w:r>
    </w:p>
    <w:p w:rsidR="00292AA9" w:rsidRDefault="00292AA9">
      <w:pPr>
        <w:rPr>
          <w:szCs w:val="21"/>
        </w:rPr>
      </w:pPr>
    </w:p>
    <w:p w:rsidR="00DE3AEA" w:rsidRDefault="00DE3AEA">
      <w:pPr>
        <w:rPr>
          <w:szCs w:val="21"/>
        </w:rPr>
      </w:pPr>
    </w:p>
    <w:p w:rsidR="00DE3AEA" w:rsidRDefault="00DE3AEA">
      <w:pPr>
        <w:rPr>
          <w:szCs w:val="21"/>
        </w:rPr>
      </w:pPr>
    </w:p>
    <w:p w:rsidR="00DE3AEA" w:rsidRDefault="00DE3AEA">
      <w:pPr>
        <w:rPr>
          <w:szCs w:val="21"/>
        </w:rPr>
      </w:pPr>
    </w:p>
    <w:p w:rsidR="00DE3AEA" w:rsidRDefault="00DE3AEA">
      <w:pPr>
        <w:rPr>
          <w:szCs w:val="21"/>
        </w:rPr>
      </w:pPr>
    </w:p>
    <w:p w:rsidR="00DE3AEA" w:rsidRDefault="00DE3AEA">
      <w:pPr>
        <w:rPr>
          <w:szCs w:val="21"/>
        </w:rPr>
      </w:pPr>
    </w:p>
    <w:p w:rsidR="00DE3AEA" w:rsidRDefault="00DE3AEA">
      <w:pPr>
        <w:rPr>
          <w:szCs w:val="21"/>
        </w:rPr>
      </w:pPr>
    </w:p>
    <w:p w:rsidR="00DE3AEA" w:rsidRDefault="00DE3AEA">
      <w:pPr>
        <w:rPr>
          <w:szCs w:val="21"/>
        </w:rPr>
      </w:pPr>
    </w:p>
    <w:p w:rsidR="00DE3AEA" w:rsidRDefault="00DE3AEA">
      <w:pPr>
        <w:rPr>
          <w:szCs w:val="21"/>
        </w:rPr>
      </w:pPr>
    </w:p>
    <w:p w:rsidR="00DE3AEA" w:rsidRDefault="00DE3AEA">
      <w:pPr>
        <w:rPr>
          <w:szCs w:val="21"/>
        </w:rPr>
      </w:pPr>
    </w:p>
    <w:p w:rsidR="00DE3AEA" w:rsidRDefault="00DE3AEA">
      <w:pPr>
        <w:rPr>
          <w:szCs w:val="21"/>
        </w:rPr>
      </w:pPr>
    </w:p>
    <w:p w:rsidR="00DE3AEA" w:rsidRDefault="00DE3AEA">
      <w:pPr>
        <w:rPr>
          <w:szCs w:val="21"/>
        </w:rPr>
      </w:pPr>
    </w:p>
    <w:p w:rsidR="00DE3AEA" w:rsidRDefault="00DE3AEA">
      <w:pPr>
        <w:rPr>
          <w:szCs w:val="21"/>
        </w:rPr>
      </w:pPr>
    </w:p>
    <w:p w:rsidR="00DE3AEA" w:rsidRDefault="00DE3AEA">
      <w:pPr>
        <w:rPr>
          <w:szCs w:val="21"/>
        </w:rPr>
      </w:pPr>
    </w:p>
    <w:p w:rsidR="00DE3AEA" w:rsidRDefault="00DE3AEA">
      <w:pPr>
        <w:rPr>
          <w:szCs w:val="21"/>
        </w:rPr>
      </w:pPr>
    </w:p>
    <w:p w:rsidR="00DE3AEA" w:rsidRDefault="00DE3AEA">
      <w:pPr>
        <w:rPr>
          <w:szCs w:val="21"/>
        </w:rPr>
      </w:pPr>
    </w:p>
    <w:p w:rsidR="00DE3AEA" w:rsidRPr="00292AA9" w:rsidRDefault="00DE3AEA">
      <w:pPr>
        <w:rPr>
          <w:rFonts w:hint="eastAsia"/>
          <w:szCs w:val="21"/>
        </w:rPr>
      </w:pPr>
    </w:p>
    <w:p w:rsidR="002D3D12" w:rsidRDefault="002D3D12" w:rsidP="00A06605">
      <w:pPr>
        <w:spacing w:afterLines="50" w:after="156"/>
        <w:jc w:val="center"/>
        <w:rPr>
          <w:b/>
          <w:sz w:val="24"/>
        </w:rPr>
      </w:pPr>
      <w:r w:rsidRPr="00A06605">
        <w:rPr>
          <w:rFonts w:hint="eastAsia"/>
          <w:b/>
          <w:sz w:val="24"/>
        </w:rPr>
        <w:lastRenderedPageBreak/>
        <w:t>附录</w:t>
      </w:r>
      <w:r w:rsidRPr="00A06605">
        <w:rPr>
          <w:rFonts w:hint="eastAsia"/>
          <w:b/>
          <w:sz w:val="24"/>
        </w:rPr>
        <w:t>A</w:t>
      </w:r>
      <w:r w:rsidR="00A06605" w:rsidRPr="00A06605">
        <w:rPr>
          <w:rFonts w:hint="eastAsia"/>
          <w:b/>
          <w:sz w:val="24"/>
        </w:rPr>
        <w:t xml:space="preserve"> </w:t>
      </w:r>
    </w:p>
    <w:p w:rsidR="00A74280" w:rsidRDefault="00A74280" w:rsidP="00A06605">
      <w:pPr>
        <w:spacing w:afterLines="50" w:after="156"/>
        <w:jc w:val="center"/>
        <w:rPr>
          <w:b/>
          <w:sz w:val="24"/>
        </w:rPr>
      </w:pPr>
      <w:r>
        <w:rPr>
          <w:rFonts w:hint="eastAsia"/>
          <w:b/>
          <w:sz w:val="24"/>
        </w:rPr>
        <w:t>（资料性）</w:t>
      </w:r>
    </w:p>
    <w:p w:rsidR="0055553F" w:rsidRPr="00A06605" w:rsidRDefault="0055553F" w:rsidP="00A06605">
      <w:pPr>
        <w:spacing w:afterLines="50" w:after="156"/>
        <w:jc w:val="center"/>
        <w:rPr>
          <w:b/>
          <w:sz w:val="24"/>
        </w:rPr>
      </w:pPr>
      <w:r w:rsidRPr="00A06605">
        <w:rPr>
          <w:rFonts w:hint="eastAsia"/>
          <w:b/>
          <w:sz w:val="24"/>
        </w:rPr>
        <w:t>培养基和试剂</w:t>
      </w:r>
    </w:p>
    <w:p w:rsidR="002D3D12" w:rsidRDefault="002D3D12">
      <w:pPr>
        <w:rPr>
          <w:szCs w:val="21"/>
        </w:rPr>
      </w:pPr>
      <w:r>
        <w:rPr>
          <w:rFonts w:hint="eastAsia"/>
          <w:szCs w:val="21"/>
        </w:rPr>
        <w:t>A.1</w:t>
      </w:r>
      <w:r w:rsidR="00CB5938" w:rsidRPr="00025FF8">
        <w:rPr>
          <w:rFonts w:ascii="Times New Roman" w:hAnsi="Times New Roman" w:cs="Arial"/>
          <w:szCs w:val="20"/>
          <w:shd w:val="clear" w:color="auto" w:fill="FFFFFF"/>
        </w:rPr>
        <w:t>酵母浸膏琼脂</w:t>
      </w:r>
      <w:r w:rsidR="00CB5938" w:rsidRPr="00025FF8">
        <w:rPr>
          <w:rFonts w:ascii="Times New Roman" w:hAnsi="Times New Roman" w:hint="eastAsia"/>
          <w:szCs w:val="21"/>
        </w:rPr>
        <w:t>（</w:t>
      </w:r>
      <w:r w:rsidR="00CB5938" w:rsidRPr="00025FF8">
        <w:rPr>
          <w:rFonts w:ascii="Times New Roman" w:hAnsi="Times New Roman" w:hint="eastAsia"/>
          <w:szCs w:val="21"/>
        </w:rPr>
        <w:t>Yeast extract agar</w:t>
      </w:r>
      <w:r w:rsidR="00CB5938">
        <w:rPr>
          <w:rFonts w:ascii="Times New Roman" w:hAnsi="Times New Roman" w:hint="eastAsia"/>
          <w:szCs w:val="21"/>
        </w:rPr>
        <w:t>，</w:t>
      </w:r>
      <w:r w:rsidR="00CB5938" w:rsidRPr="00025FF8">
        <w:rPr>
          <w:rFonts w:ascii="Times New Roman" w:hAnsi="Times New Roman" w:hint="eastAsia"/>
          <w:szCs w:val="21"/>
        </w:rPr>
        <w:t>YEA</w:t>
      </w:r>
      <w:r w:rsidR="00CB5938" w:rsidRPr="00025FF8">
        <w:rPr>
          <w:rFonts w:ascii="Times New Roman" w:hAnsi="Times New Roman" w:hint="eastAsia"/>
          <w:szCs w:val="21"/>
        </w:rPr>
        <w:t>）</w:t>
      </w:r>
    </w:p>
    <w:p w:rsidR="0032118B" w:rsidRDefault="00CB5938">
      <w:pPr>
        <w:rPr>
          <w:szCs w:val="21"/>
        </w:rPr>
      </w:pPr>
      <w:r>
        <w:rPr>
          <w:rFonts w:hint="eastAsia"/>
          <w:szCs w:val="21"/>
        </w:rPr>
        <w:t>A</w:t>
      </w:r>
      <w:r w:rsidR="00BC63F6">
        <w:rPr>
          <w:rFonts w:hint="eastAsia"/>
          <w:szCs w:val="21"/>
        </w:rPr>
        <w:t>.</w:t>
      </w:r>
      <w:r>
        <w:rPr>
          <w:rFonts w:hint="eastAsia"/>
          <w:szCs w:val="21"/>
        </w:rPr>
        <w:t xml:space="preserve">1.1 </w:t>
      </w:r>
      <w:r>
        <w:rPr>
          <w:rFonts w:hint="eastAsia"/>
          <w:szCs w:val="21"/>
        </w:rPr>
        <w:t>成分</w:t>
      </w:r>
    </w:p>
    <w:p w:rsidR="00CB5938" w:rsidRDefault="00CB5938">
      <w:pPr>
        <w:rPr>
          <w:szCs w:val="21"/>
        </w:rPr>
      </w:pPr>
      <w:r w:rsidRPr="00CB5938">
        <w:rPr>
          <w:rFonts w:hint="eastAsia"/>
          <w:szCs w:val="21"/>
        </w:rPr>
        <w:t xml:space="preserve">Tryptone </w:t>
      </w:r>
      <w:r>
        <w:rPr>
          <w:rFonts w:hint="eastAsia"/>
          <w:szCs w:val="21"/>
        </w:rPr>
        <w:t xml:space="preserve">              </w:t>
      </w:r>
      <w:r w:rsidRPr="00CB5938">
        <w:rPr>
          <w:rFonts w:hint="eastAsia"/>
          <w:szCs w:val="21"/>
        </w:rPr>
        <w:t>1.2</w:t>
      </w:r>
      <w:r w:rsidR="006474D7">
        <w:rPr>
          <w:rFonts w:hint="eastAsia"/>
          <w:szCs w:val="21"/>
        </w:rPr>
        <w:t xml:space="preserve"> </w:t>
      </w:r>
      <w:r w:rsidRPr="00CB5938">
        <w:rPr>
          <w:rFonts w:hint="eastAsia"/>
          <w:szCs w:val="21"/>
        </w:rPr>
        <w:t>g</w:t>
      </w:r>
    </w:p>
    <w:p w:rsidR="00CB5938" w:rsidRDefault="00CB5938">
      <w:pPr>
        <w:rPr>
          <w:szCs w:val="21"/>
        </w:rPr>
      </w:pPr>
      <w:r w:rsidRPr="00CB5938">
        <w:rPr>
          <w:rFonts w:hint="eastAsia"/>
          <w:szCs w:val="21"/>
        </w:rPr>
        <w:t xml:space="preserve">Dehydrated yeast extract </w:t>
      </w:r>
      <w:r>
        <w:rPr>
          <w:rFonts w:hint="eastAsia"/>
          <w:szCs w:val="21"/>
        </w:rPr>
        <w:t xml:space="preserve"> </w:t>
      </w:r>
      <w:r w:rsidRPr="00CB5938">
        <w:rPr>
          <w:rFonts w:hint="eastAsia"/>
          <w:szCs w:val="21"/>
        </w:rPr>
        <w:t>0.6</w:t>
      </w:r>
      <w:r w:rsidR="006474D7">
        <w:rPr>
          <w:rFonts w:hint="eastAsia"/>
          <w:szCs w:val="21"/>
        </w:rPr>
        <w:t xml:space="preserve"> </w:t>
      </w:r>
      <w:r w:rsidRPr="00CB5938">
        <w:rPr>
          <w:rFonts w:hint="eastAsia"/>
          <w:szCs w:val="21"/>
        </w:rPr>
        <w:t>g</w:t>
      </w:r>
    </w:p>
    <w:p w:rsidR="00CB5938" w:rsidRDefault="00CB5938">
      <w:pPr>
        <w:rPr>
          <w:szCs w:val="21"/>
        </w:rPr>
      </w:pPr>
      <w:r w:rsidRPr="00CB5938">
        <w:rPr>
          <w:rFonts w:hint="eastAsia"/>
          <w:szCs w:val="21"/>
        </w:rPr>
        <w:t xml:space="preserve">Agar </w:t>
      </w:r>
      <w:r>
        <w:rPr>
          <w:rFonts w:hint="eastAsia"/>
          <w:szCs w:val="21"/>
        </w:rPr>
        <w:t xml:space="preserve">                  </w:t>
      </w:r>
      <w:r w:rsidRPr="00CB5938">
        <w:rPr>
          <w:rFonts w:hint="eastAsia"/>
          <w:szCs w:val="21"/>
        </w:rPr>
        <w:t>3.0</w:t>
      </w:r>
      <w:r w:rsidR="006474D7">
        <w:rPr>
          <w:rFonts w:hint="eastAsia"/>
          <w:szCs w:val="21"/>
        </w:rPr>
        <w:t xml:space="preserve"> </w:t>
      </w:r>
      <w:r w:rsidRPr="00CB5938">
        <w:rPr>
          <w:rFonts w:hint="eastAsia"/>
          <w:szCs w:val="21"/>
        </w:rPr>
        <w:t>g</w:t>
      </w:r>
    </w:p>
    <w:p w:rsidR="00CB5938" w:rsidRDefault="00CB5938">
      <w:pPr>
        <w:rPr>
          <w:szCs w:val="21"/>
        </w:rPr>
      </w:pPr>
      <w:r w:rsidRPr="00CB5938">
        <w:rPr>
          <w:rFonts w:hint="eastAsia"/>
          <w:szCs w:val="21"/>
        </w:rPr>
        <w:t>蒸馏水</w:t>
      </w:r>
      <w:r>
        <w:rPr>
          <w:rFonts w:hint="eastAsia"/>
          <w:szCs w:val="21"/>
        </w:rPr>
        <w:t xml:space="preserve">                 </w:t>
      </w:r>
      <w:r w:rsidRPr="00CB5938">
        <w:rPr>
          <w:rFonts w:hint="eastAsia"/>
          <w:szCs w:val="21"/>
        </w:rPr>
        <w:t>200</w:t>
      </w:r>
      <w:r w:rsidR="006474D7">
        <w:rPr>
          <w:rFonts w:hint="eastAsia"/>
          <w:szCs w:val="21"/>
        </w:rPr>
        <w:t xml:space="preserve"> </w:t>
      </w:r>
      <w:r w:rsidRPr="00CB5938">
        <w:rPr>
          <w:rFonts w:hint="eastAsia"/>
          <w:szCs w:val="21"/>
        </w:rPr>
        <w:t>mL</w:t>
      </w:r>
    </w:p>
    <w:p w:rsidR="002D3D12" w:rsidRPr="00025FF8" w:rsidRDefault="00CB5938" w:rsidP="002D3D12">
      <w:pPr>
        <w:rPr>
          <w:rFonts w:ascii="Times New Roman" w:hAnsi="Times New Roman"/>
          <w:szCs w:val="21"/>
        </w:rPr>
      </w:pPr>
      <w:r>
        <w:rPr>
          <w:szCs w:val="21"/>
        </w:rPr>
        <w:t>A</w:t>
      </w:r>
      <w:r w:rsidR="00BC63F6">
        <w:rPr>
          <w:rFonts w:hint="eastAsia"/>
          <w:szCs w:val="21"/>
        </w:rPr>
        <w:t>.</w:t>
      </w:r>
      <w:r>
        <w:rPr>
          <w:rFonts w:hint="eastAsia"/>
          <w:szCs w:val="21"/>
        </w:rPr>
        <w:t xml:space="preserve">1.2 </w:t>
      </w:r>
      <w:r>
        <w:rPr>
          <w:rFonts w:hint="eastAsia"/>
          <w:szCs w:val="21"/>
        </w:rPr>
        <w:t>制法</w:t>
      </w:r>
    </w:p>
    <w:p w:rsidR="002D3D12" w:rsidRPr="00025FF8" w:rsidRDefault="002D3D12" w:rsidP="002D3D12">
      <w:pPr>
        <w:rPr>
          <w:rFonts w:ascii="Times New Roman" w:hAnsi="Times New Roman"/>
          <w:szCs w:val="21"/>
        </w:rPr>
      </w:pPr>
      <w:r w:rsidRPr="00025FF8">
        <w:rPr>
          <w:rFonts w:ascii="Times New Roman" w:hAnsi="Times New Roman" w:hint="eastAsia"/>
          <w:szCs w:val="21"/>
        </w:rPr>
        <w:t>称取</w:t>
      </w:r>
      <w:r w:rsidRPr="00025FF8">
        <w:rPr>
          <w:rFonts w:ascii="Times New Roman" w:hAnsi="Times New Roman" w:hint="eastAsia"/>
          <w:szCs w:val="21"/>
        </w:rPr>
        <w:t>Tryptone 1.2</w:t>
      </w:r>
      <w:r w:rsidR="006474D7">
        <w:rPr>
          <w:rFonts w:ascii="Times New Roman" w:hAnsi="Times New Roman" w:hint="eastAsia"/>
          <w:szCs w:val="21"/>
        </w:rPr>
        <w:t xml:space="preserve"> </w:t>
      </w:r>
      <w:r w:rsidRPr="00025FF8">
        <w:rPr>
          <w:rFonts w:ascii="Times New Roman" w:hAnsi="Times New Roman" w:hint="eastAsia"/>
          <w:szCs w:val="21"/>
        </w:rPr>
        <w:t>g</w:t>
      </w:r>
      <w:r w:rsidRPr="00025FF8">
        <w:rPr>
          <w:rFonts w:ascii="Times New Roman" w:hAnsi="Times New Roman" w:hint="eastAsia"/>
          <w:szCs w:val="21"/>
        </w:rPr>
        <w:t>，</w:t>
      </w:r>
      <w:r w:rsidRPr="00025FF8">
        <w:rPr>
          <w:rFonts w:ascii="Times New Roman" w:hAnsi="Times New Roman" w:hint="eastAsia"/>
          <w:szCs w:val="21"/>
        </w:rPr>
        <w:t>Dehydrated yeast extract 0.6</w:t>
      </w:r>
      <w:r w:rsidR="006474D7">
        <w:rPr>
          <w:rFonts w:ascii="Times New Roman" w:hAnsi="Times New Roman" w:hint="eastAsia"/>
          <w:szCs w:val="21"/>
        </w:rPr>
        <w:t xml:space="preserve"> </w:t>
      </w:r>
      <w:r w:rsidRPr="00025FF8">
        <w:rPr>
          <w:rFonts w:ascii="Times New Roman" w:hAnsi="Times New Roman" w:hint="eastAsia"/>
          <w:szCs w:val="21"/>
        </w:rPr>
        <w:t>g</w:t>
      </w:r>
      <w:r w:rsidRPr="00025FF8">
        <w:rPr>
          <w:rFonts w:ascii="Times New Roman" w:hAnsi="Times New Roman" w:hint="eastAsia"/>
          <w:szCs w:val="21"/>
        </w:rPr>
        <w:t>，</w:t>
      </w:r>
      <w:r w:rsidRPr="00025FF8">
        <w:rPr>
          <w:rFonts w:ascii="Times New Roman" w:hAnsi="Times New Roman" w:hint="eastAsia"/>
          <w:szCs w:val="21"/>
        </w:rPr>
        <w:t>Agar 3.0</w:t>
      </w:r>
      <w:r w:rsidR="006474D7">
        <w:rPr>
          <w:rFonts w:ascii="Times New Roman" w:hAnsi="Times New Roman" w:hint="eastAsia"/>
          <w:szCs w:val="21"/>
        </w:rPr>
        <w:t xml:space="preserve"> </w:t>
      </w:r>
      <w:r w:rsidRPr="00025FF8">
        <w:rPr>
          <w:rFonts w:ascii="Times New Roman" w:hAnsi="Times New Roman" w:hint="eastAsia"/>
          <w:szCs w:val="21"/>
        </w:rPr>
        <w:t>g</w:t>
      </w:r>
      <w:r w:rsidRPr="00025FF8">
        <w:rPr>
          <w:rFonts w:ascii="Times New Roman" w:hAnsi="Times New Roman" w:hint="eastAsia"/>
          <w:szCs w:val="21"/>
        </w:rPr>
        <w:t>粉末加入</w:t>
      </w:r>
      <w:r w:rsidRPr="00025FF8">
        <w:rPr>
          <w:rFonts w:ascii="Times New Roman" w:hAnsi="Times New Roman" w:hint="eastAsia"/>
          <w:szCs w:val="21"/>
        </w:rPr>
        <w:t>200</w:t>
      </w:r>
      <w:r w:rsidR="006474D7">
        <w:rPr>
          <w:rFonts w:ascii="Times New Roman" w:hAnsi="Times New Roman" w:hint="eastAsia"/>
          <w:szCs w:val="21"/>
        </w:rPr>
        <w:t xml:space="preserve"> </w:t>
      </w:r>
      <w:r w:rsidRPr="00025FF8">
        <w:rPr>
          <w:rFonts w:ascii="Times New Roman" w:hAnsi="Times New Roman" w:hint="eastAsia"/>
          <w:szCs w:val="21"/>
        </w:rPr>
        <w:t>mL</w:t>
      </w:r>
      <w:r w:rsidRPr="00025FF8">
        <w:rPr>
          <w:rFonts w:ascii="Times New Roman" w:hAnsi="Times New Roman" w:hint="eastAsia"/>
          <w:szCs w:val="21"/>
        </w:rPr>
        <w:t>蒸馏水中，完全溶解，</w:t>
      </w:r>
      <w:r w:rsidRPr="00025FF8">
        <w:rPr>
          <w:rFonts w:ascii="Times New Roman" w:hAnsi="Times New Roman" w:hint="eastAsia"/>
          <w:szCs w:val="21"/>
        </w:rPr>
        <w:t>103.43 kPa</w:t>
      </w:r>
      <w:r w:rsidRPr="00025FF8">
        <w:rPr>
          <w:rFonts w:ascii="Times New Roman" w:hAnsi="Times New Roman" w:hint="eastAsia"/>
          <w:szCs w:val="21"/>
        </w:rPr>
        <w:t>（</w:t>
      </w:r>
      <w:r w:rsidRPr="00025FF8">
        <w:rPr>
          <w:rFonts w:ascii="Times New Roman" w:hAnsi="Times New Roman" w:hint="eastAsia"/>
          <w:szCs w:val="21"/>
        </w:rPr>
        <w:t xml:space="preserve">121 </w:t>
      </w:r>
      <w:r w:rsidRPr="00025FF8">
        <w:rPr>
          <w:rFonts w:ascii="Times New Roman" w:hAnsi="Times New Roman" w:hint="eastAsia"/>
          <w:szCs w:val="21"/>
        </w:rPr>
        <w:t>℃，</w:t>
      </w:r>
      <w:r w:rsidRPr="00025FF8">
        <w:rPr>
          <w:rFonts w:ascii="Times New Roman" w:hAnsi="Times New Roman" w:hint="eastAsia"/>
          <w:szCs w:val="21"/>
        </w:rPr>
        <w:t>15lb</w:t>
      </w:r>
      <w:r w:rsidRPr="00025FF8">
        <w:rPr>
          <w:rFonts w:ascii="Times New Roman" w:hAnsi="Times New Roman" w:hint="eastAsia"/>
          <w:szCs w:val="21"/>
        </w:rPr>
        <w:t>）高压灭菌</w:t>
      </w:r>
      <w:r w:rsidRPr="00025FF8">
        <w:rPr>
          <w:rFonts w:ascii="Times New Roman" w:hAnsi="Times New Roman" w:hint="eastAsia"/>
          <w:szCs w:val="21"/>
        </w:rPr>
        <w:t>15min</w:t>
      </w:r>
      <w:r w:rsidRPr="00025FF8">
        <w:rPr>
          <w:rFonts w:ascii="Times New Roman" w:hAnsi="Times New Roman" w:hint="eastAsia"/>
          <w:szCs w:val="21"/>
        </w:rPr>
        <w:t>，室温下培养基最终</w:t>
      </w:r>
      <w:r w:rsidRPr="00025FF8">
        <w:rPr>
          <w:rFonts w:ascii="Times New Roman" w:hAnsi="Times New Roman" w:hint="eastAsia"/>
          <w:szCs w:val="21"/>
        </w:rPr>
        <w:t>pH</w:t>
      </w:r>
      <w:r w:rsidRPr="00025FF8">
        <w:rPr>
          <w:rFonts w:ascii="Times New Roman" w:hAnsi="Times New Roman" w:hint="eastAsia"/>
          <w:szCs w:val="21"/>
        </w:rPr>
        <w:t>值应为</w:t>
      </w:r>
      <w:r w:rsidRPr="00025FF8">
        <w:rPr>
          <w:rFonts w:ascii="Times New Roman" w:hAnsi="Times New Roman" w:hint="eastAsia"/>
          <w:szCs w:val="21"/>
        </w:rPr>
        <w:t>7.2</w:t>
      </w:r>
      <w:r w:rsidRPr="00025FF8">
        <w:rPr>
          <w:rFonts w:ascii="Times New Roman" w:hAnsi="Times New Roman" w:hint="eastAsia"/>
          <w:szCs w:val="21"/>
        </w:rPr>
        <w:t>±</w:t>
      </w:r>
      <w:r w:rsidRPr="00025FF8">
        <w:rPr>
          <w:rFonts w:ascii="Times New Roman" w:hAnsi="Times New Roman" w:hint="eastAsia"/>
          <w:szCs w:val="21"/>
        </w:rPr>
        <w:t xml:space="preserve">0.2, </w:t>
      </w:r>
      <w:r w:rsidRPr="00025FF8">
        <w:rPr>
          <w:rFonts w:ascii="Times New Roman" w:hAnsi="Times New Roman" w:hint="eastAsia"/>
          <w:szCs w:val="21"/>
        </w:rPr>
        <w:t>在</w:t>
      </w:r>
      <w:r w:rsidRPr="00025FF8">
        <w:rPr>
          <w:rFonts w:ascii="Times New Roman" w:hAnsi="Times New Roman" w:hint="eastAsia"/>
          <w:szCs w:val="21"/>
        </w:rPr>
        <w:t>45</w:t>
      </w:r>
      <w:r w:rsidRPr="00025FF8">
        <w:rPr>
          <w:rFonts w:ascii="Times New Roman" w:hAnsi="Times New Roman" w:hint="eastAsia"/>
          <w:szCs w:val="21"/>
        </w:rPr>
        <w:t>℃水浴锅中降温并保温至铺板（保温时长勿超</w:t>
      </w:r>
      <w:r w:rsidRPr="00025FF8">
        <w:rPr>
          <w:rFonts w:ascii="Times New Roman" w:hAnsi="Times New Roman" w:hint="eastAsia"/>
          <w:szCs w:val="21"/>
        </w:rPr>
        <w:t>4h</w:t>
      </w:r>
      <w:r w:rsidRPr="00025FF8">
        <w:rPr>
          <w:rFonts w:ascii="Times New Roman" w:hAnsi="Times New Roman" w:hint="eastAsia"/>
          <w:szCs w:val="21"/>
        </w:rPr>
        <w:t>）。</w:t>
      </w:r>
    </w:p>
    <w:p w:rsidR="00CB5938" w:rsidRDefault="00CB5938" w:rsidP="002D3D12">
      <w:pPr>
        <w:rPr>
          <w:rFonts w:ascii="Times New Roman" w:hAnsi="Times New Roman"/>
          <w:szCs w:val="21"/>
        </w:rPr>
      </w:pPr>
    </w:p>
    <w:p w:rsidR="00CB5938" w:rsidRDefault="00CB5938" w:rsidP="00CB5938">
      <w:pPr>
        <w:rPr>
          <w:rFonts w:ascii="Times New Roman" w:hAnsi="Times New Roman"/>
          <w:szCs w:val="21"/>
        </w:rPr>
      </w:pPr>
      <w:r>
        <w:rPr>
          <w:rFonts w:ascii="Times New Roman" w:hAnsi="Times New Roman" w:hint="eastAsia"/>
          <w:szCs w:val="21"/>
        </w:rPr>
        <w:t xml:space="preserve">A.2 </w:t>
      </w:r>
      <w:r w:rsidR="002D3D12" w:rsidRPr="00025FF8">
        <w:rPr>
          <w:rFonts w:ascii="Times New Roman" w:hAnsi="Times New Roman" w:hint="eastAsia"/>
          <w:szCs w:val="21"/>
        </w:rPr>
        <w:t>无菌生理盐水</w:t>
      </w:r>
    </w:p>
    <w:p w:rsidR="00CB5938" w:rsidRDefault="00CB5938" w:rsidP="00CB5938">
      <w:pPr>
        <w:rPr>
          <w:rFonts w:ascii="Times New Roman" w:hAnsi="Times New Roman"/>
          <w:szCs w:val="21"/>
        </w:rPr>
      </w:pPr>
      <w:r>
        <w:rPr>
          <w:rFonts w:ascii="Times New Roman" w:hAnsi="Times New Roman" w:hint="eastAsia"/>
          <w:szCs w:val="21"/>
        </w:rPr>
        <w:t>A</w:t>
      </w:r>
      <w:r w:rsidR="00BC63F6">
        <w:rPr>
          <w:rFonts w:ascii="Times New Roman" w:hAnsi="Times New Roman" w:hint="eastAsia"/>
          <w:szCs w:val="21"/>
        </w:rPr>
        <w:t>.</w:t>
      </w:r>
      <w:r>
        <w:rPr>
          <w:rFonts w:ascii="Times New Roman" w:hAnsi="Times New Roman" w:hint="eastAsia"/>
          <w:szCs w:val="21"/>
        </w:rPr>
        <w:t xml:space="preserve">2.1 </w:t>
      </w:r>
      <w:r>
        <w:rPr>
          <w:rFonts w:ascii="Times New Roman" w:hAnsi="Times New Roman" w:hint="eastAsia"/>
          <w:szCs w:val="21"/>
        </w:rPr>
        <w:t>成分</w:t>
      </w:r>
    </w:p>
    <w:p w:rsidR="00CB5938" w:rsidRDefault="00CB5938" w:rsidP="00CB5938">
      <w:pPr>
        <w:rPr>
          <w:rFonts w:ascii="Times New Roman" w:hAnsi="Times New Roman"/>
          <w:szCs w:val="21"/>
        </w:rPr>
      </w:pPr>
      <w:r>
        <w:rPr>
          <w:rFonts w:ascii="Times New Roman" w:hAnsi="Times New Roman" w:hint="eastAsia"/>
          <w:szCs w:val="21"/>
        </w:rPr>
        <w:t>氯化钠</w:t>
      </w:r>
      <w:r>
        <w:rPr>
          <w:rFonts w:ascii="Times New Roman" w:hAnsi="Times New Roman" w:hint="eastAsia"/>
          <w:szCs w:val="21"/>
        </w:rPr>
        <w:t xml:space="preserve">    8.5</w:t>
      </w:r>
      <w:r w:rsidR="006474D7">
        <w:rPr>
          <w:rFonts w:ascii="Times New Roman" w:hAnsi="Times New Roman" w:hint="eastAsia"/>
          <w:szCs w:val="21"/>
        </w:rPr>
        <w:t xml:space="preserve"> </w:t>
      </w:r>
      <w:r>
        <w:rPr>
          <w:rFonts w:ascii="Times New Roman" w:hAnsi="Times New Roman" w:hint="eastAsia"/>
          <w:szCs w:val="21"/>
        </w:rPr>
        <w:t>g</w:t>
      </w:r>
    </w:p>
    <w:p w:rsidR="00CB5938" w:rsidRDefault="00CB5938" w:rsidP="00CB5938">
      <w:pPr>
        <w:rPr>
          <w:rFonts w:ascii="Times New Roman" w:hAnsi="Times New Roman"/>
          <w:szCs w:val="21"/>
        </w:rPr>
      </w:pPr>
      <w:r>
        <w:rPr>
          <w:rFonts w:ascii="Times New Roman" w:hAnsi="Times New Roman" w:hint="eastAsia"/>
          <w:szCs w:val="21"/>
        </w:rPr>
        <w:t>蒸馏水</w:t>
      </w:r>
      <w:r>
        <w:rPr>
          <w:rFonts w:ascii="Times New Roman" w:hAnsi="Times New Roman" w:hint="eastAsia"/>
          <w:szCs w:val="21"/>
        </w:rPr>
        <w:t xml:space="preserve">    1000</w:t>
      </w:r>
      <w:r w:rsidR="006474D7">
        <w:rPr>
          <w:rFonts w:ascii="Times New Roman" w:hAnsi="Times New Roman" w:hint="eastAsia"/>
          <w:szCs w:val="21"/>
        </w:rPr>
        <w:t xml:space="preserve"> </w:t>
      </w:r>
      <w:r>
        <w:rPr>
          <w:rFonts w:ascii="Times New Roman" w:hAnsi="Times New Roman" w:hint="eastAsia"/>
          <w:szCs w:val="21"/>
        </w:rPr>
        <w:t>mL</w:t>
      </w:r>
    </w:p>
    <w:p w:rsidR="00CB5938" w:rsidRDefault="00CB5938" w:rsidP="00CB5938">
      <w:pPr>
        <w:rPr>
          <w:rFonts w:ascii="Times New Roman" w:hAnsi="Times New Roman"/>
          <w:szCs w:val="21"/>
        </w:rPr>
      </w:pPr>
      <w:r>
        <w:rPr>
          <w:rFonts w:ascii="Times New Roman" w:hAnsi="Times New Roman" w:hint="eastAsia"/>
          <w:szCs w:val="21"/>
        </w:rPr>
        <w:t>A</w:t>
      </w:r>
      <w:r w:rsidR="00BC63F6">
        <w:rPr>
          <w:rFonts w:ascii="Times New Roman" w:hAnsi="Times New Roman" w:hint="eastAsia"/>
          <w:szCs w:val="21"/>
        </w:rPr>
        <w:t>.</w:t>
      </w:r>
      <w:r>
        <w:rPr>
          <w:rFonts w:ascii="Times New Roman" w:hAnsi="Times New Roman" w:hint="eastAsia"/>
          <w:szCs w:val="21"/>
        </w:rPr>
        <w:t xml:space="preserve">2.2 </w:t>
      </w:r>
      <w:r>
        <w:rPr>
          <w:rFonts w:ascii="Times New Roman" w:hAnsi="Times New Roman" w:hint="eastAsia"/>
          <w:szCs w:val="21"/>
        </w:rPr>
        <w:t>制法</w:t>
      </w:r>
    </w:p>
    <w:p w:rsidR="002D3D12" w:rsidRPr="00105977" w:rsidRDefault="002D3D12" w:rsidP="00CB5938">
      <w:pPr>
        <w:rPr>
          <w:szCs w:val="21"/>
        </w:rPr>
      </w:pPr>
      <w:r w:rsidRPr="00025FF8">
        <w:rPr>
          <w:rFonts w:ascii="Times New Roman" w:hAnsi="Times New Roman" w:hint="eastAsia"/>
          <w:szCs w:val="21"/>
        </w:rPr>
        <w:t>称取</w:t>
      </w:r>
      <w:r w:rsidRPr="00025FF8">
        <w:rPr>
          <w:rFonts w:ascii="Times New Roman" w:hAnsi="Times New Roman" w:hint="eastAsia"/>
          <w:szCs w:val="21"/>
        </w:rPr>
        <w:t>8.5</w:t>
      </w:r>
      <w:r w:rsidR="006474D7">
        <w:rPr>
          <w:rFonts w:ascii="Times New Roman" w:hAnsi="Times New Roman" w:hint="eastAsia"/>
          <w:szCs w:val="21"/>
        </w:rPr>
        <w:t xml:space="preserve"> </w:t>
      </w:r>
      <w:r w:rsidRPr="00025FF8">
        <w:rPr>
          <w:rFonts w:ascii="Times New Roman" w:hAnsi="Times New Roman" w:hint="eastAsia"/>
          <w:szCs w:val="21"/>
        </w:rPr>
        <w:t>g</w:t>
      </w:r>
      <w:r w:rsidRPr="00025FF8">
        <w:rPr>
          <w:rFonts w:ascii="Times New Roman" w:hAnsi="Times New Roman" w:hint="eastAsia"/>
          <w:szCs w:val="21"/>
        </w:rPr>
        <w:t>氯化钠溶于</w:t>
      </w:r>
      <w:r w:rsidRPr="00025FF8">
        <w:rPr>
          <w:rFonts w:ascii="Times New Roman" w:hAnsi="Times New Roman" w:hint="eastAsia"/>
          <w:szCs w:val="21"/>
        </w:rPr>
        <w:t>1000 mL</w:t>
      </w:r>
      <w:r w:rsidRPr="00025FF8">
        <w:rPr>
          <w:rFonts w:ascii="Times New Roman" w:hAnsi="Times New Roman" w:hint="eastAsia"/>
          <w:szCs w:val="21"/>
        </w:rPr>
        <w:t>蒸馏水中</w:t>
      </w:r>
      <w:r w:rsidRPr="00025FF8">
        <w:rPr>
          <w:rFonts w:ascii="Times New Roman" w:hAnsi="Times New Roman" w:hint="eastAsia"/>
          <w:szCs w:val="21"/>
        </w:rPr>
        <w:t>,121</w:t>
      </w:r>
      <w:r w:rsidRPr="00025FF8">
        <w:rPr>
          <w:rFonts w:ascii="Times New Roman" w:hAnsi="Times New Roman" w:hint="eastAsia"/>
          <w:szCs w:val="21"/>
        </w:rPr>
        <w:t>℃高压灭菌</w:t>
      </w:r>
      <w:r w:rsidRPr="00025FF8">
        <w:rPr>
          <w:rFonts w:ascii="Times New Roman" w:hAnsi="Times New Roman" w:hint="eastAsia"/>
          <w:szCs w:val="21"/>
        </w:rPr>
        <w:t>15 min</w:t>
      </w:r>
      <w:r w:rsidRPr="00025FF8">
        <w:rPr>
          <w:rFonts w:ascii="Times New Roman" w:hAnsi="Times New Roman" w:hint="eastAsia"/>
          <w:szCs w:val="21"/>
        </w:rPr>
        <w:t>。</w:t>
      </w:r>
    </w:p>
    <w:p w:rsidR="0032118B" w:rsidRDefault="0032118B">
      <w:pPr>
        <w:rPr>
          <w:szCs w:val="21"/>
        </w:rPr>
      </w:pPr>
    </w:p>
    <w:p w:rsidR="00BC63F6" w:rsidRDefault="00BC63F6">
      <w:pPr>
        <w:rPr>
          <w:szCs w:val="21"/>
        </w:rPr>
      </w:pPr>
      <w:r>
        <w:rPr>
          <w:rFonts w:hint="eastAsia"/>
          <w:szCs w:val="21"/>
        </w:rPr>
        <w:t>A.3 mTEC</w:t>
      </w:r>
      <w:r>
        <w:rPr>
          <w:rFonts w:hint="eastAsia"/>
          <w:szCs w:val="21"/>
        </w:rPr>
        <w:t>琼脂平板</w:t>
      </w:r>
    </w:p>
    <w:p w:rsidR="00BC63F6" w:rsidRDefault="00BC63F6">
      <w:pPr>
        <w:rPr>
          <w:szCs w:val="21"/>
        </w:rPr>
      </w:pPr>
      <w:r>
        <w:rPr>
          <w:rFonts w:hint="eastAsia"/>
          <w:szCs w:val="21"/>
        </w:rPr>
        <w:t xml:space="preserve">A.3.1 </w:t>
      </w:r>
      <w:r>
        <w:rPr>
          <w:rFonts w:hint="eastAsia"/>
          <w:szCs w:val="21"/>
        </w:rPr>
        <w:t>成分</w:t>
      </w:r>
    </w:p>
    <w:p w:rsidR="00BC63F6" w:rsidRDefault="00BC63F6">
      <w:pPr>
        <w:rPr>
          <w:szCs w:val="21"/>
        </w:rPr>
      </w:pPr>
      <w:r>
        <w:rPr>
          <w:rFonts w:hint="eastAsia"/>
          <w:szCs w:val="21"/>
        </w:rPr>
        <w:t>mTEC</w:t>
      </w:r>
      <w:r w:rsidRPr="00F71C33">
        <w:rPr>
          <w:rFonts w:hint="eastAsia"/>
          <w:szCs w:val="21"/>
        </w:rPr>
        <w:t>商业化产品粉末</w:t>
      </w:r>
      <w:r>
        <w:rPr>
          <w:rFonts w:hint="eastAsia"/>
          <w:szCs w:val="21"/>
        </w:rPr>
        <w:t xml:space="preserve"> </w:t>
      </w:r>
      <w:r w:rsidR="008460DF">
        <w:rPr>
          <w:rFonts w:hint="eastAsia"/>
          <w:szCs w:val="21"/>
        </w:rPr>
        <w:t xml:space="preserve">  </w:t>
      </w:r>
      <w:r>
        <w:rPr>
          <w:rFonts w:hint="eastAsia"/>
          <w:szCs w:val="21"/>
        </w:rPr>
        <w:t>45.3</w:t>
      </w:r>
      <w:r w:rsidR="006474D7">
        <w:rPr>
          <w:rFonts w:hint="eastAsia"/>
          <w:szCs w:val="21"/>
        </w:rPr>
        <w:t xml:space="preserve"> </w:t>
      </w:r>
      <w:r>
        <w:rPr>
          <w:rFonts w:hint="eastAsia"/>
          <w:szCs w:val="21"/>
        </w:rPr>
        <w:t>g</w:t>
      </w:r>
    </w:p>
    <w:p w:rsidR="00BC63F6" w:rsidRDefault="00BC63F6">
      <w:pPr>
        <w:rPr>
          <w:szCs w:val="21"/>
        </w:rPr>
      </w:pPr>
      <w:r>
        <w:rPr>
          <w:rFonts w:hint="eastAsia"/>
          <w:szCs w:val="21"/>
        </w:rPr>
        <w:t>蒸馏水</w:t>
      </w:r>
      <w:r>
        <w:rPr>
          <w:rFonts w:hint="eastAsia"/>
          <w:szCs w:val="21"/>
        </w:rPr>
        <w:t xml:space="preserve">       </w:t>
      </w:r>
      <w:r w:rsidR="008460DF">
        <w:rPr>
          <w:rFonts w:hint="eastAsia"/>
          <w:szCs w:val="21"/>
        </w:rPr>
        <w:t xml:space="preserve">        </w:t>
      </w:r>
      <w:r>
        <w:rPr>
          <w:rFonts w:hint="eastAsia"/>
          <w:szCs w:val="21"/>
        </w:rPr>
        <w:t xml:space="preserve"> 1</w:t>
      </w:r>
      <w:r w:rsidR="008460DF">
        <w:rPr>
          <w:rFonts w:hint="eastAsia"/>
          <w:szCs w:val="21"/>
        </w:rPr>
        <w:t>000</w:t>
      </w:r>
      <w:r w:rsidR="006474D7">
        <w:rPr>
          <w:rFonts w:hint="eastAsia"/>
          <w:szCs w:val="21"/>
        </w:rPr>
        <w:t xml:space="preserve"> </w:t>
      </w:r>
      <w:r w:rsidR="008460DF">
        <w:rPr>
          <w:rFonts w:hint="eastAsia"/>
          <w:szCs w:val="21"/>
        </w:rPr>
        <w:t>m</w:t>
      </w:r>
      <w:r>
        <w:rPr>
          <w:rFonts w:hint="eastAsia"/>
          <w:szCs w:val="21"/>
        </w:rPr>
        <w:t>L</w:t>
      </w:r>
    </w:p>
    <w:p w:rsidR="00BC63F6" w:rsidRPr="002D3D12" w:rsidRDefault="00BC63F6">
      <w:pPr>
        <w:rPr>
          <w:szCs w:val="21"/>
        </w:rPr>
      </w:pPr>
      <w:r>
        <w:rPr>
          <w:rFonts w:hint="eastAsia"/>
          <w:szCs w:val="21"/>
        </w:rPr>
        <w:t xml:space="preserve">A.3.2 </w:t>
      </w:r>
      <w:r>
        <w:rPr>
          <w:rFonts w:hint="eastAsia"/>
          <w:szCs w:val="21"/>
        </w:rPr>
        <w:t>制法</w:t>
      </w:r>
    </w:p>
    <w:p w:rsidR="00CB5938" w:rsidRDefault="008460DF" w:rsidP="00CB5938">
      <w:pPr>
        <w:rPr>
          <w:szCs w:val="21"/>
        </w:rPr>
      </w:pPr>
      <w:r w:rsidRPr="008460DF">
        <w:rPr>
          <w:rFonts w:hint="eastAsia"/>
          <w:szCs w:val="21"/>
        </w:rPr>
        <w:t>称取</w:t>
      </w:r>
      <w:r w:rsidRPr="008460DF">
        <w:rPr>
          <w:rFonts w:hint="eastAsia"/>
          <w:szCs w:val="21"/>
        </w:rPr>
        <w:t>45.3</w:t>
      </w:r>
      <w:r w:rsidR="006474D7">
        <w:rPr>
          <w:rFonts w:hint="eastAsia"/>
          <w:szCs w:val="21"/>
        </w:rPr>
        <w:t xml:space="preserve"> </w:t>
      </w:r>
      <w:r w:rsidRPr="008460DF">
        <w:rPr>
          <w:rFonts w:hint="eastAsia"/>
          <w:szCs w:val="21"/>
        </w:rPr>
        <w:t>g</w:t>
      </w:r>
      <w:r w:rsidRPr="008460DF">
        <w:rPr>
          <w:rFonts w:hint="eastAsia"/>
          <w:szCs w:val="21"/>
        </w:rPr>
        <w:t>商业化粉末，加热溶解于</w:t>
      </w:r>
      <w:r w:rsidRPr="008460DF">
        <w:rPr>
          <w:rFonts w:hint="eastAsia"/>
          <w:szCs w:val="21"/>
        </w:rPr>
        <w:t>1000</w:t>
      </w:r>
      <w:r w:rsidR="006474D7">
        <w:rPr>
          <w:rFonts w:hint="eastAsia"/>
          <w:szCs w:val="21"/>
        </w:rPr>
        <w:t xml:space="preserve"> </w:t>
      </w:r>
      <w:r w:rsidRPr="008460DF">
        <w:rPr>
          <w:rFonts w:hint="eastAsia"/>
          <w:szCs w:val="21"/>
        </w:rPr>
        <w:t>mL</w:t>
      </w:r>
      <w:r w:rsidRPr="008460DF">
        <w:rPr>
          <w:rFonts w:hint="eastAsia"/>
          <w:szCs w:val="21"/>
        </w:rPr>
        <w:t>蒸馏水中，</w:t>
      </w:r>
      <w:r w:rsidRPr="008460DF">
        <w:rPr>
          <w:rFonts w:hint="eastAsia"/>
          <w:szCs w:val="21"/>
        </w:rPr>
        <w:t>121</w:t>
      </w:r>
      <w:r w:rsidRPr="008460DF">
        <w:rPr>
          <w:rFonts w:hint="eastAsia"/>
          <w:szCs w:val="21"/>
        </w:rPr>
        <w:t>℃灭菌</w:t>
      </w:r>
      <w:r w:rsidRPr="008460DF">
        <w:rPr>
          <w:rFonts w:hint="eastAsia"/>
          <w:szCs w:val="21"/>
        </w:rPr>
        <w:t>15</w:t>
      </w:r>
      <w:r w:rsidR="006474D7">
        <w:rPr>
          <w:rFonts w:hint="eastAsia"/>
          <w:szCs w:val="21"/>
        </w:rPr>
        <w:t xml:space="preserve"> </w:t>
      </w:r>
      <w:r w:rsidRPr="008460DF">
        <w:rPr>
          <w:rFonts w:hint="eastAsia"/>
          <w:szCs w:val="21"/>
        </w:rPr>
        <w:t>min</w:t>
      </w:r>
      <w:r>
        <w:rPr>
          <w:rFonts w:hint="eastAsia"/>
          <w:szCs w:val="21"/>
        </w:rPr>
        <w:t>后倾注平板</w:t>
      </w:r>
      <w:r w:rsidRPr="008460DF">
        <w:rPr>
          <w:rFonts w:hint="eastAsia"/>
          <w:szCs w:val="21"/>
        </w:rPr>
        <w:t>备用。</w:t>
      </w:r>
    </w:p>
    <w:p w:rsidR="00BC63F6" w:rsidRPr="006474D7" w:rsidRDefault="00BC63F6" w:rsidP="00CB5938">
      <w:pPr>
        <w:rPr>
          <w:szCs w:val="21"/>
        </w:rPr>
      </w:pPr>
    </w:p>
    <w:p w:rsidR="00BC63F6" w:rsidRDefault="00BC63F6" w:rsidP="00CB5938">
      <w:pPr>
        <w:rPr>
          <w:szCs w:val="21"/>
        </w:rPr>
      </w:pPr>
      <w:r>
        <w:rPr>
          <w:rFonts w:hint="eastAsia"/>
          <w:szCs w:val="21"/>
        </w:rPr>
        <w:t>A.4 EC</w:t>
      </w:r>
      <w:r>
        <w:rPr>
          <w:rFonts w:hint="eastAsia"/>
          <w:szCs w:val="21"/>
        </w:rPr>
        <w:t>肉汤</w:t>
      </w:r>
    </w:p>
    <w:p w:rsidR="00BC63F6" w:rsidRDefault="00BC63F6" w:rsidP="00CB5938">
      <w:pPr>
        <w:rPr>
          <w:szCs w:val="21"/>
        </w:rPr>
      </w:pPr>
      <w:r>
        <w:rPr>
          <w:rFonts w:hint="eastAsia"/>
          <w:szCs w:val="21"/>
        </w:rPr>
        <w:t xml:space="preserve">A.4.1 </w:t>
      </w:r>
      <w:r>
        <w:rPr>
          <w:rFonts w:hint="eastAsia"/>
          <w:szCs w:val="21"/>
        </w:rPr>
        <w:t>成分</w:t>
      </w:r>
    </w:p>
    <w:p w:rsidR="00BC63F6" w:rsidRDefault="00BC63F6" w:rsidP="00CB5938">
      <w:pPr>
        <w:rPr>
          <w:szCs w:val="21"/>
        </w:rPr>
      </w:pPr>
      <w:r>
        <w:rPr>
          <w:rFonts w:hint="eastAsia"/>
          <w:szCs w:val="21"/>
        </w:rPr>
        <w:t>EC</w:t>
      </w:r>
      <w:r w:rsidRPr="00F71C33">
        <w:rPr>
          <w:rFonts w:hint="eastAsia"/>
          <w:szCs w:val="21"/>
        </w:rPr>
        <w:t>商业化产品粉末</w:t>
      </w:r>
      <w:r w:rsidR="008460DF">
        <w:rPr>
          <w:rFonts w:hint="eastAsia"/>
          <w:szCs w:val="21"/>
        </w:rPr>
        <w:t xml:space="preserve">  </w:t>
      </w:r>
      <w:r>
        <w:rPr>
          <w:rFonts w:hint="eastAsia"/>
          <w:szCs w:val="21"/>
        </w:rPr>
        <w:t xml:space="preserve"> </w:t>
      </w:r>
      <w:r w:rsidR="008460DF">
        <w:rPr>
          <w:rFonts w:hint="eastAsia"/>
          <w:szCs w:val="21"/>
        </w:rPr>
        <w:t>37.0</w:t>
      </w:r>
      <w:r w:rsidR="006474D7">
        <w:rPr>
          <w:rFonts w:hint="eastAsia"/>
          <w:szCs w:val="21"/>
        </w:rPr>
        <w:t xml:space="preserve"> </w:t>
      </w:r>
      <w:r w:rsidR="008460DF">
        <w:rPr>
          <w:rFonts w:hint="eastAsia"/>
          <w:szCs w:val="21"/>
        </w:rPr>
        <w:t>g</w:t>
      </w:r>
    </w:p>
    <w:p w:rsidR="008460DF" w:rsidRPr="00BC63F6" w:rsidRDefault="008460DF" w:rsidP="00CB5938">
      <w:pPr>
        <w:rPr>
          <w:szCs w:val="21"/>
        </w:rPr>
      </w:pPr>
      <w:r>
        <w:rPr>
          <w:rFonts w:hint="eastAsia"/>
          <w:szCs w:val="21"/>
        </w:rPr>
        <w:t>蒸馏水</w:t>
      </w:r>
      <w:r>
        <w:rPr>
          <w:rFonts w:hint="eastAsia"/>
          <w:szCs w:val="21"/>
        </w:rPr>
        <w:t xml:space="preserve">             1000</w:t>
      </w:r>
      <w:r w:rsidR="006474D7">
        <w:rPr>
          <w:rFonts w:hint="eastAsia"/>
          <w:szCs w:val="21"/>
        </w:rPr>
        <w:t xml:space="preserve"> </w:t>
      </w:r>
      <w:r>
        <w:rPr>
          <w:rFonts w:hint="eastAsia"/>
          <w:szCs w:val="21"/>
        </w:rPr>
        <w:t>mL</w:t>
      </w:r>
    </w:p>
    <w:p w:rsidR="00BC63F6" w:rsidRPr="00F71C33" w:rsidRDefault="00BC63F6" w:rsidP="00CB5938">
      <w:pPr>
        <w:rPr>
          <w:szCs w:val="21"/>
        </w:rPr>
      </w:pPr>
      <w:r>
        <w:rPr>
          <w:rFonts w:hint="eastAsia"/>
          <w:szCs w:val="21"/>
        </w:rPr>
        <w:t xml:space="preserve">A.4.2 </w:t>
      </w:r>
      <w:r>
        <w:rPr>
          <w:rFonts w:hint="eastAsia"/>
          <w:szCs w:val="21"/>
        </w:rPr>
        <w:t>制法</w:t>
      </w:r>
    </w:p>
    <w:p w:rsidR="0032118B" w:rsidRDefault="00BC63F6">
      <w:pPr>
        <w:rPr>
          <w:szCs w:val="21"/>
        </w:rPr>
      </w:pPr>
      <w:r w:rsidRPr="00BC63F6">
        <w:rPr>
          <w:rFonts w:hint="eastAsia"/>
          <w:szCs w:val="21"/>
        </w:rPr>
        <w:t>称取</w:t>
      </w:r>
      <w:r w:rsidRPr="00BC63F6">
        <w:rPr>
          <w:rFonts w:hint="eastAsia"/>
          <w:szCs w:val="21"/>
        </w:rPr>
        <w:t>37.0</w:t>
      </w:r>
      <w:r w:rsidR="006474D7">
        <w:rPr>
          <w:rFonts w:hint="eastAsia"/>
          <w:szCs w:val="21"/>
        </w:rPr>
        <w:t xml:space="preserve"> </w:t>
      </w:r>
      <w:r w:rsidRPr="00BC63F6">
        <w:rPr>
          <w:rFonts w:hint="eastAsia"/>
          <w:szCs w:val="21"/>
        </w:rPr>
        <w:t>g</w:t>
      </w:r>
      <w:r w:rsidR="00ED7973" w:rsidRPr="004F04EB">
        <w:rPr>
          <w:rFonts w:hint="eastAsia"/>
          <w:szCs w:val="21"/>
        </w:rPr>
        <w:t>商业化培养基粉末</w:t>
      </w:r>
      <w:r w:rsidRPr="00BC63F6">
        <w:rPr>
          <w:rFonts w:hint="eastAsia"/>
          <w:szCs w:val="21"/>
        </w:rPr>
        <w:t>于</w:t>
      </w:r>
      <w:r w:rsidR="008460DF">
        <w:rPr>
          <w:rFonts w:hint="eastAsia"/>
          <w:szCs w:val="21"/>
        </w:rPr>
        <w:t>1000</w:t>
      </w:r>
      <w:r w:rsidR="006474D7">
        <w:rPr>
          <w:rFonts w:hint="eastAsia"/>
          <w:szCs w:val="21"/>
        </w:rPr>
        <w:t xml:space="preserve"> </w:t>
      </w:r>
      <w:r w:rsidR="008460DF">
        <w:rPr>
          <w:rFonts w:hint="eastAsia"/>
          <w:szCs w:val="21"/>
        </w:rPr>
        <w:t>mL</w:t>
      </w:r>
      <w:r w:rsidRPr="00BC63F6">
        <w:rPr>
          <w:rFonts w:hint="eastAsia"/>
          <w:szCs w:val="21"/>
        </w:rPr>
        <w:t>蒸馏水中，加热煮沸至完全溶解，分装于有倒立发酵管的试管中，每管</w:t>
      </w:r>
      <w:r w:rsidRPr="00BC63F6">
        <w:rPr>
          <w:rFonts w:hint="eastAsia"/>
          <w:szCs w:val="21"/>
        </w:rPr>
        <w:t>8</w:t>
      </w:r>
      <w:r w:rsidR="006474D7">
        <w:rPr>
          <w:rFonts w:hint="eastAsia"/>
          <w:szCs w:val="21"/>
        </w:rPr>
        <w:t xml:space="preserve"> </w:t>
      </w:r>
      <w:r w:rsidRPr="00BC63F6">
        <w:rPr>
          <w:rFonts w:hint="eastAsia"/>
          <w:szCs w:val="21"/>
        </w:rPr>
        <w:t>mL</w:t>
      </w:r>
      <w:r w:rsidRPr="00BC63F6">
        <w:rPr>
          <w:rFonts w:hint="eastAsia"/>
          <w:szCs w:val="21"/>
        </w:rPr>
        <w:t>，</w:t>
      </w:r>
      <w:r w:rsidRPr="00BC63F6">
        <w:rPr>
          <w:rFonts w:hint="eastAsia"/>
          <w:szCs w:val="21"/>
        </w:rPr>
        <w:t>121</w:t>
      </w:r>
      <w:r w:rsidRPr="00BC63F6">
        <w:rPr>
          <w:rFonts w:hint="eastAsia"/>
          <w:szCs w:val="21"/>
        </w:rPr>
        <w:t>℃灭菌</w:t>
      </w:r>
      <w:r w:rsidRPr="00BC63F6">
        <w:rPr>
          <w:rFonts w:hint="eastAsia"/>
          <w:szCs w:val="21"/>
        </w:rPr>
        <w:t>15</w:t>
      </w:r>
      <w:r w:rsidR="006474D7">
        <w:rPr>
          <w:rFonts w:hint="eastAsia"/>
          <w:szCs w:val="21"/>
        </w:rPr>
        <w:t xml:space="preserve"> </w:t>
      </w:r>
      <w:r w:rsidRPr="00BC63F6">
        <w:rPr>
          <w:rFonts w:hint="eastAsia"/>
          <w:szCs w:val="21"/>
        </w:rPr>
        <w:t>min</w:t>
      </w:r>
      <w:r w:rsidRPr="00BC63F6">
        <w:rPr>
          <w:rFonts w:hint="eastAsia"/>
          <w:szCs w:val="21"/>
        </w:rPr>
        <w:t>备用。</w:t>
      </w:r>
    </w:p>
    <w:p w:rsidR="00BC63F6" w:rsidRDefault="00BC63F6">
      <w:pPr>
        <w:rPr>
          <w:szCs w:val="21"/>
        </w:rPr>
      </w:pPr>
    </w:p>
    <w:p w:rsidR="00BC63F6" w:rsidRDefault="00BC63F6" w:rsidP="00BC63F6">
      <w:pPr>
        <w:rPr>
          <w:szCs w:val="21"/>
        </w:rPr>
      </w:pPr>
      <w:r>
        <w:rPr>
          <w:rFonts w:hint="eastAsia"/>
          <w:szCs w:val="21"/>
        </w:rPr>
        <w:t>A.</w:t>
      </w:r>
      <w:r w:rsidR="00ED7973">
        <w:rPr>
          <w:rFonts w:hint="eastAsia"/>
          <w:szCs w:val="21"/>
        </w:rPr>
        <w:t>5</w:t>
      </w:r>
      <w:r w:rsidR="00ED7973" w:rsidRPr="004F04EB">
        <w:rPr>
          <w:rFonts w:hint="eastAsia"/>
          <w:szCs w:val="21"/>
        </w:rPr>
        <w:t>大肠菌群显色培养基（</w:t>
      </w:r>
      <w:r w:rsidR="00ED7973" w:rsidRPr="004F04EB">
        <w:rPr>
          <w:rFonts w:hint="eastAsia"/>
          <w:szCs w:val="21"/>
        </w:rPr>
        <w:t>Chromogenic Coliform Agar</w:t>
      </w:r>
      <w:r w:rsidR="00ED7973">
        <w:rPr>
          <w:rFonts w:hint="eastAsia"/>
          <w:szCs w:val="21"/>
        </w:rPr>
        <w:t>，</w:t>
      </w:r>
      <w:r w:rsidR="00ED7973" w:rsidRPr="004F04EB">
        <w:rPr>
          <w:rFonts w:hint="eastAsia"/>
          <w:szCs w:val="21"/>
        </w:rPr>
        <w:t>CCA</w:t>
      </w:r>
      <w:r w:rsidR="00ED7973" w:rsidRPr="004F04EB">
        <w:rPr>
          <w:rFonts w:hint="eastAsia"/>
          <w:szCs w:val="21"/>
        </w:rPr>
        <w:t>）</w:t>
      </w:r>
    </w:p>
    <w:p w:rsidR="00BC63F6" w:rsidRDefault="00BC63F6" w:rsidP="00BC63F6">
      <w:pPr>
        <w:rPr>
          <w:szCs w:val="21"/>
        </w:rPr>
      </w:pPr>
      <w:r>
        <w:rPr>
          <w:rFonts w:hint="eastAsia"/>
          <w:szCs w:val="21"/>
        </w:rPr>
        <w:t>A.</w:t>
      </w:r>
      <w:r w:rsidR="00ED7973">
        <w:rPr>
          <w:rFonts w:hint="eastAsia"/>
          <w:szCs w:val="21"/>
        </w:rPr>
        <w:t>5</w:t>
      </w:r>
      <w:r>
        <w:rPr>
          <w:rFonts w:hint="eastAsia"/>
          <w:szCs w:val="21"/>
        </w:rPr>
        <w:t xml:space="preserve">.1 </w:t>
      </w:r>
      <w:r>
        <w:rPr>
          <w:rFonts w:hint="eastAsia"/>
          <w:szCs w:val="21"/>
        </w:rPr>
        <w:t>成分</w:t>
      </w:r>
    </w:p>
    <w:p w:rsidR="00ED7973" w:rsidRDefault="00ED7973" w:rsidP="00BC63F6">
      <w:pPr>
        <w:rPr>
          <w:szCs w:val="21"/>
        </w:rPr>
      </w:pPr>
      <w:r>
        <w:rPr>
          <w:rFonts w:hint="eastAsia"/>
          <w:szCs w:val="21"/>
        </w:rPr>
        <w:t>CCA</w:t>
      </w:r>
      <w:r w:rsidRPr="004F04EB">
        <w:rPr>
          <w:rFonts w:hint="eastAsia"/>
          <w:szCs w:val="21"/>
        </w:rPr>
        <w:t>商业化培养基粉末</w:t>
      </w:r>
      <w:r>
        <w:rPr>
          <w:rFonts w:hint="eastAsia"/>
          <w:szCs w:val="21"/>
        </w:rPr>
        <w:t xml:space="preserve">  4.6</w:t>
      </w:r>
      <w:r w:rsidR="006474D7">
        <w:rPr>
          <w:rFonts w:hint="eastAsia"/>
          <w:szCs w:val="21"/>
        </w:rPr>
        <w:t xml:space="preserve"> </w:t>
      </w:r>
      <w:r>
        <w:rPr>
          <w:rFonts w:hint="eastAsia"/>
          <w:szCs w:val="21"/>
        </w:rPr>
        <w:t>g</w:t>
      </w:r>
    </w:p>
    <w:p w:rsidR="00ED7973" w:rsidRDefault="00ED7973" w:rsidP="00BC63F6">
      <w:pPr>
        <w:rPr>
          <w:szCs w:val="21"/>
        </w:rPr>
      </w:pPr>
      <w:r>
        <w:rPr>
          <w:rFonts w:hint="eastAsia"/>
          <w:szCs w:val="21"/>
        </w:rPr>
        <w:t>蒸馏水</w:t>
      </w:r>
      <w:r>
        <w:rPr>
          <w:rFonts w:hint="eastAsia"/>
          <w:szCs w:val="21"/>
        </w:rPr>
        <w:t xml:space="preserve">                100</w:t>
      </w:r>
      <w:r w:rsidR="006474D7">
        <w:rPr>
          <w:rFonts w:hint="eastAsia"/>
          <w:szCs w:val="21"/>
        </w:rPr>
        <w:t xml:space="preserve"> </w:t>
      </w:r>
      <w:r>
        <w:rPr>
          <w:rFonts w:hint="eastAsia"/>
          <w:szCs w:val="21"/>
        </w:rPr>
        <w:t>mL</w:t>
      </w:r>
    </w:p>
    <w:p w:rsidR="00BC63F6" w:rsidRPr="00F71C33" w:rsidRDefault="00BC63F6" w:rsidP="00BC63F6">
      <w:pPr>
        <w:rPr>
          <w:szCs w:val="21"/>
        </w:rPr>
      </w:pPr>
      <w:r>
        <w:rPr>
          <w:rFonts w:hint="eastAsia"/>
          <w:szCs w:val="21"/>
        </w:rPr>
        <w:t>A.</w:t>
      </w:r>
      <w:r w:rsidR="00ED7973">
        <w:rPr>
          <w:rFonts w:hint="eastAsia"/>
          <w:szCs w:val="21"/>
        </w:rPr>
        <w:t>5</w:t>
      </w:r>
      <w:r>
        <w:rPr>
          <w:rFonts w:hint="eastAsia"/>
          <w:szCs w:val="21"/>
        </w:rPr>
        <w:t xml:space="preserve">.2 </w:t>
      </w:r>
      <w:r>
        <w:rPr>
          <w:rFonts w:hint="eastAsia"/>
          <w:szCs w:val="21"/>
        </w:rPr>
        <w:t>制法</w:t>
      </w:r>
    </w:p>
    <w:p w:rsidR="00BC63F6" w:rsidRDefault="00ED7973">
      <w:pPr>
        <w:rPr>
          <w:szCs w:val="21"/>
        </w:rPr>
      </w:pPr>
      <w:r w:rsidRPr="004F04EB">
        <w:rPr>
          <w:rFonts w:hint="eastAsia"/>
          <w:szCs w:val="21"/>
        </w:rPr>
        <w:t>称取</w:t>
      </w:r>
      <w:r w:rsidRPr="004F04EB">
        <w:rPr>
          <w:rFonts w:hint="eastAsia"/>
          <w:szCs w:val="21"/>
        </w:rPr>
        <w:t>4.6</w:t>
      </w:r>
      <w:r w:rsidR="006474D7">
        <w:rPr>
          <w:rFonts w:hint="eastAsia"/>
          <w:szCs w:val="21"/>
        </w:rPr>
        <w:t xml:space="preserve"> </w:t>
      </w:r>
      <w:r w:rsidRPr="004F04EB">
        <w:rPr>
          <w:rFonts w:hint="eastAsia"/>
          <w:szCs w:val="21"/>
        </w:rPr>
        <w:t>g</w:t>
      </w:r>
      <w:r w:rsidRPr="004F04EB">
        <w:rPr>
          <w:rFonts w:hint="eastAsia"/>
          <w:szCs w:val="21"/>
        </w:rPr>
        <w:t>商业化培养基粉末，加蒸馏水定容至</w:t>
      </w:r>
      <w:r w:rsidRPr="004F04EB">
        <w:rPr>
          <w:rFonts w:hint="eastAsia"/>
          <w:szCs w:val="21"/>
        </w:rPr>
        <w:t>100</w:t>
      </w:r>
      <w:r w:rsidR="006474D7">
        <w:rPr>
          <w:rFonts w:hint="eastAsia"/>
          <w:szCs w:val="21"/>
        </w:rPr>
        <w:t xml:space="preserve"> </w:t>
      </w:r>
      <w:r w:rsidRPr="004F04EB">
        <w:rPr>
          <w:rFonts w:hint="eastAsia"/>
          <w:szCs w:val="21"/>
        </w:rPr>
        <w:t>m</w:t>
      </w:r>
      <w:r>
        <w:rPr>
          <w:rFonts w:hint="eastAsia"/>
          <w:szCs w:val="21"/>
        </w:rPr>
        <w:t>L</w:t>
      </w:r>
      <w:r w:rsidRPr="004F04EB">
        <w:rPr>
          <w:rFonts w:hint="eastAsia"/>
          <w:szCs w:val="21"/>
        </w:rPr>
        <w:t>，混匀，加热溶解并不停搅拌，煮沸不要超过</w:t>
      </w:r>
      <w:r w:rsidRPr="004F04EB">
        <w:rPr>
          <w:rFonts w:hint="eastAsia"/>
          <w:szCs w:val="21"/>
        </w:rPr>
        <w:t>1</w:t>
      </w:r>
      <w:r w:rsidRPr="004F04EB">
        <w:rPr>
          <w:rFonts w:hint="eastAsia"/>
          <w:szCs w:val="21"/>
        </w:rPr>
        <w:t>分钟。最终</w:t>
      </w:r>
      <w:r w:rsidRPr="004F04EB">
        <w:rPr>
          <w:rFonts w:hint="eastAsia"/>
          <w:szCs w:val="21"/>
        </w:rPr>
        <w:t>pH</w:t>
      </w:r>
      <w:r w:rsidRPr="004F04EB">
        <w:rPr>
          <w:rFonts w:hint="eastAsia"/>
          <w:szCs w:val="21"/>
        </w:rPr>
        <w:t>为</w:t>
      </w:r>
      <w:r w:rsidRPr="004F04EB">
        <w:rPr>
          <w:rFonts w:hint="eastAsia"/>
          <w:szCs w:val="21"/>
        </w:rPr>
        <w:t>6.8</w:t>
      </w:r>
      <w:r w:rsidRPr="004F04EB">
        <w:rPr>
          <w:rFonts w:hint="eastAsia"/>
          <w:szCs w:val="21"/>
        </w:rPr>
        <w:t>±</w:t>
      </w:r>
      <w:r w:rsidRPr="004F04EB">
        <w:rPr>
          <w:rFonts w:hint="eastAsia"/>
          <w:szCs w:val="21"/>
        </w:rPr>
        <w:t>0.2</w:t>
      </w:r>
      <w:r w:rsidRPr="004F04EB">
        <w:rPr>
          <w:rFonts w:hint="eastAsia"/>
          <w:szCs w:val="21"/>
        </w:rPr>
        <w:t>，在无菌操作下铺板备用。制作好的平板在</w:t>
      </w:r>
      <w:r w:rsidRPr="004F04EB">
        <w:rPr>
          <w:rFonts w:hint="eastAsia"/>
          <w:szCs w:val="21"/>
        </w:rPr>
        <w:t>4</w:t>
      </w:r>
      <w:r w:rsidRPr="004F04EB">
        <w:rPr>
          <w:rFonts w:hint="eastAsia"/>
          <w:szCs w:val="21"/>
        </w:rPr>
        <w:t>℃避光条件下保存，两周有效。</w:t>
      </w:r>
    </w:p>
    <w:p w:rsidR="00ED7973" w:rsidRDefault="00ED7973">
      <w:pPr>
        <w:rPr>
          <w:szCs w:val="21"/>
        </w:rPr>
      </w:pPr>
    </w:p>
    <w:p w:rsidR="00BC63F6" w:rsidRDefault="00BC63F6" w:rsidP="00BC63F6">
      <w:pPr>
        <w:rPr>
          <w:szCs w:val="21"/>
        </w:rPr>
      </w:pPr>
      <w:r>
        <w:rPr>
          <w:rFonts w:hint="eastAsia"/>
          <w:szCs w:val="21"/>
        </w:rPr>
        <w:t>A.</w:t>
      </w:r>
      <w:r w:rsidR="0061237A">
        <w:rPr>
          <w:rFonts w:hint="eastAsia"/>
          <w:szCs w:val="21"/>
        </w:rPr>
        <w:t>6</w:t>
      </w:r>
      <w:r>
        <w:rPr>
          <w:rFonts w:hint="eastAsia"/>
          <w:szCs w:val="21"/>
        </w:rPr>
        <w:t xml:space="preserve"> </w:t>
      </w:r>
      <w:r w:rsidR="00BA7E68">
        <w:rPr>
          <w:szCs w:val="21"/>
        </w:rPr>
        <w:t>肠球菌琼脂</w:t>
      </w:r>
      <w:r w:rsidR="00BA7E68" w:rsidRPr="00BA7E68">
        <w:rPr>
          <w:szCs w:val="21"/>
        </w:rPr>
        <w:t xml:space="preserve"> (Slanetz-Bartley Medium</w:t>
      </w:r>
      <w:r w:rsidR="00BA7E68">
        <w:rPr>
          <w:szCs w:val="21"/>
        </w:rPr>
        <w:t>，</w:t>
      </w:r>
      <w:r w:rsidR="00BA7E68">
        <w:rPr>
          <w:rFonts w:hint="eastAsia"/>
          <w:szCs w:val="21"/>
        </w:rPr>
        <w:t>SBM</w:t>
      </w:r>
      <w:r w:rsidR="00BA7E68" w:rsidRPr="00BA7E68">
        <w:rPr>
          <w:szCs w:val="21"/>
        </w:rPr>
        <w:t>)</w:t>
      </w:r>
      <w:r w:rsidR="00BA7E68">
        <w:rPr>
          <w:szCs w:val="21"/>
        </w:rPr>
        <w:t>平板</w:t>
      </w:r>
    </w:p>
    <w:p w:rsidR="00BC63F6" w:rsidRDefault="00BC63F6" w:rsidP="00BC63F6">
      <w:pPr>
        <w:rPr>
          <w:szCs w:val="21"/>
        </w:rPr>
      </w:pPr>
      <w:r>
        <w:rPr>
          <w:rFonts w:hint="eastAsia"/>
          <w:szCs w:val="21"/>
        </w:rPr>
        <w:t>A.</w:t>
      </w:r>
      <w:r w:rsidR="0061237A">
        <w:rPr>
          <w:rFonts w:hint="eastAsia"/>
          <w:szCs w:val="21"/>
        </w:rPr>
        <w:t>6</w:t>
      </w:r>
      <w:r>
        <w:rPr>
          <w:rFonts w:hint="eastAsia"/>
          <w:szCs w:val="21"/>
        </w:rPr>
        <w:t xml:space="preserve">.1 </w:t>
      </w:r>
      <w:r>
        <w:rPr>
          <w:rFonts w:hint="eastAsia"/>
          <w:szCs w:val="21"/>
        </w:rPr>
        <w:t>成分</w:t>
      </w:r>
    </w:p>
    <w:p w:rsidR="00BA7E68" w:rsidRDefault="00BA7E68" w:rsidP="00BC63F6">
      <w:pPr>
        <w:rPr>
          <w:szCs w:val="21"/>
        </w:rPr>
      </w:pPr>
      <w:r w:rsidRPr="00CE1C77">
        <w:rPr>
          <w:rFonts w:hint="eastAsia"/>
          <w:szCs w:val="21"/>
        </w:rPr>
        <w:t>SBM</w:t>
      </w:r>
      <w:r>
        <w:rPr>
          <w:rFonts w:hint="eastAsia"/>
          <w:szCs w:val="21"/>
        </w:rPr>
        <w:t>商业化粉末</w:t>
      </w:r>
      <w:r>
        <w:rPr>
          <w:rFonts w:hint="eastAsia"/>
          <w:szCs w:val="21"/>
        </w:rPr>
        <w:t xml:space="preserve">    4.2</w:t>
      </w:r>
      <w:r w:rsidR="006474D7">
        <w:rPr>
          <w:rFonts w:hint="eastAsia"/>
          <w:szCs w:val="21"/>
        </w:rPr>
        <w:t xml:space="preserve"> </w:t>
      </w:r>
      <w:r>
        <w:rPr>
          <w:rFonts w:hint="eastAsia"/>
          <w:szCs w:val="21"/>
        </w:rPr>
        <w:t>g</w:t>
      </w:r>
    </w:p>
    <w:p w:rsidR="00BA7E68" w:rsidRDefault="00BA7E68" w:rsidP="00BC63F6">
      <w:pPr>
        <w:rPr>
          <w:szCs w:val="21"/>
        </w:rPr>
      </w:pPr>
      <w:r>
        <w:rPr>
          <w:rFonts w:hint="eastAsia"/>
          <w:szCs w:val="21"/>
        </w:rPr>
        <w:t>蒸馏水</w:t>
      </w:r>
      <w:r>
        <w:rPr>
          <w:rFonts w:hint="eastAsia"/>
          <w:szCs w:val="21"/>
        </w:rPr>
        <w:t xml:space="preserve">            100</w:t>
      </w:r>
      <w:r w:rsidR="006474D7">
        <w:rPr>
          <w:rFonts w:hint="eastAsia"/>
          <w:szCs w:val="21"/>
        </w:rPr>
        <w:t xml:space="preserve"> </w:t>
      </w:r>
      <w:r>
        <w:rPr>
          <w:rFonts w:hint="eastAsia"/>
          <w:szCs w:val="21"/>
        </w:rPr>
        <w:t>mL</w:t>
      </w:r>
    </w:p>
    <w:p w:rsidR="00BC63F6" w:rsidRPr="00F71C33" w:rsidRDefault="00BC63F6" w:rsidP="00BC63F6">
      <w:pPr>
        <w:rPr>
          <w:szCs w:val="21"/>
        </w:rPr>
      </w:pPr>
      <w:r>
        <w:rPr>
          <w:rFonts w:hint="eastAsia"/>
          <w:szCs w:val="21"/>
        </w:rPr>
        <w:t>A.</w:t>
      </w:r>
      <w:r w:rsidR="0061237A">
        <w:rPr>
          <w:rFonts w:hint="eastAsia"/>
          <w:szCs w:val="21"/>
        </w:rPr>
        <w:t>6</w:t>
      </w:r>
      <w:r>
        <w:rPr>
          <w:rFonts w:hint="eastAsia"/>
          <w:szCs w:val="21"/>
        </w:rPr>
        <w:t xml:space="preserve">.2 </w:t>
      </w:r>
      <w:r>
        <w:rPr>
          <w:rFonts w:hint="eastAsia"/>
          <w:szCs w:val="21"/>
        </w:rPr>
        <w:t>制法</w:t>
      </w:r>
    </w:p>
    <w:p w:rsidR="00BC63F6" w:rsidRDefault="00BA7E68">
      <w:pPr>
        <w:rPr>
          <w:szCs w:val="21"/>
        </w:rPr>
      </w:pPr>
      <w:r w:rsidRPr="00CE1C77">
        <w:rPr>
          <w:rFonts w:hint="eastAsia"/>
          <w:szCs w:val="21"/>
        </w:rPr>
        <w:t>称取</w:t>
      </w:r>
      <w:r w:rsidRPr="00CE1C77">
        <w:rPr>
          <w:rFonts w:hint="eastAsia"/>
          <w:szCs w:val="21"/>
        </w:rPr>
        <w:t>4.2</w:t>
      </w:r>
      <w:r w:rsidR="006474D7">
        <w:rPr>
          <w:rFonts w:hint="eastAsia"/>
          <w:szCs w:val="21"/>
        </w:rPr>
        <w:t xml:space="preserve"> </w:t>
      </w:r>
      <w:r w:rsidRPr="00CE1C77">
        <w:rPr>
          <w:rFonts w:hint="eastAsia"/>
          <w:szCs w:val="21"/>
        </w:rPr>
        <w:t>g</w:t>
      </w:r>
      <w:r w:rsidRPr="00CE1C77">
        <w:rPr>
          <w:rFonts w:hint="eastAsia"/>
          <w:szCs w:val="21"/>
        </w:rPr>
        <w:t>商业化产品粉末，</w:t>
      </w:r>
      <w:r>
        <w:rPr>
          <w:rFonts w:hint="eastAsia"/>
          <w:szCs w:val="21"/>
        </w:rPr>
        <w:t>加入</w:t>
      </w:r>
      <w:r w:rsidRPr="00CE1C77">
        <w:rPr>
          <w:rFonts w:hint="eastAsia"/>
          <w:szCs w:val="21"/>
        </w:rPr>
        <w:t>100</w:t>
      </w:r>
      <w:r w:rsidR="006474D7">
        <w:rPr>
          <w:rFonts w:hint="eastAsia"/>
          <w:szCs w:val="21"/>
        </w:rPr>
        <w:t xml:space="preserve"> </w:t>
      </w:r>
      <w:r w:rsidRPr="00CE1C77">
        <w:rPr>
          <w:rFonts w:hint="eastAsia"/>
          <w:szCs w:val="21"/>
        </w:rPr>
        <w:t>ml</w:t>
      </w:r>
      <w:r w:rsidRPr="00CE1C77">
        <w:rPr>
          <w:rFonts w:hint="eastAsia"/>
          <w:szCs w:val="21"/>
        </w:rPr>
        <w:t>蒸馏水搅拌均匀，加热至沸腾，使培养基完全溶解，避免过度加热，冷却至</w:t>
      </w:r>
      <w:r w:rsidRPr="00CE1C77">
        <w:rPr>
          <w:rFonts w:hint="eastAsia"/>
          <w:szCs w:val="21"/>
        </w:rPr>
        <w:t>50</w:t>
      </w:r>
      <w:r w:rsidRPr="00CE1C77">
        <w:rPr>
          <w:rFonts w:hint="eastAsia"/>
          <w:szCs w:val="21"/>
        </w:rPr>
        <w:t>°</w:t>
      </w:r>
      <w:r w:rsidRPr="00CE1C77">
        <w:rPr>
          <w:rFonts w:hint="eastAsia"/>
          <w:szCs w:val="21"/>
        </w:rPr>
        <w:t>C</w:t>
      </w:r>
      <w:r w:rsidRPr="00CE1C77">
        <w:rPr>
          <w:rFonts w:hint="eastAsia"/>
          <w:szCs w:val="21"/>
        </w:rPr>
        <w:t>左右倒入无菌培养皿中。培养基最终</w:t>
      </w:r>
      <w:r w:rsidRPr="00CE1C77">
        <w:rPr>
          <w:rFonts w:hint="eastAsia"/>
          <w:szCs w:val="21"/>
        </w:rPr>
        <w:t>pH</w:t>
      </w:r>
      <w:r w:rsidRPr="00CE1C77">
        <w:rPr>
          <w:rFonts w:hint="eastAsia"/>
          <w:szCs w:val="21"/>
        </w:rPr>
        <w:t>值应为</w:t>
      </w:r>
      <w:r w:rsidRPr="00CE1C77">
        <w:rPr>
          <w:rFonts w:hint="eastAsia"/>
          <w:szCs w:val="21"/>
        </w:rPr>
        <w:t>7.2</w:t>
      </w:r>
      <w:r w:rsidRPr="00CE1C77">
        <w:rPr>
          <w:rFonts w:hint="eastAsia"/>
          <w:szCs w:val="21"/>
        </w:rPr>
        <w:t>±</w:t>
      </w:r>
      <w:r w:rsidRPr="00CE1C77">
        <w:rPr>
          <w:rFonts w:hint="eastAsia"/>
          <w:szCs w:val="21"/>
        </w:rPr>
        <w:t>0.2,</w:t>
      </w:r>
      <w:r w:rsidRPr="00CE1C77">
        <w:rPr>
          <w:rFonts w:hint="eastAsia"/>
          <w:szCs w:val="21"/>
        </w:rPr>
        <w:t>在</w:t>
      </w:r>
      <w:r w:rsidRPr="00CE1C77">
        <w:rPr>
          <w:rFonts w:hint="eastAsia"/>
          <w:szCs w:val="21"/>
        </w:rPr>
        <w:t>4</w:t>
      </w:r>
      <w:r w:rsidRPr="00CE1C77">
        <w:rPr>
          <w:rFonts w:hint="eastAsia"/>
          <w:szCs w:val="21"/>
        </w:rPr>
        <w:t>℃避光条件下保存，两周有效。</w:t>
      </w:r>
    </w:p>
    <w:p w:rsidR="00BA7E68" w:rsidRDefault="00BA7E68">
      <w:pPr>
        <w:rPr>
          <w:szCs w:val="21"/>
        </w:rPr>
      </w:pPr>
    </w:p>
    <w:p w:rsidR="00BC63F6" w:rsidRPr="0061237A" w:rsidRDefault="00BC63F6" w:rsidP="00BC63F6">
      <w:pPr>
        <w:rPr>
          <w:szCs w:val="21"/>
        </w:rPr>
      </w:pPr>
      <w:r>
        <w:rPr>
          <w:rFonts w:hint="eastAsia"/>
          <w:szCs w:val="21"/>
        </w:rPr>
        <w:t>A.</w:t>
      </w:r>
      <w:r w:rsidR="0061237A">
        <w:rPr>
          <w:rFonts w:hint="eastAsia"/>
          <w:szCs w:val="21"/>
        </w:rPr>
        <w:t>7</w:t>
      </w:r>
      <w:r w:rsidR="0061237A" w:rsidRPr="0061237A">
        <w:rPr>
          <w:rFonts w:hint="eastAsia"/>
          <w:szCs w:val="21"/>
        </w:rPr>
        <w:t>胆汁七叶苷叠氮钠琼脂</w:t>
      </w:r>
      <w:r w:rsidR="0061237A" w:rsidRPr="00CE1C77">
        <w:rPr>
          <w:rFonts w:hint="eastAsia"/>
          <w:szCs w:val="21"/>
        </w:rPr>
        <w:t>(Bile Aesculin Azide Agar</w:t>
      </w:r>
      <w:r w:rsidR="0061237A">
        <w:rPr>
          <w:rFonts w:hint="eastAsia"/>
          <w:szCs w:val="21"/>
        </w:rPr>
        <w:t>，</w:t>
      </w:r>
      <w:r w:rsidR="0061237A">
        <w:rPr>
          <w:rFonts w:hint="eastAsia"/>
          <w:szCs w:val="21"/>
        </w:rPr>
        <w:t>BAAA</w:t>
      </w:r>
      <w:r w:rsidR="0061237A" w:rsidRPr="00CE1C77">
        <w:rPr>
          <w:rFonts w:hint="eastAsia"/>
          <w:szCs w:val="21"/>
        </w:rPr>
        <w:t>)</w:t>
      </w:r>
      <w:r w:rsidR="0061237A">
        <w:rPr>
          <w:rFonts w:hint="eastAsia"/>
          <w:szCs w:val="21"/>
        </w:rPr>
        <w:t>平板</w:t>
      </w:r>
    </w:p>
    <w:p w:rsidR="00BC63F6" w:rsidRDefault="00BC63F6" w:rsidP="00BC63F6">
      <w:pPr>
        <w:rPr>
          <w:szCs w:val="21"/>
        </w:rPr>
      </w:pPr>
      <w:r>
        <w:rPr>
          <w:rFonts w:hint="eastAsia"/>
          <w:szCs w:val="21"/>
        </w:rPr>
        <w:t>A.</w:t>
      </w:r>
      <w:r w:rsidR="0061237A">
        <w:rPr>
          <w:rFonts w:hint="eastAsia"/>
          <w:szCs w:val="21"/>
        </w:rPr>
        <w:t>7</w:t>
      </w:r>
      <w:r>
        <w:rPr>
          <w:rFonts w:hint="eastAsia"/>
          <w:szCs w:val="21"/>
        </w:rPr>
        <w:t xml:space="preserve">.1 </w:t>
      </w:r>
      <w:r>
        <w:rPr>
          <w:rFonts w:hint="eastAsia"/>
          <w:szCs w:val="21"/>
        </w:rPr>
        <w:t>成分</w:t>
      </w:r>
    </w:p>
    <w:p w:rsidR="0061237A" w:rsidRDefault="0061237A" w:rsidP="00BC63F6">
      <w:pPr>
        <w:rPr>
          <w:szCs w:val="21"/>
        </w:rPr>
      </w:pPr>
      <w:r>
        <w:rPr>
          <w:rFonts w:hint="eastAsia"/>
          <w:szCs w:val="21"/>
        </w:rPr>
        <w:t>BAAA</w:t>
      </w:r>
      <w:r>
        <w:rPr>
          <w:rFonts w:hint="eastAsia"/>
          <w:szCs w:val="21"/>
        </w:rPr>
        <w:t>商业化粉末</w:t>
      </w:r>
      <w:r>
        <w:rPr>
          <w:rFonts w:hint="eastAsia"/>
          <w:szCs w:val="21"/>
        </w:rPr>
        <w:t xml:space="preserve">    5.63</w:t>
      </w:r>
      <w:r w:rsidR="006474D7">
        <w:rPr>
          <w:rFonts w:hint="eastAsia"/>
          <w:szCs w:val="21"/>
        </w:rPr>
        <w:t xml:space="preserve"> </w:t>
      </w:r>
      <w:r>
        <w:rPr>
          <w:rFonts w:hint="eastAsia"/>
          <w:szCs w:val="21"/>
        </w:rPr>
        <w:t>g</w:t>
      </w:r>
    </w:p>
    <w:p w:rsidR="0061237A" w:rsidRDefault="0061237A" w:rsidP="00BC63F6">
      <w:pPr>
        <w:rPr>
          <w:szCs w:val="21"/>
        </w:rPr>
      </w:pPr>
      <w:r>
        <w:rPr>
          <w:rFonts w:hint="eastAsia"/>
          <w:szCs w:val="21"/>
        </w:rPr>
        <w:t>蒸馏水</w:t>
      </w:r>
      <w:r>
        <w:rPr>
          <w:rFonts w:hint="eastAsia"/>
          <w:szCs w:val="21"/>
        </w:rPr>
        <w:t xml:space="preserve">             100</w:t>
      </w:r>
      <w:r w:rsidR="006474D7">
        <w:rPr>
          <w:rFonts w:hint="eastAsia"/>
          <w:szCs w:val="21"/>
        </w:rPr>
        <w:t xml:space="preserve"> </w:t>
      </w:r>
      <w:r>
        <w:rPr>
          <w:rFonts w:hint="eastAsia"/>
          <w:szCs w:val="21"/>
        </w:rPr>
        <w:t>mL</w:t>
      </w:r>
    </w:p>
    <w:p w:rsidR="00BC63F6" w:rsidRPr="00F71C33" w:rsidRDefault="00BC63F6" w:rsidP="00BC63F6">
      <w:pPr>
        <w:rPr>
          <w:szCs w:val="21"/>
        </w:rPr>
      </w:pPr>
      <w:r>
        <w:rPr>
          <w:rFonts w:hint="eastAsia"/>
          <w:szCs w:val="21"/>
        </w:rPr>
        <w:t>A.</w:t>
      </w:r>
      <w:r w:rsidR="0061237A">
        <w:rPr>
          <w:rFonts w:hint="eastAsia"/>
          <w:szCs w:val="21"/>
        </w:rPr>
        <w:t>7</w:t>
      </w:r>
      <w:r>
        <w:rPr>
          <w:rFonts w:hint="eastAsia"/>
          <w:szCs w:val="21"/>
        </w:rPr>
        <w:t xml:space="preserve">.2 </w:t>
      </w:r>
      <w:r>
        <w:rPr>
          <w:rFonts w:hint="eastAsia"/>
          <w:szCs w:val="21"/>
        </w:rPr>
        <w:t>制法</w:t>
      </w:r>
    </w:p>
    <w:p w:rsidR="00ED7973" w:rsidRDefault="00ED7973" w:rsidP="00BC63F6">
      <w:pPr>
        <w:rPr>
          <w:szCs w:val="21"/>
        </w:rPr>
      </w:pPr>
      <w:r w:rsidRPr="00CE1C77">
        <w:rPr>
          <w:rFonts w:hint="eastAsia"/>
          <w:szCs w:val="21"/>
        </w:rPr>
        <w:t>称取商业化产品粉末</w:t>
      </w:r>
      <w:r w:rsidRPr="00CE1C77">
        <w:rPr>
          <w:rFonts w:hint="eastAsia"/>
          <w:szCs w:val="21"/>
        </w:rPr>
        <w:t>5.63</w:t>
      </w:r>
      <w:r w:rsidR="006474D7">
        <w:rPr>
          <w:rFonts w:hint="eastAsia"/>
          <w:szCs w:val="21"/>
        </w:rPr>
        <w:t xml:space="preserve"> </w:t>
      </w:r>
      <w:r w:rsidRPr="00CE1C77">
        <w:rPr>
          <w:rFonts w:hint="eastAsia"/>
          <w:szCs w:val="21"/>
        </w:rPr>
        <w:t>g,</w:t>
      </w:r>
      <w:r w:rsidRPr="00CE1C77">
        <w:rPr>
          <w:rFonts w:hint="eastAsia"/>
          <w:szCs w:val="21"/>
        </w:rPr>
        <w:t>加热溶解于</w:t>
      </w:r>
      <w:r w:rsidRPr="00CE1C77">
        <w:rPr>
          <w:rFonts w:hint="eastAsia"/>
          <w:szCs w:val="21"/>
        </w:rPr>
        <w:t>100</w:t>
      </w:r>
      <w:r w:rsidR="006474D7">
        <w:rPr>
          <w:rFonts w:hint="eastAsia"/>
          <w:szCs w:val="21"/>
        </w:rPr>
        <w:t xml:space="preserve"> </w:t>
      </w:r>
      <w:r w:rsidRPr="00CE1C77">
        <w:rPr>
          <w:rFonts w:hint="eastAsia"/>
          <w:szCs w:val="21"/>
        </w:rPr>
        <w:t xml:space="preserve">ml </w:t>
      </w:r>
      <w:r w:rsidRPr="00CE1C77">
        <w:rPr>
          <w:rFonts w:hint="eastAsia"/>
          <w:szCs w:val="21"/>
        </w:rPr>
        <w:t>蒸馏水中</w:t>
      </w:r>
      <w:r w:rsidRPr="00CE1C77">
        <w:rPr>
          <w:rFonts w:hint="eastAsia"/>
          <w:szCs w:val="21"/>
        </w:rPr>
        <w:t>, 103.43 kPa</w:t>
      </w:r>
      <w:r w:rsidRPr="00CE1C77">
        <w:rPr>
          <w:rFonts w:hint="eastAsia"/>
          <w:szCs w:val="21"/>
        </w:rPr>
        <w:t>（</w:t>
      </w:r>
      <w:r w:rsidRPr="00CE1C77">
        <w:rPr>
          <w:rFonts w:hint="eastAsia"/>
          <w:szCs w:val="21"/>
        </w:rPr>
        <w:t xml:space="preserve">121 </w:t>
      </w:r>
      <w:r w:rsidRPr="00CE1C77">
        <w:rPr>
          <w:rFonts w:hint="eastAsia"/>
          <w:szCs w:val="21"/>
        </w:rPr>
        <w:t>℃，</w:t>
      </w:r>
      <w:r w:rsidRPr="00CE1C77">
        <w:rPr>
          <w:rFonts w:hint="eastAsia"/>
          <w:szCs w:val="21"/>
        </w:rPr>
        <w:t>15lb</w:t>
      </w:r>
      <w:r w:rsidRPr="00CE1C77">
        <w:rPr>
          <w:rFonts w:hint="eastAsia"/>
          <w:szCs w:val="21"/>
        </w:rPr>
        <w:t>）高压灭菌</w:t>
      </w:r>
      <w:r w:rsidRPr="00CE1C77">
        <w:rPr>
          <w:rFonts w:hint="eastAsia"/>
          <w:szCs w:val="21"/>
        </w:rPr>
        <w:t xml:space="preserve"> 15</w:t>
      </w:r>
      <w:r w:rsidR="006474D7">
        <w:rPr>
          <w:rFonts w:hint="eastAsia"/>
          <w:szCs w:val="21"/>
        </w:rPr>
        <w:t xml:space="preserve"> </w:t>
      </w:r>
      <w:r w:rsidRPr="00CE1C77">
        <w:rPr>
          <w:rFonts w:hint="eastAsia"/>
          <w:szCs w:val="21"/>
        </w:rPr>
        <w:t>min,</w:t>
      </w:r>
      <w:r w:rsidRPr="00CE1C77">
        <w:rPr>
          <w:rFonts w:hint="eastAsia"/>
          <w:szCs w:val="21"/>
        </w:rPr>
        <w:t>冷至</w:t>
      </w:r>
      <w:r w:rsidRPr="00CE1C77">
        <w:rPr>
          <w:rFonts w:hint="eastAsia"/>
          <w:szCs w:val="21"/>
        </w:rPr>
        <w:t>50</w:t>
      </w:r>
      <w:r w:rsidRPr="00CE1C77">
        <w:rPr>
          <w:rFonts w:hint="eastAsia"/>
          <w:szCs w:val="21"/>
        </w:rPr>
        <w:t>℃左右铺板，培养基最终</w:t>
      </w:r>
      <w:r w:rsidRPr="00CE1C77">
        <w:rPr>
          <w:rFonts w:hint="eastAsia"/>
          <w:szCs w:val="21"/>
        </w:rPr>
        <w:t>pH</w:t>
      </w:r>
      <w:r w:rsidRPr="00CE1C77">
        <w:rPr>
          <w:rFonts w:hint="eastAsia"/>
          <w:szCs w:val="21"/>
        </w:rPr>
        <w:t>值应为</w:t>
      </w:r>
      <w:r w:rsidRPr="00CE1C77">
        <w:rPr>
          <w:rFonts w:hint="eastAsia"/>
          <w:szCs w:val="21"/>
        </w:rPr>
        <w:t>7.1</w:t>
      </w:r>
      <w:r w:rsidRPr="00CE1C77">
        <w:rPr>
          <w:rFonts w:hint="eastAsia"/>
          <w:szCs w:val="21"/>
        </w:rPr>
        <w:t>±</w:t>
      </w:r>
      <w:r w:rsidRPr="00CE1C77">
        <w:rPr>
          <w:rFonts w:hint="eastAsia"/>
          <w:szCs w:val="21"/>
        </w:rPr>
        <w:t>0.2</w:t>
      </w:r>
      <w:r w:rsidR="0061237A">
        <w:rPr>
          <w:rFonts w:hint="eastAsia"/>
          <w:szCs w:val="21"/>
        </w:rPr>
        <w:t>，</w:t>
      </w:r>
      <w:r w:rsidRPr="00CE1C77">
        <w:rPr>
          <w:rFonts w:hint="eastAsia"/>
          <w:szCs w:val="21"/>
        </w:rPr>
        <w:t>在</w:t>
      </w:r>
      <w:r w:rsidRPr="00CE1C77">
        <w:rPr>
          <w:rFonts w:hint="eastAsia"/>
          <w:szCs w:val="21"/>
        </w:rPr>
        <w:t>4</w:t>
      </w:r>
      <w:r w:rsidRPr="00CE1C77">
        <w:rPr>
          <w:rFonts w:hint="eastAsia"/>
          <w:szCs w:val="21"/>
        </w:rPr>
        <w:t>℃避光条件下保存，两周有效。</w:t>
      </w:r>
    </w:p>
    <w:p w:rsidR="00ED7973" w:rsidRDefault="00ED7973" w:rsidP="00BC63F6">
      <w:pPr>
        <w:rPr>
          <w:szCs w:val="21"/>
        </w:rPr>
      </w:pPr>
    </w:p>
    <w:p w:rsidR="00BC63F6" w:rsidRDefault="00BC63F6" w:rsidP="00BC63F6">
      <w:pPr>
        <w:rPr>
          <w:szCs w:val="21"/>
        </w:rPr>
      </w:pPr>
      <w:r>
        <w:rPr>
          <w:rFonts w:hint="eastAsia"/>
          <w:szCs w:val="21"/>
        </w:rPr>
        <w:t>A.</w:t>
      </w:r>
      <w:r w:rsidR="00D624AF">
        <w:rPr>
          <w:rFonts w:hint="eastAsia"/>
          <w:szCs w:val="21"/>
        </w:rPr>
        <w:t>8</w:t>
      </w:r>
      <w:r>
        <w:rPr>
          <w:rFonts w:hint="eastAsia"/>
          <w:szCs w:val="21"/>
        </w:rPr>
        <w:t xml:space="preserve"> </w:t>
      </w:r>
      <w:r w:rsidR="00D624AF">
        <w:rPr>
          <w:rFonts w:hint="eastAsia"/>
          <w:szCs w:val="21"/>
        </w:rPr>
        <w:t>2</w:t>
      </w:r>
      <w:r w:rsidR="00D624AF">
        <w:rPr>
          <w:rFonts w:hint="eastAsia"/>
          <w:szCs w:val="21"/>
        </w:rPr>
        <w:t>倍碱性蛋白胨水（</w:t>
      </w:r>
      <w:r w:rsidR="00D624AF" w:rsidRPr="00D624AF">
        <w:rPr>
          <w:rFonts w:hint="eastAsia"/>
          <w:szCs w:val="21"/>
        </w:rPr>
        <w:t>Alkaline Peptone Water</w:t>
      </w:r>
      <w:r w:rsidR="00D624AF" w:rsidRPr="00D624AF">
        <w:rPr>
          <w:rFonts w:hint="eastAsia"/>
          <w:szCs w:val="21"/>
        </w:rPr>
        <w:t>，</w:t>
      </w:r>
      <w:r w:rsidR="00D624AF" w:rsidRPr="00D624AF">
        <w:rPr>
          <w:rFonts w:hint="eastAsia"/>
          <w:szCs w:val="21"/>
        </w:rPr>
        <w:t>APW</w:t>
      </w:r>
      <w:r w:rsidR="00D624AF">
        <w:rPr>
          <w:rFonts w:hint="eastAsia"/>
          <w:szCs w:val="21"/>
        </w:rPr>
        <w:t>）</w:t>
      </w:r>
    </w:p>
    <w:p w:rsidR="00BC63F6" w:rsidRDefault="00BC63F6" w:rsidP="00BC63F6">
      <w:pPr>
        <w:rPr>
          <w:szCs w:val="21"/>
        </w:rPr>
      </w:pPr>
      <w:r>
        <w:rPr>
          <w:rFonts w:hint="eastAsia"/>
          <w:szCs w:val="21"/>
        </w:rPr>
        <w:t>A.</w:t>
      </w:r>
      <w:r w:rsidR="00D624AF">
        <w:rPr>
          <w:rFonts w:hint="eastAsia"/>
          <w:szCs w:val="21"/>
        </w:rPr>
        <w:t>8</w:t>
      </w:r>
      <w:r>
        <w:rPr>
          <w:rFonts w:hint="eastAsia"/>
          <w:szCs w:val="21"/>
        </w:rPr>
        <w:t xml:space="preserve">.1 </w:t>
      </w:r>
      <w:r>
        <w:rPr>
          <w:rFonts w:hint="eastAsia"/>
          <w:szCs w:val="21"/>
        </w:rPr>
        <w:t>成分</w:t>
      </w:r>
    </w:p>
    <w:p w:rsidR="00D624AF" w:rsidRDefault="00D624AF" w:rsidP="00BC63F6">
      <w:pPr>
        <w:rPr>
          <w:szCs w:val="21"/>
        </w:rPr>
      </w:pPr>
      <w:r>
        <w:rPr>
          <w:rFonts w:hint="eastAsia"/>
          <w:szCs w:val="21"/>
        </w:rPr>
        <w:t>APW</w:t>
      </w:r>
      <w:r>
        <w:rPr>
          <w:rFonts w:hint="eastAsia"/>
          <w:szCs w:val="21"/>
        </w:rPr>
        <w:t>商业化粉末</w:t>
      </w:r>
      <w:r>
        <w:rPr>
          <w:rFonts w:hint="eastAsia"/>
          <w:szCs w:val="21"/>
        </w:rPr>
        <w:t xml:space="preserve">    4</w:t>
      </w:r>
      <w:r w:rsidR="0021663F">
        <w:rPr>
          <w:rFonts w:hint="eastAsia"/>
          <w:szCs w:val="21"/>
        </w:rPr>
        <w:t>0</w:t>
      </w:r>
      <w:r>
        <w:rPr>
          <w:rFonts w:hint="eastAsia"/>
          <w:szCs w:val="21"/>
        </w:rPr>
        <w:t>.0</w:t>
      </w:r>
      <w:r w:rsidR="006474D7">
        <w:rPr>
          <w:rFonts w:hint="eastAsia"/>
          <w:szCs w:val="21"/>
        </w:rPr>
        <w:t xml:space="preserve"> </w:t>
      </w:r>
      <w:r>
        <w:rPr>
          <w:rFonts w:hint="eastAsia"/>
          <w:szCs w:val="21"/>
        </w:rPr>
        <w:t>g</w:t>
      </w:r>
    </w:p>
    <w:p w:rsidR="00D624AF" w:rsidRDefault="00D624AF" w:rsidP="00BC63F6">
      <w:pPr>
        <w:rPr>
          <w:szCs w:val="21"/>
        </w:rPr>
      </w:pPr>
      <w:r>
        <w:rPr>
          <w:rFonts w:hint="eastAsia"/>
          <w:szCs w:val="21"/>
        </w:rPr>
        <w:t>蒸馏水</w:t>
      </w:r>
      <w:r>
        <w:rPr>
          <w:rFonts w:hint="eastAsia"/>
          <w:szCs w:val="21"/>
        </w:rPr>
        <w:t xml:space="preserve">            100</w:t>
      </w:r>
      <w:r w:rsidR="0021663F">
        <w:rPr>
          <w:rFonts w:hint="eastAsia"/>
          <w:szCs w:val="21"/>
        </w:rPr>
        <w:t>0</w:t>
      </w:r>
      <w:r w:rsidR="006474D7">
        <w:rPr>
          <w:rFonts w:hint="eastAsia"/>
          <w:szCs w:val="21"/>
        </w:rPr>
        <w:t xml:space="preserve"> </w:t>
      </w:r>
      <w:r>
        <w:rPr>
          <w:rFonts w:hint="eastAsia"/>
          <w:szCs w:val="21"/>
        </w:rPr>
        <w:t>mL</w:t>
      </w:r>
    </w:p>
    <w:p w:rsidR="00BC63F6" w:rsidRPr="00F71C33" w:rsidRDefault="00BC63F6" w:rsidP="00BC63F6">
      <w:pPr>
        <w:rPr>
          <w:szCs w:val="21"/>
        </w:rPr>
      </w:pPr>
      <w:r>
        <w:rPr>
          <w:rFonts w:hint="eastAsia"/>
          <w:szCs w:val="21"/>
        </w:rPr>
        <w:t>A.</w:t>
      </w:r>
      <w:r w:rsidR="00D624AF">
        <w:rPr>
          <w:rFonts w:hint="eastAsia"/>
          <w:szCs w:val="21"/>
        </w:rPr>
        <w:t>8</w:t>
      </w:r>
      <w:r>
        <w:rPr>
          <w:rFonts w:hint="eastAsia"/>
          <w:szCs w:val="21"/>
        </w:rPr>
        <w:t xml:space="preserve">.2 </w:t>
      </w:r>
      <w:r>
        <w:rPr>
          <w:rFonts w:hint="eastAsia"/>
          <w:szCs w:val="21"/>
        </w:rPr>
        <w:t>制法</w:t>
      </w:r>
    </w:p>
    <w:p w:rsidR="00BC63F6" w:rsidRDefault="00D624AF" w:rsidP="00BC63F6">
      <w:pPr>
        <w:rPr>
          <w:szCs w:val="21"/>
        </w:rPr>
      </w:pPr>
      <w:r w:rsidRPr="00644FE8">
        <w:rPr>
          <w:rFonts w:hint="eastAsia"/>
          <w:szCs w:val="21"/>
        </w:rPr>
        <w:t>称取</w:t>
      </w:r>
      <w:r w:rsidRPr="00644FE8">
        <w:rPr>
          <w:rFonts w:hint="eastAsia"/>
          <w:szCs w:val="21"/>
        </w:rPr>
        <w:t>4</w:t>
      </w:r>
      <w:r w:rsidR="0021663F">
        <w:rPr>
          <w:rFonts w:hint="eastAsia"/>
          <w:szCs w:val="21"/>
        </w:rPr>
        <w:t>0</w:t>
      </w:r>
      <w:r w:rsidRPr="00644FE8">
        <w:rPr>
          <w:rFonts w:hint="eastAsia"/>
          <w:szCs w:val="21"/>
        </w:rPr>
        <w:t>.0 g</w:t>
      </w:r>
      <w:r>
        <w:rPr>
          <w:rFonts w:hint="eastAsia"/>
          <w:szCs w:val="21"/>
        </w:rPr>
        <w:t>商业化粉末</w:t>
      </w:r>
      <w:r w:rsidRPr="00644FE8">
        <w:rPr>
          <w:rFonts w:hint="eastAsia"/>
          <w:szCs w:val="21"/>
        </w:rPr>
        <w:t>，加入</w:t>
      </w:r>
      <w:r w:rsidRPr="00644FE8">
        <w:rPr>
          <w:rFonts w:hint="eastAsia"/>
          <w:szCs w:val="21"/>
        </w:rPr>
        <w:t>100</w:t>
      </w:r>
      <w:r w:rsidR="0021663F">
        <w:rPr>
          <w:rFonts w:hint="eastAsia"/>
          <w:szCs w:val="21"/>
        </w:rPr>
        <w:t>0</w:t>
      </w:r>
      <w:r w:rsidR="006474D7">
        <w:rPr>
          <w:rFonts w:hint="eastAsia"/>
          <w:szCs w:val="21"/>
        </w:rPr>
        <w:t xml:space="preserve"> </w:t>
      </w:r>
      <w:r w:rsidRPr="00644FE8">
        <w:rPr>
          <w:rFonts w:hint="eastAsia"/>
          <w:szCs w:val="21"/>
        </w:rPr>
        <w:t>mL</w:t>
      </w:r>
      <w:r w:rsidRPr="00644FE8">
        <w:rPr>
          <w:rFonts w:hint="eastAsia"/>
          <w:szCs w:val="21"/>
        </w:rPr>
        <w:t>的蒸馏水，</w:t>
      </w:r>
      <w:r w:rsidRPr="00644FE8">
        <w:rPr>
          <w:rFonts w:hint="eastAsia"/>
          <w:szCs w:val="21"/>
        </w:rPr>
        <w:t>103.43 kPa</w:t>
      </w:r>
      <w:r w:rsidRPr="00644FE8">
        <w:rPr>
          <w:rFonts w:hint="eastAsia"/>
          <w:szCs w:val="21"/>
        </w:rPr>
        <w:t>（</w:t>
      </w:r>
      <w:r w:rsidRPr="00644FE8">
        <w:rPr>
          <w:rFonts w:hint="eastAsia"/>
          <w:szCs w:val="21"/>
        </w:rPr>
        <w:t xml:space="preserve">121 </w:t>
      </w:r>
      <w:r w:rsidRPr="00644FE8">
        <w:rPr>
          <w:rFonts w:hint="eastAsia"/>
          <w:szCs w:val="21"/>
        </w:rPr>
        <w:t>℃，</w:t>
      </w:r>
      <w:r w:rsidRPr="00644FE8">
        <w:rPr>
          <w:rFonts w:hint="eastAsia"/>
          <w:szCs w:val="21"/>
        </w:rPr>
        <w:t>15lb</w:t>
      </w:r>
      <w:r w:rsidRPr="00644FE8">
        <w:rPr>
          <w:rFonts w:hint="eastAsia"/>
          <w:szCs w:val="21"/>
        </w:rPr>
        <w:t>）高压灭菌</w:t>
      </w:r>
      <w:r w:rsidRPr="00644FE8">
        <w:rPr>
          <w:rFonts w:hint="eastAsia"/>
          <w:szCs w:val="21"/>
        </w:rPr>
        <w:t>15</w:t>
      </w:r>
      <w:r w:rsidR="006474D7">
        <w:rPr>
          <w:rFonts w:hint="eastAsia"/>
          <w:szCs w:val="21"/>
        </w:rPr>
        <w:t xml:space="preserve"> </w:t>
      </w:r>
      <w:r w:rsidRPr="00644FE8">
        <w:rPr>
          <w:rFonts w:hint="eastAsia"/>
          <w:szCs w:val="21"/>
        </w:rPr>
        <w:t>min</w:t>
      </w:r>
      <w:r w:rsidRPr="00644FE8">
        <w:rPr>
          <w:rFonts w:hint="eastAsia"/>
          <w:szCs w:val="21"/>
        </w:rPr>
        <w:t>，培养基最终</w:t>
      </w:r>
      <w:r w:rsidRPr="00644FE8">
        <w:rPr>
          <w:rFonts w:hint="eastAsia"/>
          <w:szCs w:val="21"/>
        </w:rPr>
        <w:t>pH</w:t>
      </w:r>
      <w:r w:rsidRPr="00644FE8">
        <w:rPr>
          <w:rFonts w:hint="eastAsia"/>
          <w:szCs w:val="21"/>
        </w:rPr>
        <w:t>值应为</w:t>
      </w:r>
      <w:r w:rsidRPr="00644FE8">
        <w:rPr>
          <w:rFonts w:hint="eastAsia"/>
          <w:szCs w:val="21"/>
        </w:rPr>
        <w:t>8.6</w:t>
      </w:r>
      <w:r w:rsidRPr="00644FE8">
        <w:rPr>
          <w:rFonts w:hint="eastAsia"/>
          <w:szCs w:val="21"/>
        </w:rPr>
        <w:t>±</w:t>
      </w:r>
      <w:r w:rsidRPr="00644FE8">
        <w:rPr>
          <w:rFonts w:hint="eastAsia"/>
          <w:szCs w:val="21"/>
        </w:rPr>
        <w:t>0.2</w:t>
      </w:r>
      <w:r w:rsidRPr="00644FE8">
        <w:rPr>
          <w:rFonts w:hint="eastAsia"/>
          <w:szCs w:val="21"/>
        </w:rPr>
        <w:t>。在</w:t>
      </w:r>
      <w:r w:rsidRPr="00644FE8">
        <w:rPr>
          <w:rFonts w:hint="eastAsia"/>
          <w:szCs w:val="21"/>
        </w:rPr>
        <w:t>4</w:t>
      </w:r>
      <w:r w:rsidRPr="00644FE8">
        <w:rPr>
          <w:rFonts w:hint="eastAsia"/>
          <w:szCs w:val="21"/>
        </w:rPr>
        <w:t>℃避光条件下保存，两周有效。</w:t>
      </w:r>
    </w:p>
    <w:p w:rsidR="00D624AF" w:rsidRDefault="00D624AF" w:rsidP="00BC63F6">
      <w:pPr>
        <w:rPr>
          <w:szCs w:val="21"/>
        </w:rPr>
      </w:pPr>
    </w:p>
    <w:p w:rsidR="00BC63F6" w:rsidRDefault="00BC63F6" w:rsidP="00BC63F6">
      <w:pPr>
        <w:rPr>
          <w:szCs w:val="21"/>
        </w:rPr>
      </w:pPr>
      <w:r>
        <w:rPr>
          <w:rFonts w:hint="eastAsia"/>
          <w:szCs w:val="21"/>
        </w:rPr>
        <w:t>A.</w:t>
      </w:r>
      <w:r w:rsidR="00D624AF">
        <w:rPr>
          <w:rFonts w:hint="eastAsia"/>
          <w:szCs w:val="21"/>
        </w:rPr>
        <w:t>9</w:t>
      </w:r>
      <w:r>
        <w:rPr>
          <w:rFonts w:hint="eastAsia"/>
          <w:szCs w:val="21"/>
        </w:rPr>
        <w:t xml:space="preserve"> </w:t>
      </w:r>
      <w:r w:rsidR="00D624AF">
        <w:rPr>
          <w:rFonts w:hint="eastAsia"/>
          <w:szCs w:val="21"/>
        </w:rPr>
        <w:t>TCBS</w:t>
      </w:r>
      <w:r w:rsidR="00D624AF">
        <w:rPr>
          <w:rFonts w:hint="eastAsia"/>
          <w:szCs w:val="21"/>
        </w:rPr>
        <w:t>琼脂平板</w:t>
      </w:r>
    </w:p>
    <w:p w:rsidR="00BC63F6" w:rsidRDefault="00BC63F6" w:rsidP="00BC63F6">
      <w:pPr>
        <w:rPr>
          <w:szCs w:val="21"/>
        </w:rPr>
      </w:pPr>
      <w:r>
        <w:rPr>
          <w:rFonts w:hint="eastAsia"/>
          <w:szCs w:val="21"/>
        </w:rPr>
        <w:t>A.</w:t>
      </w:r>
      <w:r w:rsidR="00D624AF">
        <w:rPr>
          <w:rFonts w:hint="eastAsia"/>
          <w:szCs w:val="21"/>
        </w:rPr>
        <w:t>9</w:t>
      </w:r>
      <w:r>
        <w:rPr>
          <w:rFonts w:hint="eastAsia"/>
          <w:szCs w:val="21"/>
        </w:rPr>
        <w:t xml:space="preserve">.1 </w:t>
      </w:r>
      <w:r>
        <w:rPr>
          <w:rFonts w:hint="eastAsia"/>
          <w:szCs w:val="21"/>
        </w:rPr>
        <w:t>成分</w:t>
      </w:r>
    </w:p>
    <w:p w:rsidR="00D624AF" w:rsidRDefault="00D624AF" w:rsidP="00BC63F6">
      <w:pPr>
        <w:rPr>
          <w:szCs w:val="21"/>
        </w:rPr>
      </w:pPr>
      <w:r>
        <w:rPr>
          <w:rFonts w:hint="eastAsia"/>
          <w:szCs w:val="21"/>
        </w:rPr>
        <w:t>TCBS</w:t>
      </w:r>
      <w:r>
        <w:rPr>
          <w:rFonts w:hint="eastAsia"/>
          <w:szCs w:val="21"/>
        </w:rPr>
        <w:t>商业化粉末</w:t>
      </w:r>
      <w:r>
        <w:rPr>
          <w:rFonts w:hint="eastAsia"/>
          <w:szCs w:val="21"/>
        </w:rPr>
        <w:t xml:space="preserve">    8.9</w:t>
      </w:r>
      <w:r w:rsidR="006474D7">
        <w:rPr>
          <w:rFonts w:hint="eastAsia"/>
          <w:szCs w:val="21"/>
        </w:rPr>
        <w:t xml:space="preserve"> </w:t>
      </w:r>
      <w:r>
        <w:rPr>
          <w:rFonts w:hint="eastAsia"/>
          <w:szCs w:val="21"/>
        </w:rPr>
        <w:t>g</w:t>
      </w:r>
    </w:p>
    <w:p w:rsidR="00D624AF" w:rsidRDefault="00D624AF" w:rsidP="00BC63F6">
      <w:pPr>
        <w:rPr>
          <w:szCs w:val="21"/>
        </w:rPr>
      </w:pPr>
      <w:r>
        <w:rPr>
          <w:rFonts w:hint="eastAsia"/>
          <w:szCs w:val="21"/>
        </w:rPr>
        <w:t>蒸馏水</w:t>
      </w:r>
      <w:r>
        <w:rPr>
          <w:rFonts w:hint="eastAsia"/>
          <w:szCs w:val="21"/>
        </w:rPr>
        <w:t xml:space="preserve">            100</w:t>
      </w:r>
      <w:r w:rsidR="006474D7">
        <w:rPr>
          <w:rFonts w:hint="eastAsia"/>
          <w:szCs w:val="21"/>
        </w:rPr>
        <w:t xml:space="preserve"> </w:t>
      </w:r>
      <w:r>
        <w:rPr>
          <w:rFonts w:hint="eastAsia"/>
          <w:szCs w:val="21"/>
        </w:rPr>
        <w:t>mL</w:t>
      </w:r>
    </w:p>
    <w:p w:rsidR="00BC63F6" w:rsidRPr="00F71C33" w:rsidRDefault="00BC63F6" w:rsidP="00BC63F6">
      <w:pPr>
        <w:rPr>
          <w:szCs w:val="21"/>
        </w:rPr>
      </w:pPr>
      <w:r>
        <w:rPr>
          <w:rFonts w:hint="eastAsia"/>
          <w:szCs w:val="21"/>
        </w:rPr>
        <w:t>A.</w:t>
      </w:r>
      <w:r w:rsidR="00D624AF">
        <w:rPr>
          <w:rFonts w:hint="eastAsia"/>
          <w:szCs w:val="21"/>
        </w:rPr>
        <w:t>9</w:t>
      </w:r>
      <w:r>
        <w:rPr>
          <w:rFonts w:hint="eastAsia"/>
          <w:szCs w:val="21"/>
        </w:rPr>
        <w:t xml:space="preserve">.2 </w:t>
      </w:r>
      <w:r>
        <w:rPr>
          <w:rFonts w:hint="eastAsia"/>
          <w:szCs w:val="21"/>
        </w:rPr>
        <w:t>制法</w:t>
      </w:r>
    </w:p>
    <w:p w:rsidR="00BC63F6" w:rsidRDefault="00553DD3" w:rsidP="00BC63F6">
      <w:pPr>
        <w:rPr>
          <w:szCs w:val="21"/>
        </w:rPr>
      </w:pPr>
      <w:r w:rsidRPr="00644FE8">
        <w:rPr>
          <w:rFonts w:hint="eastAsia"/>
          <w:szCs w:val="21"/>
        </w:rPr>
        <w:t>称取</w:t>
      </w:r>
      <w:r w:rsidRPr="00644FE8">
        <w:rPr>
          <w:rFonts w:hint="eastAsia"/>
          <w:szCs w:val="21"/>
        </w:rPr>
        <w:t>8.9</w:t>
      </w:r>
      <w:r w:rsidR="006474D7">
        <w:rPr>
          <w:rFonts w:hint="eastAsia"/>
          <w:szCs w:val="21"/>
        </w:rPr>
        <w:t xml:space="preserve"> </w:t>
      </w:r>
      <w:r w:rsidRPr="00644FE8">
        <w:rPr>
          <w:rFonts w:hint="eastAsia"/>
          <w:szCs w:val="21"/>
        </w:rPr>
        <w:t>g</w:t>
      </w:r>
      <w:r>
        <w:rPr>
          <w:rFonts w:hint="eastAsia"/>
          <w:szCs w:val="21"/>
        </w:rPr>
        <w:t>商业化粉末</w:t>
      </w:r>
      <w:r w:rsidRPr="00644FE8">
        <w:rPr>
          <w:rFonts w:hint="eastAsia"/>
          <w:szCs w:val="21"/>
        </w:rPr>
        <w:t>，加入</w:t>
      </w:r>
      <w:r w:rsidRPr="00644FE8">
        <w:rPr>
          <w:rFonts w:hint="eastAsia"/>
          <w:szCs w:val="21"/>
        </w:rPr>
        <w:t>100</w:t>
      </w:r>
      <w:r w:rsidR="006474D7">
        <w:rPr>
          <w:rFonts w:hint="eastAsia"/>
          <w:szCs w:val="21"/>
        </w:rPr>
        <w:t xml:space="preserve"> </w:t>
      </w:r>
      <w:r w:rsidRPr="00644FE8">
        <w:rPr>
          <w:rFonts w:hint="eastAsia"/>
          <w:szCs w:val="21"/>
        </w:rPr>
        <w:t>mL</w:t>
      </w:r>
      <w:r w:rsidRPr="00644FE8">
        <w:rPr>
          <w:rFonts w:hint="eastAsia"/>
          <w:szCs w:val="21"/>
        </w:rPr>
        <w:t>的蒸馏水，加热煮沸至完全溶解（勿高压灭菌），冷却至</w:t>
      </w:r>
      <w:r w:rsidRPr="00644FE8">
        <w:rPr>
          <w:rFonts w:hint="eastAsia"/>
          <w:szCs w:val="21"/>
        </w:rPr>
        <w:t>55</w:t>
      </w:r>
      <w:r w:rsidRPr="00644FE8">
        <w:rPr>
          <w:rFonts w:hint="eastAsia"/>
          <w:szCs w:val="21"/>
        </w:rPr>
        <w:t>℃铺板。在</w:t>
      </w:r>
      <w:r w:rsidRPr="00644FE8">
        <w:rPr>
          <w:rFonts w:hint="eastAsia"/>
          <w:szCs w:val="21"/>
        </w:rPr>
        <w:t>4</w:t>
      </w:r>
      <w:r w:rsidRPr="00644FE8">
        <w:rPr>
          <w:rFonts w:hint="eastAsia"/>
          <w:szCs w:val="21"/>
        </w:rPr>
        <w:t>℃避光条件下保存，两周有效。</w:t>
      </w:r>
    </w:p>
    <w:p w:rsidR="00553DD3" w:rsidRDefault="00553DD3" w:rsidP="00BC63F6">
      <w:pPr>
        <w:rPr>
          <w:szCs w:val="21"/>
        </w:rPr>
      </w:pPr>
    </w:p>
    <w:p w:rsidR="00BC63F6" w:rsidRDefault="00BC63F6" w:rsidP="00BC63F6">
      <w:pPr>
        <w:rPr>
          <w:szCs w:val="21"/>
        </w:rPr>
      </w:pPr>
      <w:r>
        <w:rPr>
          <w:rFonts w:hint="eastAsia"/>
          <w:szCs w:val="21"/>
        </w:rPr>
        <w:t>A.</w:t>
      </w:r>
      <w:r w:rsidR="00553DD3">
        <w:rPr>
          <w:rFonts w:hint="eastAsia"/>
          <w:szCs w:val="21"/>
        </w:rPr>
        <w:t xml:space="preserve">10 </w:t>
      </w:r>
      <w:r w:rsidR="00553DD3" w:rsidRPr="00644FE8">
        <w:rPr>
          <w:rFonts w:hint="eastAsia"/>
          <w:szCs w:val="21"/>
        </w:rPr>
        <w:t>碱性琼脂</w:t>
      </w:r>
      <w:r w:rsidR="00553DD3">
        <w:rPr>
          <w:rFonts w:hint="eastAsia"/>
          <w:szCs w:val="21"/>
        </w:rPr>
        <w:t>（</w:t>
      </w:r>
      <w:r w:rsidR="00553DD3" w:rsidRPr="00D624AF">
        <w:rPr>
          <w:rFonts w:hint="eastAsia"/>
          <w:szCs w:val="21"/>
        </w:rPr>
        <w:t>Alkaline</w:t>
      </w:r>
      <w:r w:rsidR="00553DD3">
        <w:rPr>
          <w:rFonts w:hint="eastAsia"/>
          <w:szCs w:val="21"/>
        </w:rPr>
        <w:t xml:space="preserve"> Agar</w:t>
      </w:r>
      <w:r w:rsidR="00553DD3">
        <w:rPr>
          <w:rFonts w:hint="eastAsia"/>
          <w:szCs w:val="21"/>
        </w:rPr>
        <w:t>）平板</w:t>
      </w:r>
    </w:p>
    <w:p w:rsidR="00BC63F6" w:rsidRDefault="00BC63F6" w:rsidP="00BC63F6">
      <w:pPr>
        <w:rPr>
          <w:szCs w:val="21"/>
        </w:rPr>
      </w:pPr>
      <w:r>
        <w:rPr>
          <w:rFonts w:hint="eastAsia"/>
          <w:szCs w:val="21"/>
        </w:rPr>
        <w:t>A.</w:t>
      </w:r>
      <w:r w:rsidR="00553DD3">
        <w:rPr>
          <w:rFonts w:hint="eastAsia"/>
          <w:szCs w:val="21"/>
        </w:rPr>
        <w:t>10</w:t>
      </w:r>
      <w:r>
        <w:rPr>
          <w:rFonts w:hint="eastAsia"/>
          <w:szCs w:val="21"/>
        </w:rPr>
        <w:t xml:space="preserve">.1 </w:t>
      </w:r>
      <w:r>
        <w:rPr>
          <w:rFonts w:hint="eastAsia"/>
          <w:szCs w:val="21"/>
        </w:rPr>
        <w:t>成分</w:t>
      </w:r>
    </w:p>
    <w:p w:rsidR="00553DD3" w:rsidRDefault="00553DD3" w:rsidP="00BC63F6">
      <w:pPr>
        <w:rPr>
          <w:szCs w:val="21"/>
        </w:rPr>
      </w:pPr>
      <w:r>
        <w:rPr>
          <w:rFonts w:hint="eastAsia"/>
          <w:szCs w:val="21"/>
        </w:rPr>
        <w:t>碱性琼脂商业化粉末</w:t>
      </w:r>
      <w:r>
        <w:rPr>
          <w:rFonts w:hint="eastAsia"/>
          <w:szCs w:val="21"/>
        </w:rPr>
        <w:t xml:space="preserve">  3.3</w:t>
      </w:r>
      <w:r w:rsidR="006474D7">
        <w:rPr>
          <w:rFonts w:hint="eastAsia"/>
          <w:szCs w:val="21"/>
        </w:rPr>
        <w:t xml:space="preserve"> </w:t>
      </w:r>
      <w:r>
        <w:rPr>
          <w:rFonts w:hint="eastAsia"/>
          <w:szCs w:val="21"/>
        </w:rPr>
        <w:t>g</w:t>
      </w:r>
    </w:p>
    <w:p w:rsidR="00553DD3" w:rsidRDefault="00553DD3" w:rsidP="00BC63F6">
      <w:pPr>
        <w:rPr>
          <w:szCs w:val="21"/>
        </w:rPr>
      </w:pPr>
      <w:r>
        <w:rPr>
          <w:rFonts w:hint="eastAsia"/>
          <w:szCs w:val="21"/>
        </w:rPr>
        <w:t>蒸馏水</w:t>
      </w:r>
      <w:r>
        <w:rPr>
          <w:rFonts w:hint="eastAsia"/>
          <w:szCs w:val="21"/>
        </w:rPr>
        <w:t xml:space="preserve">            100</w:t>
      </w:r>
      <w:r w:rsidR="006474D7">
        <w:rPr>
          <w:rFonts w:hint="eastAsia"/>
          <w:szCs w:val="21"/>
        </w:rPr>
        <w:t xml:space="preserve"> </w:t>
      </w:r>
      <w:r>
        <w:rPr>
          <w:rFonts w:hint="eastAsia"/>
          <w:szCs w:val="21"/>
        </w:rPr>
        <w:t>mL</w:t>
      </w:r>
    </w:p>
    <w:p w:rsidR="00BC63F6" w:rsidRPr="00F71C33" w:rsidRDefault="00BC63F6" w:rsidP="00BC63F6">
      <w:pPr>
        <w:rPr>
          <w:szCs w:val="21"/>
        </w:rPr>
      </w:pPr>
      <w:r>
        <w:rPr>
          <w:rFonts w:hint="eastAsia"/>
          <w:szCs w:val="21"/>
        </w:rPr>
        <w:t>A.</w:t>
      </w:r>
      <w:r w:rsidR="00553DD3">
        <w:rPr>
          <w:rFonts w:hint="eastAsia"/>
          <w:szCs w:val="21"/>
        </w:rPr>
        <w:t>10</w:t>
      </w:r>
      <w:r>
        <w:rPr>
          <w:rFonts w:hint="eastAsia"/>
          <w:szCs w:val="21"/>
        </w:rPr>
        <w:t xml:space="preserve">.2 </w:t>
      </w:r>
      <w:r>
        <w:rPr>
          <w:rFonts w:hint="eastAsia"/>
          <w:szCs w:val="21"/>
        </w:rPr>
        <w:t>制法</w:t>
      </w:r>
    </w:p>
    <w:p w:rsidR="00BC63F6" w:rsidRDefault="00553DD3" w:rsidP="00BC63F6">
      <w:pPr>
        <w:rPr>
          <w:szCs w:val="21"/>
        </w:rPr>
      </w:pPr>
      <w:r w:rsidRPr="00644FE8">
        <w:rPr>
          <w:rFonts w:hint="eastAsia"/>
          <w:szCs w:val="21"/>
        </w:rPr>
        <w:t>称取</w:t>
      </w:r>
      <w:r w:rsidRPr="00644FE8">
        <w:rPr>
          <w:rFonts w:hint="eastAsia"/>
          <w:szCs w:val="21"/>
        </w:rPr>
        <w:t>3.3 g</w:t>
      </w:r>
      <w:r>
        <w:rPr>
          <w:rFonts w:hint="eastAsia"/>
          <w:szCs w:val="21"/>
        </w:rPr>
        <w:t>商业化粉末</w:t>
      </w:r>
      <w:r w:rsidRPr="00644FE8">
        <w:rPr>
          <w:rFonts w:hint="eastAsia"/>
          <w:szCs w:val="21"/>
        </w:rPr>
        <w:t>，加入</w:t>
      </w:r>
      <w:r w:rsidRPr="00644FE8">
        <w:rPr>
          <w:rFonts w:hint="eastAsia"/>
          <w:szCs w:val="21"/>
        </w:rPr>
        <w:t>100</w:t>
      </w:r>
      <w:r w:rsidR="006474D7">
        <w:rPr>
          <w:rFonts w:hint="eastAsia"/>
          <w:szCs w:val="21"/>
        </w:rPr>
        <w:t xml:space="preserve"> </w:t>
      </w:r>
      <w:r w:rsidRPr="00644FE8">
        <w:rPr>
          <w:rFonts w:hint="eastAsia"/>
          <w:szCs w:val="21"/>
        </w:rPr>
        <w:t>mL</w:t>
      </w:r>
      <w:r w:rsidRPr="00644FE8">
        <w:rPr>
          <w:rFonts w:hint="eastAsia"/>
          <w:szCs w:val="21"/>
        </w:rPr>
        <w:t>的蒸馏水，</w:t>
      </w:r>
      <w:r w:rsidRPr="00644FE8">
        <w:rPr>
          <w:rFonts w:hint="eastAsia"/>
          <w:szCs w:val="21"/>
        </w:rPr>
        <w:t>103.43 kPa</w:t>
      </w:r>
      <w:r w:rsidRPr="00644FE8">
        <w:rPr>
          <w:rFonts w:hint="eastAsia"/>
          <w:szCs w:val="21"/>
        </w:rPr>
        <w:t>（</w:t>
      </w:r>
      <w:r w:rsidRPr="00644FE8">
        <w:rPr>
          <w:rFonts w:hint="eastAsia"/>
          <w:szCs w:val="21"/>
        </w:rPr>
        <w:t xml:space="preserve">121 </w:t>
      </w:r>
      <w:r w:rsidRPr="00644FE8">
        <w:rPr>
          <w:rFonts w:hint="eastAsia"/>
          <w:szCs w:val="21"/>
        </w:rPr>
        <w:t>℃，</w:t>
      </w:r>
      <w:r w:rsidRPr="00644FE8">
        <w:rPr>
          <w:rFonts w:hint="eastAsia"/>
          <w:szCs w:val="21"/>
        </w:rPr>
        <w:t>15lb</w:t>
      </w:r>
      <w:r w:rsidRPr="00644FE8">
        <w:rPr>
          <w:rFonts w:hint="eastAsia"/>
          <w:szCs w:val="21"/>
        </w:rPr>
        <w:t>）高压灭菌</w:t>
      </w:r>
      <w:r w:rsidRPr="00644FE8">
        <w:rPr>
          <w:rFonts w:hint="eastAsia"/>
          <w:szCs w:val="21"/>
        </w:rPr>
        <w:t>15</w:t>
      </w:r>
      <w:r w:rsidR="006474D7">
        <w:rPr>
          <w:rFonts w:hint="eastAsia"/>
          <w:szCs w:val="21"/>
        </w:rPr>
        <w:t xml:space="preserve"> </w:t>
      </w:r>
      <w:r w:rsidRPr="00644FE8">
        <w:rPr>
          <w:rFonts w:hint="eastAsia"/>
          <w:szCs w:val="21"/>
        </w:rPr>
        <w:t>min</w:t>
      </w:r>
      <w:r w:rsidRPr="00644FE8">
        <w:rPr>
          <w:rFonts w:hint="eastAsia"/>
          <w:szCs w:val="21"/>
        </w:rPr>
        <w:t>，培养基最终</w:t>
      </w:r>
      <w:r w:rsidRPr="00644FE8">
        <w:rPr>
          <w:rFonts w:hint="eastAsia"/>
          <w:szCs w:val="21"/>
        </w:rPr>
        <w:t>pH</w:t>
      </w:r>
      <w:r w:rsidRPr="00644FE8">
        <w:rPr>
          <w:rFonts w:hint="eastAsia"/>
          <w:szCs w:val="21"/>
        </w:rPr>
        <w:t>值应为</w:t>
      </w:r>
      <w:r w:rsidRPr="00644FE8">
        <w:rPr>
          <w:rFonts w:hint="eastAsia"/>
          <w:szCs w:val="21"/>
        </w:rPr>
        <w:t>8.4</w:t>
      </w:r>
      <w:r w:rsidRPr="00644FE8">
        <w:rPr>
          <w:rFonts w:hint="eastAsia"/>
          <w:szCs w:val="21"/>
        </w:rPr>
        <w:t>±</w:t>
      </w:r>
      <w:r w:rsidRPr="00644FE8">
        <w:rPr>
          <w:rFonts w:hint="eastAsia"/>
          <w:szCs w:val="21"/>
        </w:rPr>
        <w:t>0.1</w:t>
      </w:r>
      <w:r w:rsidRPr="00644FE8">
        <w:rPr>
          <w:rFonts w:hint="eastAsia"/>
          <w:szCs w:val="21"/>
        </w:rPr>
        <w:t>，冷却至</w:t>
      </w:r>
      <w:r w:rsidRPr="00644FE8">
        <w:rPr>
          <w:rFonts w:hint="eastAsia"/>
          <w:szCs w:val="21"/>
        </w:rPr>
        <w:t>50</w:t>
      </w:r>
      <w:r w:rsidRPr="00644FE8">
        <w:rPr>
          <w:rFonts w:hint="eastAsia"/>
          <w:szCs w:val="21"/>
        </w:rPr>
        <w:t>℃左右铺板。在</w:t>
      </w:r>
      <w:r w:rsidRPr="00644FE8">
        <w:rPr>
          <w:rFonts w:hint="eastAsia"/>
          <w:szCs w:val="21"/>
        </w:rPr>
        <w:t>4</w:t>
      </w:r>
      <w:r w:rsidRPr="00644FE8">
        <w:rPr>
          <w:rFonts w:hint="eastAsia"/>
          <w:szCs w:val="21"/>
        </w:rPr>
        <w:t>℃避光条件下保存，两周有效。</w:t>
      </w:r>
    </w:p>
    <w:p w:rsidR="00034096" w:rsidRDefault="00034096" w:rsidP="00BC63F6">
      <w:pPr>
        <w:rPr>
          <w:szCs w:val="21"/>
        </w:rPr>
      </w:pPr>
    </w:p>
    <w:p w:rsidR="00034096" w:rsidRDefault="00034096" w:rsidP="00BC63F6">
      <w:pPr>
        <w:rPr>
          <w:szCs w:val="21"/>
        </w:rPr>
      </w:pPr>
    </w:p>
    <w:p w:rsidR="003D2CFB" w:rsidRDefault="003D2CFB" w:rsidP="00BC63F6">
      <w:pPr>
        <w:rPr>
          <w:szCs w:val="21"/>
        </w:rPr>
      </w:pPr>
    </w:p>
    <w:p w:rsidR="003D2CFB" w:rsidRDefault="003D2CFB" w:rsidP="00BC63F6">
      <w:pPr>
        <w:rPr>
          <w:rFonts w:hint="eastAsia"/>
          <w:szCs w:val="21"/>
        </w:rPr>
      </w:pPr>
    </w:p>
    <w:p w:rsidR="00034096" w:rsidRDefault="00034096" w:rsidP="003D2CFB">
      <w:pPr>
        <w:ind w:firstLineChars="1400" w:firstLine="3373"/>
        <w:rPr>
          <w:rFonts w:ascii="宋体" w:hAnsi="宋体"/>
          <w:b/>
          <w:sz w:val="24"/>
        </w:rPr>
      </w:pPr>
      <w:bookmarkStart w:id="11" w:name="_GoBack"/>
      <w:bookmarkEnd w:id="11"/>
      <w:r w:rsidRPr="00A06605">
        <w:rPr>
          <w:rFonts w:ascii="宋体" w:hAnsi="宋体" w:hint="eastAsia"/>
          <w:b/>
          <w:sz w:val="24"/>
        </w:rPr>
        <w:lastRenderedPageBreak/>
        <w:t>附录</w:t>
      </w:r>
      <w:r w:rsidRPr="00A06605">
        <w:rPr>
          <w:rFonts w:hint="eastAsia"/>
          <w:b/>
          <w:sz w:val="24"/>
        </w:rPr>
        <w:t>B</w:t>
      </w:r>
      <w:r w:rsidRPr="00A06605">
        <w:rPr>
          <w:b/>
          <w:sz w:val="24"/>
        </w:rPr>
        <w:t xml:space="preserve"> </w:t>
      </w:r>
    </w:p>
    <w:p w:rsidR="00A74280" w:rsidRDefault="00A74280" w:rsidP="003D2CFB">
      <w:pPr>
        <w:spacing w:afterLines="50" w:after="156"/>
        <w:ind w:firstLineChars="1300" w:firstLine="3132"/>
        <w:rPr>
          <w:b/>
          <w:sz w:val="24"/>
        </w:rPr>
      </w:pPr>
      <w:r>
        <w:rPr>
          <w:rFonts w:hint="eastAsia"/>
          <w:b/>
          <w:sz w:val="24"/>
        </w:rPr>
        <w:t>（资料性）</w:t>
      </w:r>
    </w:p>
    <w:p w:rsidR="0055553F" w:rsidRDefault="0055553F" w:rsidP="0055553F">
      <w:pPr>
        <w:ind w:firstLineChars="1300" w:firstLine="3132"/>
        <w:rPr>
          <w:rFonts w:ascii="宋体" w:hAnsi="宋体"/>
          <w:b/>
          <w:sz w:val="24"/>
        </w:rPr>
      </w:pPr>
      <w:r w:rsidRPr="00A06605">
        <w:rPr>
          <w:rFonts w:ascii="宋体" w:hAnsi="宋体" w:hint="eastAsia"/>
          <w:b/>
          <w:sz w:val="24"/>
        </w:rPr>
        <w:t>取样信息表</w:t>
      </w:r>
    </w:p>
    <w:p w:rsidR="0055553F" w:rsidRPr="00A06605" w:rsidRDefault="0055553F" w:rsidP="00A74280">
      <w:pPr>
        <w:spacing w:afterLines="50" w:after="156"/>
        <w:jc w:val="center"/>
        <w:rPr>
          <w:b/>
          <w:sz w:val="24"/>
        </w:rPr>
      </w:pPr>
    </w:p>
    <w:p w:rsidR="00A74280" w:rsidRPr="00A06605" w:rsidRDefault="00A74280" w:rsidP="00A06605">
      <w:pPr>
        <w:ind w:firstLineChars="1300" w:firstLine="3132"/>
        <w:rPr>
          <w:b/>
          <w:sz w:val="24"/>
        </w:rPr>
      </w:pPr>
    </w:p>
    <w:tbl>
      <w:tblPr>
        <w:tblStyle w:val="afff1"/>
        <w:tblW w:w="10219" w:type="dxa"/>
        <w:tblInd w:w="-897" w:type="dxa"/>
        <w:tblLook w:val="04A0" w:firstRow="1" w:lastRow="0" w:firstColumn="1" w:lastColumn="0" w:noHBand="0" w:noVBand="1"/>
      </w:tblPr>
      <w:tblGrid>
        <w:gridCol w:w="3273"/>
        <w:gridCol w:w="1560"/>
        <w:gridCol w:w="3827"/>
        <w:gridCol w:w="1559"/>
      </w:tblGrid>
      <w:tr w:rsidR="00A06605" w:rsidTr="0075384F">
        <w:tc>
          <w:tcPr>
            <w:tcW w:w="10219" w:type="dxa"/>
            <w:gridSpan w:val="4"/>
            <w:vAlign w:val="center"/>
          </w:tcPr>
          <w:p w:rsidR="00A06605" w:rsidRPr="00A06605" w:rsidRDefault="00A06605" w:rsidP="00A06605">
            <w:pPr>
              <w:jc w:val="center"/>
              <w:rPr>
                <w:b/>
                <w:szCs w:val="21"/>
              </w:rPr>
            </w:pPr>
            <w:r w:rsidRPr="00A06605">
              <w:rPr>
                <w:rFonts w:hint="eastAsia"/>
                <w:b/>
                <w:szCs w:val="21"/>
              </w:rPr>
              <w:t>船舶信息</w:t>
            </w:r>
          </w:p>
        </w:tc>
      </w:tr>
      <w:tr w:rsidR="00A06605" w:rsidTr="00A06605">
        <w:tc>
          <w:tcPr>
            <w:tcW w:w="3273" w:type="dxa"/>
            <w:vAlign w:val="center"/>
          </w:tcPr>
          <w:p w:rsidR="00A06605" w:rsidRDefault="00A06605" w:rsidP="00A06605">
            <w:pPr>
              <w:rPr>
                <w:szCs w:val="21"/>
              </w:rPr>
            </w:pPr>
            <w:r>
              <w:rPr>
                <w:rFonts w:hAnsi="宋体"/>
              </w:rPr>
              <w:t>船舶名称</w:t>
            </w:r>
          </w:p>
        </w:tc>
        <w:tc>
          <w:tcPr>
            <w:tcW w:w="1560" w:type="dxa"/>
            <w:vAlign w:val="center"/>
          </w:tcPr>
          <w:p w:rsidR="00A06605" w:rsidRDefault="00A06605" w:rsidP="00A06605">
            <w:pPr>
              <w:rPr>
                <w:szCs w:val="21"/>
              </w:rPr>
            </w:pPr>
          </w:p>
        </w:tc>
        <w:tc>
          <w:tcPr>
            <w:tcW w:w="3827" w:type="dxa"/>
            <w:vAlign w:val="center"/>
          </w:tcPr>
          <w:p w:rsidR="00A06605" w:rsidRDefault="00A06605" w:rsidP="00A06605">
            <w:pPr>
              <w:rPr>
                <w:szCs w:val="21"/>
              </w:rPr>
            </w:pPr>
            <w:r>
              <w:rPr>
                <w:rFonts w:hAnsi="宋体"/>
              </w:rPr>
              <w:t>建造日期</w:t>
            </w:r>
          </w:p>
        </w:tc>
        <w:tc>
          <w:tcPr>
            <w:tcW w:w="1559" w:type="dxa"/>
            <w:vAlign w:val="center"/>
          </w:tcPr>
          <w:p w:rsidR="00A06605" w:rsidRDefault="00A06605" w:rsidP="00A06605">
            <w:pPr>
              <w:rPr>
                <w:szCs w:val="21"/>
              </w:rPr>
            </w:pPr>
          </w:p>
        </w:tc>
      </w:tr>
      <w:tr w:rsidR="00A06605" w:rsidTr="00A06605">
        <w:tc>
          <w:tcPr>
            <w:tcW w:w="3273" w:type="dxa"/>
            <w:vAlign w:val="center"/>
          </w:tcPr>
          <w:p w:rsidR="00A06605" w:rsidRDefault="00A06605" w:rsidP="00A06605">
            <w:pPr>
              <w:rPr>
                <w:szCs w:val="21"/>
              </w:rPr>
            </w:pPr>
            <w:r>
              <w:t>IMO</w:t>
            </w:r>
            <w:r>
              <w:rPr>
                <w:rFonts w:hAnsi="宋体"/>
              </w:rPr>
              <w:t>编号</w:t>
            </w:r>
          </w:p>
        </w:tc>
        <w:tc>
          <w:tcPr>
            <w:tcW w:w="1560" w:type="dxa"/>
            <w:vAlign w:val="center"/>
          </w:tcPr>
          <w:p w:rsidR="00A06605" w:rsidRDefault="00A06605" w:rsidP="00A06605">
            <w:pPr>
              <w:rPr>
                <w:szCs w:val="21"/>
              </w:rPr>
            </w:pPr>
          </w:p>
        </w:tc>
        <w:tc>
          <w:tcPr>
            <w:tcW w:w="3827" w:type="dxa"/>
            <w:vAlign w:val="center"/>
          </w:tcPr>
          <w:p w:rsidR="00A06605" w:rsidRDefault="00A06605" w:rsidP="00A06605">
            <w:pPr>
              <w:rPr>
                <w:szCs w:val="21"/>
              </w:rPr>
            </w:pPr>
            <w:r>
              <w:rPr>
                <w:rFonts w:hAnsi="宋体"/>
              </w:rPr>
              <w:t>总吨位</w:t>
            </w:r>
          </w:p>
        </w:tc>
        <w:tc>
          <w:tcPr>
            <w:tcW w:w="1559" w:type="dxa"/>
            <w:vAlign w:val="center"/>
          </w:tcPr>
          <w:p w:rsidR="00A06605" w:rsidRDefault="00A06605" w:rsidP="00A06605">
            <w:pPr>
              <w:rPr>
                <w:szCs w:val="21"/>
              </w:rPr>
            </w:pPr>
          </w:p>
        </w:tc>
      </w:tr>
      <w:tr w:rsidR="00A06605" w:rsidTr="00A06605">
        <w:tc>
          <w:tcPr>
            <w:tcW w:w="3273" w:type="dxa"/>
            <w:vAlign w:val="center"/>
          </w:tcPr>
          <w:p w:rsidR="00A06605" w:rsidRDefault="00A06605" w:rsidP="00A06605">
            <w:pPr>
              <w:rPr>
                <w:szCs w:val="21"/>
              </w:rPr>
            </w:pPr>
            <w:r>
              <w:rPr>
                <w:rFonts w:hAnsi="宋体"/>
              </w:rPr>
              <w:t>船旗国</w:t>
            </w:r>
          </w:p>
        </w:tc>
        <w:tc>
          <w:tcPr>
            <w:tcW w:w="1560" w:type="dxa"/>
            <w:vAlign w:val="center"/>
          </w:tcPr>
          <w:p w:rsidR="00A06605" w:rsidRDefault="00A06605" w:rsidP="00A06605">
            <w:pPr>
              <w:rPr>
                <w:szCs w:val="21"/>
              </w:rPr>
            </w:pPr>
          </w:p>
        </w:tc>
        <w:tc>
          <w:tcPr>
            <w:tcW w:w="3827" w:type="dxa"/>
            <w:vAlign w:val="center"/>
          </w:tcPr>
          <w:p w:rsidR="00A06605" w:rsidRDefault="00A06605" w:rsidP="00A06605">
            <w:pPr>
              <w:rPr>
                <w:szCs w:val="21"/>
              </w:rPr>
            </w:pPr>
            <w:r>
              <w:rPr>
                <w:rFonts w:hAnsi="宋体"/>
              </w:rPr>
              <w:t>压载水舱容</w:t>
            </w:r>
            <w:r>
              <w:rPr>
                <w:rFonts w:hAnsi="宋体" w:hint="eastAsia"/>
              </w:rPr>
              <w:t>量</w:t>
            </w:r>
          </w:p>
        </w:tc>
        <w:tc>
          <w:tcPr>
            <w:tcW w:w="1559" w:type="dxa"/>
            <w:vAlign w:val="center"/>
          </w:tcPr>
          <w:p w:rsidR="00A06605" w:rsidRDefault="00A06605" w:rsidP="00A06605">
            <w:pPr>
              <w:rPr>
                <w:szCs w:val="21"/>
              </w:rPr>
            </w:pPr>
          </w:p>
        </w:tc>
      </w:tr>
      <w:tr w:rsidR="00A06605" w:rsidTr="0075384F">
        <w:tc>
          <w:tcPr>
            <w:tcW w:w="10219" w:type="dxa"/>
            <w:gridSpan w:val="4"/>
            <w:vAlign w:val="center"/>
          </w:tcPr>
          <w:p w:rsidR="00A06605" w:rsidRPr="00A06605" w:rsidRDefault="00A06605" w:rsidP="00A06605">
            <w:pPr>
              <w:jc w:val="center"/>
              <w:rPr>
                <w:b/>
                <w:szCs w:val="21"/>
              </w:rPr>
            </w:pPr>
            <w:r w:rsidRPr="00A06605">
              <w:rPr>
                <w:rFonts w:hint="eastAsia"/>
                <w:b/>
                <w:szCs w:val="21"/>
              </w:rPr>
              <w:t>压载水管理系统信息</w:t>
            </w:r>
          </w:p>
        </w:tc>
      </w:tr>
      <w:tr w:rsidR="00A06605" w:rsidTr="00A06605">
        <w:tc>
          <w:tcPr>
            <w:tcW w:w="3273" w:type="dxa"/>
            <w:vAlign w:val="center"/>
          </w:tcPr>
          <w:p w:rsidR="00A06605" w:rsidRDefault="00A06605" w:rsidP="00A06605">
            <w:pPr>
              <w:rPr>
                <w:szCs w:val="21"/>
              </w:rPr>
            </w:pPr>
            <w:r>
              <w:rPr>
                <w:rFonts w:hAnsi="宋体"/>
              </w:rPr>
              <w:t>压载水管理系统制造商</w:t>
            </w:r>
          </w:p>
        </w:tc>
        <w:tc>
          <w:tcPr>
            <w:tcW w:w="1560" w:type="dxa"/>
            <w:vAlign w:val="center"/>
          </w:tcPr>
          <w:p w:rsidR="00A06605" w:rsidRDefault="00A06605" w:rsidP="00A06605">
            <w:pPr>
              <w:rPr>
                <w:szCs w:val="21"/>
              </w:rPr>
            </w:pPr>
          </w:p>
        </w:tc>
        <w:tc>
          <w:tcPr>
            <w:tcW w:w="3827" w:type="dxa"/>
            <w:vAlign w:val="center"/>
          </w:tcPr>
          <w:p w:rsidR="00A06605" w:rsidRDefault="00A06605" w:rsidP="00A06605">
            <w:pPr>
              <w:rPr>
                <w:szCs w:val="21"/>
              </w:rPr>
            </w:pPr>
            <w:r>
              <w:rPr>
                <w:rFonts w:hAnsi="宋体"/>
              </w:rPr>
              <w:t>压载水管理系统设备型号</w:t>
            </w:r>
          </w:p>
        </w:tc>
        <w:tc>
          <w:tcPr>
            <w:tcW w:w="1559" w:type="dxa"/>
            <w:vAlign w:val="center"/>
          </w:tcPr>
          <w:p w:rsidR="00A06605" w:rsidRDefault="00A06605" w:rsidP="00A06605">
            <w:pPr>
              <w:rPr>
                <w:szCs w:val="21"/>
              </w:rPr>
            </w:pPr>
          </w:p>
        </w:tc>
      </w:tr>
      <w:tr w:rsidR="00A06605" w:rsidTr="00A06605">
        <w:tc>
          <w:tcPr>
            <w:tcW w:w="3273" w:type="dxa"/>
            <w:vAlign w:val="center"/>
          </w:tcPr>
          <w:p w:rsidR="00A06605" w:rsidRPr="00034096" w:rsidRDefault="00A06605" w:rsidP="00A06605">
            <w:pPr>
              <w:rPr>
                <w:szCs w:val="21"/>
              </w:rPr>
            </w:pPr>
            <w:r>
              <w:rPr>
                <w:rFonts w:hAnsi="宋体"/>
              </w:rPr>
              <w:t>压载水管理系统处理方式</w:t>
            </w:r>
          </w:p>
        </w:tc>
        <w:tc>
          <w:tcPr>
            <w:tcW w:w="1560" w:type="dxa"/>
            <w:vAlign w:val="center"/>
          </w:tcPr>
          <w:p w:rsidR="00A06605" w:rsidRDefault="00A06605" w:rsidP="00A06605">
            <w:pPr>
              <w:rPr>
                <w:szCs w:val="21"/>
              </w:rPr>
            </w:pPr>
          </w:p>
        </w:tc>
        <w:tc>
          <w:tcPr>
            <w:tcW w:w="3827" w:type="dxa"/>
            <w:vAlign w:val="center"/>
          </w:tcPr>
          <w:p w:rsidR="00A06605" w:rsidRDefault="00A06605" w:rsidP="00A06605">
            <w:pPr>
              <w:rPr>
                <w:szCs w:val="21"/>
              </w:rPr>
            </w:pPr>
            <w:r>
              <w:rPr>
                <w:rFonts w:hAnsi="宋体"/>
              </w:rPr>
              <w:t>压载水管理系统运行要求</w:t>
            </w:r>
          </w:p>
        </w:tc>
        <w:tc>
          <w:tcPr>
            <w:tcW w:w="1559" w:type="dxa"/>
            <w:vAlign w:val="center"/>
          </w:tcPr>
          <w:p w:rsidR="00A06605" w:rsidRDefault="00A06605" w:rsidP="00A06605">
            <w:pPr>
              <w:rPr>
                <w:szCs w:val="21"/>
              </w:rPr>
            </w:pPr>
          </w:p>
        </w:tc>
      </w:tr>
      <w:tr w:rsidR="00A06605" w:rsidTr="00A06605">
        <w:tc>
          <w:tcPr>
            <w:tcW w:w="3273" w:type="dxa"/>
            <w:vAlign w:val="center"/>
          </w:tcPr>
          <w:p w:rsidR="00A06605" w:rsidRDefault="00A06605" w:rsidP="00A06605">
            <w:pPr>
              <w:rPr>
                <w:szCs w:val="21"/>
              </w:rPr>
            </w:pPr>
            <w:r>
              <w:rPr>
                <w:rFonts w:hAnsi="宋体"/>
              </w:rPr>
              <w:t>压载水管理系统处理能力（</w:t>
            </w:r>
            <w:r>
              <w:t>m</w:t>
            </w:r>
            <w:r>
              <w:rPr>
                <w:vertAlign w:val="superscript"/>
              </w:rPr>
              <w:t>3</w:t>
            </w:r>
            <w:r>
              <w:t>/h</w:t>
            </w:r>
            <w:r>
              <w:rPr>
                <w:rFonts w:hAnsi="宋体"/>
              </w:rPr>
              <w:t>）</w:t>
            </w:r>
          </w:p>
        </w:tc>
        <w:tc>
          <w:tcPr>
            <w:tcW w:w="1560" w:type="dxa"/>
            <w:vAlign w:val="center"/>
          </w:tcPr>
          <w:p w:rsidR="00A06605" w:rsidRDefault="00A06605" w:rsidP="00A06605">
            <w:pPr>
              <w:rPr>
                <w:szCs w:val="21"/>
              </w:rPr>
            </w:pPr>
          </w:p>
        </w:tc>
        <w:tc>
          <w:tcPr>
            <w:tcW w:w="3827" w:type="dxa"/>
            <w:vAlign w:val="center"/>
          </w:tcPr>
          <w:p w:rsidR="00A06605" w:rsidRDefault="00A06605" w:rsidP="00A06605">
            <w:pPr>
              <w:rPr>
                <w:szCs w:val="21"/>
                <w:highlight w:val="yellow"/>
              </w:rPr>
            </w:pPr>
            <w:r>
              <w:rPr>
                <w:rFonts w:hAnsi="宋体"/>
              </w:rPr>
              <w:t>型式认可证书编号</w:t>
            </w:r>
          </w:p>
        </w:tc>
        <w:tc>
          <w:tcPr>
            <w:tcW w:w="1559" w:type="dxa"/>
            <w:vAlign w:val="center"/>
          </w:tcPr>
          <w:p w:rsidR="00A06605" w:rsidRDefault="00A06605" w:rsidP="00A06605">
            <w:pPr>
              <w:rPr>
                <w:szCs w:val="21"/>
              </w:rPr>
            </w:pPr>
          </w:p>
        </w:tc>
      </w:tr>
      <w:tr w:rsidR="00A06605" w:rsidTr="00A06605">
        <w:tc>
          <w:tcPr>
            <w:tcW w:w="3273" w:type="dxa"/>
            <w:vAlign w:val="center"/>
          </w:tcPr>
          <w:p w:rsidR="00A06605" w:rsidRDefault="00A06605" w:rsidP="00A06605">
            <w:pPr>
              <w:rPr>
                <w:szCs w:val="21"/>
              </w:rPr>
            </w:pPr>
            <w:r>
              <w:rPr>
                <w:rFonts w:hAnsi="宋体"/>
              </w:rPr>
              <w:t>安装地点</w:t>
            </w:r>
          </w:p>
        </w:tc>
        <w:tc>
          <w:tcPr>
            <w:tcW w:w="1560" w:type="dxa"/>
            <w:vAlign w:val="center"/>
          </w:tcPr>
          <w:p w:rsidR="00A06605" w:rsidRDefault="00A06605" w:rsidP="00A06605">
            <w:pPr>
              <w:rPr>
                <w:szCs w:val="21"/>
              </w:rPr>
            </w:pPr>
          </w:p>
        </w:tc>
        <w:tc>
          <w:tcPr>
            <w:tcW w:w="3827" w:type="dxa"/>
            <w:vAlign w:val="center"/>
          </w:tcPr>
          <w:p w:rsidR="00A06605" w:rsidRDefault="00A06605" w:rsidP="00A06605">
            <w:pPr>
              <w:rPr>
                <w:szCs w:val="21"/>
                <w:highlight w:val="yellow"/>
              </w:rPr>
            </w:pPr>
            <w:r>
              <w:rPr>
                <w:rFonts w:hAnsi="宋体"/>
              </w:rPr>
              <w:t>安装日期</w:t>
            </w:r>
          </w:p>
        </w:tc>
        <w:tc>
          <w:tcPr>
            <w:tcW w:w="1559" w:type="dxa"/>
            <w:vAlign w:val="center"/>
          </w:tcPr>
          <w:p w:rsidR="00A06605" w:rsidRDefault="00A06605" w:rsidP="00A06605">
            <w:pPr>
              <w:rPr>
                <w:szCs w:val="21"/>
              </w:rPr>
            </w:pPr>
          </w:p>
        </w:tc>
      </w:tr>
      <w:tr w:rsidR="00A06605" w:rsidTr="0075384F">
        <w:tc>
          <w:tcPr>
            <w:tcW w:w="4833" w:type="dxa"/>
            <w:gridSpan w:val="2"/>
            <w:vAlign w:val="center"/>
          </w:tcPr>
          <w:p w:rsidR="00A06605" w:rsidRPr="00A06605" w:rsidRDefault="00A06605" w:rsidP="00A06605">
            <w:pPr>
              <w:jc w:val="center"/>
              <w:rPr>
                <w:b/>
                <w:szCs w:val="21"/>
              </w:rPr>
            </w:pPr>
            <w:r w:rsidRPr="00A06605">
              <w:rPr>
                <w:rFonts w:hint="eastAsia"/>
                <w:b/>
                <w:szCs w:val="21"/>
              </w:rPr>
              <w:t>样品取样信息</w:t>
            </w:r>
          </w:p>
        </w:tc>
        <w:tc>
          <w:tcPr>
            <w:tcW w:w="5386" w:type="dxa"/>
            <w:gridSpan w:val="2"/>
            <w:vAlign w:val="center"/>
          </w:tcPr>
          <w:p w:rsidR="00A06605" w:rsidRPr="00A06605" w:rsidRDefault="00A06605" w:rsidP="00A06605">
            <w:pPr>
              <w:jc w:val="center"/>
              <w:rPr>
                <w:b/>
                <w:szCs w:val="21"/>
              </w:rPr>
            </w:pPr>
            <w:r w:rsidRPr="00A06605">
              <w:rPr>
                <w:rFonts w:hint="eastAsia"/>
                <w:b/>
                <w:szCs w:val="21"/>
              </w:rPr>
              <w:t>取样设备信息</w:t>
            </w:r>
          </w:p>
        </w:tc>
      </w:tr>
      <w:tr w:rsidR="00A06605" w:rsidTr="00A06605">
        <w:tc>
          <w:tcPr>
            <w:tcW w:w="3273" w:type="dxa"/>
            <w:vAlign w:val="center"/>
          </w:tcPr>
          <w:p w:rsidR="00A06605" w:rsidRDefault="00A06605" w:rsidP="00A06605">
            <w:pPr>
              <w:autoSpaceDE w:val="0"/>
              <w:autoSpaceDN w:val="0"/>
              <w:rPr>
                <w:szCs w:val="21"/>
              </w:rPr>
            </w:pPr>
            <w:r>
              <w:rPr>
                <w:rFonts w:hAnsi="宋体" w:hint="eastAsia"/>
              </w:rPr>
              <w:t>取样接口</w:t>
            </w:r>
          </w:p>
        </w:tc>
        <w:tc>
          <w:tcPr>
            <w:tcW w:w="1560" w:type="dxa"/>
            <w:vAlign w:val="center"/>
          </w:tcPr>
          <w:p w:rsidR="00A06605" w:rsidRDefault="00A06605" w:rsidP="00A06605">
            <w:pPr>
              <w:autoSpaceDE w:val="0"/>
              <w:autoSpaceDN w:val="0"/>
            </w:pPr>
            <w:r>
              <w:rPr>
                <w:rFonts w:ascii="Wingdings 2" w:hAnsi="Wingdings 2"/>
              </w:rPr>
              <w:t></w:t>
            </w:r>
            <w:r>
              <w:t xml:space="preserve"> </w:t>
            </w:r>
            <w:r>
              <w:rPr>
                <w:rFonts w:hAnsi="宋体" w:hint="eastAsia"/>
              </w:rPr>
              <w:t>固定式</w:t>
            </w:r>
            <w:r>
              <w:rPr>
                <w:rFonts w:hint="eastAsia"/>
              </w:rPr>
              <w:t xml:space="preserve"> </w:t>
            </w:r>
            <w:r>
              <w:t xml:space="preserve">      </w:t>
            </w:r>
          </w:p>
          <w:p w:rsidR="00A06605" w:rsidRDefault="00A06605" w:rsidP="00A06605">
            <w:pPr>
              <w:autoSpaceDE w:val="0"/>
              <w:autoSpaceDN w:val="0"/>
              <w:rPr>
                <w:szCs w:val="21"/>
              </w:rPr>
            </w:pPr>
            <w:r>
              <w:rPr>
                <w:rFonts w:ascii="Wingdings 2" w:hAnsi="Wingdings 2"/>
              </w:rPr>
              <w:t></w:t>
            </w:r>
            <w:r>
              <w:t xml:space="preserve"> </w:t>
            </w:r>
            <w:r>
              <w:rPr>
                <w:rFonts w:hAnsi="宋体" w:hint="eastAsia"/>
              </w:rPr>
              <w:t>非固定式</w:t>
            </w:r>
          </w:p>
        </w:tc>
        <w:tc>
          <w:tcPr>
            <w:tcW w:w="3827" w:type="dxa"/>
            <w:vAlign w:val="center"/>
          </w:tcPr>
          <w:p w:rsidR="00A06605" w:rsidRDefault="00A06605" w:rsidP="00A06605">
            <w:pPr>
              <w:rPr>
                <w:szCs w:val="21"/>
              </w:rPr>
            </w:pPr>
            <w:r>
              <w:rPr>
                <w:rFonts w:hAnsi="宋体"/>
              </w:rPr>
              <w:t>样品检测类型</w:t>
            </w:r>
          </w:p>
        </w:tc>
        <w:tc>
          <w:tcPr>
            <w:tcW w:w="1559" w:type="dxa"/>
            <w:vAlign w:val="center"/>
          </w:tcPr>
          <w:p w:rsidR="00A06605" w:rsidRDefault="00A06605" w:rsidP="00A06605">
            <w:pPr>
              <w:rPr>
                <w:szCs w:val="21"/>
              </w:rPr>
            </w:pPr>
          </w:p>
        </w:tc>
      </w:tr>
      <w:tr w:rsidR="00A06605" w:rsidTr="00A06605">
        <w:tc>
          <w:tcPr>
            <w:tcW w:w="3273" w:type="dxa"/>
            <w:vAlign w:val="center"/>
          </w:tcPr>
          <w:p w:rsidR="00A06605" w:rsidRDefault="00A06605" w:rsidP="00A06605">
            <w:pPr>
              <w:autoSpaceDE w:val="0"/>
              <w:autoSpaceDN w:val="0"/>
              <w:jc w:val="left"/>
              <w:rPr>
                <w:szCs w:val="21"/>
              </w:rPr>
            </w:pPr>
            <w:r>
              <w:rPr>
                <w:rFonts w:hAnsi="宋体" w:hint="eastAsia"/>
              </w:rPr>
              <w:t>取样口安装人员</w:t>
            </w:r>
          </w:p>
        </w:tc>
        <w:tc>
          <w:tcPr>
            <w:tcW w:w="1560" w:type="dxa"/>
            <w:vAlign w:val="center"/>
          </w:tcPr>
          <w:p w:rsidR="00A06605" w:rsidRDefault="00A06605" w:rsidP="00A06605">
            <w:pPr>
              <w:autoSpaceDE w:val="0"/>
              <w:autoSpaceDN w:val="0"/>
            </w:pPr>
            <w:r>
              <w:rPr>
                <w:rFonts w:ascii="Wingdings 2" w:hAnsi="Wingdings 2"/>
              </w:rPr>
              <w:t></w:t>
            </w:r>
            <w:r>
              <w:t xml:space="preserve"> </w:t>
            </w:r>
            <w:r>
              <w:rPr>
                <w:rFonts w:hAnsi="宋体" w:hint="eastAsia"/>
              </w:rPr>
              <w:t>船方</w:t>
            </w:r>
            <w:r>
              <w:rPr>
                <w:rFonts w:hint="eastAsia"/>
              </w:rPr>
              <w:t xml:space="preserve"> </w:t>
            </w:r>
            <w:r>
              <w:t xml:space="preserve">           </w:t>
            </w:r>
          </w:p>
          <w:p w:rsidR="00A06605" w:rsidRDefault="00A06605" w:rsidP="00A06605">
            <w:pPr>
              <w:autoSpaceDE w:val="0"/>
              <w:autoSpaceDN w:val="0"/>
              <w:rPr>
                <w:szCs w:val="21"/>
              </w:rPr>
            </w:pPr>
            <w:r>
              <w:rPr>
                <w:rFonts w:ascii="Wingdings 2" w:hAnsi="Wingdings 2"/>
              </w:rPr>
              <w:t></w:t>
            </w:r>
            <w:r>
              <w:t xml:space="preserve"> </w:t>
            </w:r>
            <w:r>
              <w:rPr>
                <w:rFonts w:hAnsi="宋体" w:hint="eastAsia"/>
              </w:rPr>
              <w:t>取样队</w:t>
            </w:r>
          </w:p>
        </w:tc>
        <w:tc>
          <w:tcPr>
            <w:tcW w:w="3827" w:type="dxa"/>
            <w:vAlign w:val="center"/>
          </w:tcPr>
          <w:p w:rsidR="00A06605" w:rsidRDefault="00A06605" w:rsidP="00A06605">
            <w:pPr>
              <w:rPr>
                <w:szCs w:val="21"/>
              </w:rPr>
            </w:pPr>
            <w:r>
              <w:rPr>
                <w:rFonts w:hAnsi="宋体"/>
              </w:rPr>
              <w:t>取样设备型号</w:t>
            </w:r>
          </w:p>
        </w:tc>
        <w:tc>
          <w:tcPr>
            <w:tcW w:w="1559" w:type="dxa"/>
            <w:vAlign w:val="center"/>
          </w:tcPr>
          <w:p w:rsidR="00A06605" w:rsidRDefault="00A06605" w:rsidP="00A06605">
            <w:pPr>
              <w:rPr>
                <w:szCs w:val="21"/>
              </w:rPr>
            </w:pPr>
          </w:p>
        </w:tc>
      </w:tr>
      <w:tr w:rsidR="00A06605" w:rsidTr="00A06605">
        <w:tc>
          <w:tcPr>
            <w:tcW w:w="3273" w:type="dxa"/>
            <w:vAlign w:val="center"/>
          </w:tcPr>
          <w:p w:rsidR="00A06605" w:rsidRDefault="00A06605" w:rsidP="00A06605">
            <w:pPr>
              <w:autoSpaceDE w:val="0"/>
              <w:autoSpaceDN w:val="0"/>
              <w:rPr>
                <w:szCs w:val="21"/>
              </w:rPr>
            </w:pPr>
            <w:r>
              <w:rPr>
                <w:rFonts w:hAnsi="宋体" w:hint="eastAsia"/>
              </w:rPr>
              <w:t>压载水管理系统取样管直径</w:t>
            </w:r>
          </w:p>
        </w:tc>
        <w:tc>
          <w:tcPr>
            <w:tcW w:w="1560" w:type="dxa"/>
            <w:vAlign w:val="center"/>
          </w:tcPr>
          <w:p w:rsidR="00A06605" w:rsidRDefault="00A06605" w:rsidP="00A06605">
            <w:pPr>
              <w:autoSpaceDE w:val="0"/>
              <w:autoSpaceDN w:val="0"/>
              <w:rPr>
                <w:szCs w:val="21"/>
              </w:rPr>
            </w:pPr>
          </w:p>
        </w:tc>
        <w:tc>
          <w:tcPr>
            <w:tcW w:w="3827" w:type="dxa"/>
            <w:vAlign w:val="center"/>
          </w:tcPr>
          <w:p w:rsidR="00A06605" w:rsidRDefault="00A06605" w:rsidP="00A06605">
            <w:pPr>
              <w:rPr>
                <w:szCs w:val="21"/>
              </w:rPr>
            </w:pPr>
            <w:r>
              <w:rPr>
                <w:rFonts w:hAnsi="宋体"/>
              </w:rPr>
              <w:t>压载水管理系统主管流速</w:t>
            </w:r>
          </w:p>
        </w:tc>
        <w:tc>
          <w:tcPr>
            <w:tcW w:w="1559" w:type="dxa"/>
            <w:vAlign w:val="center"/>
          </w:tcPr>
          <w:p w:rsidR="00A06605" w:rsidRDefault="00A06605" w:rsidP="00A06605">
            <w:pPr>
              <w:rPr>
                <w:szCs w:val="21"/>
              </w:rPr>
            </w:pPr>
          </w:p>
        </w:tc>
      </w:tr>
      <w:tr w:rsidR="00A06605" w:rsidTr="00A06605">
        <w:tc>
          <w:tcPr>
            <w:tcW w:w="3273" w:type="dxa"/>
            <w:vAlign w:val="center"/>
          </w:tcPr>
          <w:p w:rsidR="00A06605" w:rsidRDefault="00A06605" w:rsidP="00A06605">
            <w:pPr>
              <w:autoSpaceDE w:val="0"/>
              <w:autoSpaceDN w:val="0"/>
              <w:rPr>
                <w:szCs w:val="21"/>
              </w:rPr>
            </w:pPr>
            <w:r>
              <w:rPr>
                <w:rFonts w:hAnsi="宋体" w:hint="eastAsia"/>
              </w:rPr>
              <w:t>压载水管理系统主管道直径</w:t>
            </w:r>
          </w:p>
        </w:tc>
        <w:tc>
          <w:tcPr>
            <w:tcW w:w="1560" w:type="dxa"/>
            <w:vAlign w:val="center"/>
          </w:tcPr>
          <w:p w:rsidR="00A06605" w:rsidRDefault="00A06605" w:rsidP="00A06605">
            <w:pPr>
              <w:autoSpaceDE w:val="0"/>
              <w:autoSpaceDN w:val="0"/>
              <w:rPr>
                <w:szCs w:val="21"/>
              </w:rPr>
            </w:pPr>
          </w:p>
        </w:tc>
        <w:tc>
          <w:tcPr>
            <w:tcW w:w="3827" w:type="dxa"/>
            <w:vAlign w:val="center"/>
          </w:tcPr>
          <w:p w:rsidR="00A06605" w:rsidRDefault="00A06605" w:rsidP="00A06605">
            <w:pPr>
              <w:rPr>
                <w:szCs w:val="21"/>
              </w:rPr>
            </w:pPr>
            <w:r>
              <w:rPr>
                <w:rFonts w:hAnsi="宋体"/>
              </w:rPr>
              <w:t>取样器流速</w:t>
            </w:r>
          </w:p>
        </w:tc>
        <w:tc>
          <w:tcPr>
            <w:tcW w:w="1559" w:type="dxa"/>
            <w:vAlign w:val="center"/>
          </w:tcPr>
          <w:p w:rsidR="00A06605" w:rsidRDefault="00A06605" w:rsidP="00A06605">
            <w:pPr>
              <w:rPr>
                <w:szCs w:val="21"/>
              </w:rPr>
            </w:pPr>
          </w:p>
        </w:tc>
      </w:tr>
      <w:tr w:rsidR="00A06605" w:rsidTr="00A06605">
        <w:tc>
          <w:tcPr>
            <w:tcW w:w="3273" w:type="dxa"/>
            <w:vAlign w:val="center"/>
          </w:tcPr>
          <w:p w:rsidR="00A06605" w:rsidRDefault="00A06605" w:rsidP="00A06605">
            <w:pPr>
              <w:autoSpaceDE w:val="0"/>
              <w:autoSpaceDN w:val="0"/>
              <w:rPr>
                <w:szCs w:val="21"/>
              </w:rPr>
            </w:pPr>
            <w:r>
              <w:rPr>
                <w:rFonts w:hAnsi="宋体" w:hint="eastAsia"/>
              </w:rPr>
              <w:t>压载水管理系统管道形状</w:t>
            </w:r>
          </w:p>
        </w:tc>
        <w:tc>
          <w:tcPr>
            <w:tcW w:w="1560" w:type="dxa"/>
            <w:vAlign w:val="center"/>
          </w:tcPr>
          <w:p w:rsidR="00A06605" w:rsidRDefault="00A06605" w:rsidP="00A06605">
            <w:pPr>
              <w:autoSpaceDE w:val="0"/>
              <w:autoSpaceDN w:val="0"/>
              <w:rPr>
                <w:szCs w:val="21"/>
              </w:rPr>
            </w:pPr>
          </w:p>
        </w:tc>
        <w:tc>
          <w:tcPr>
            <w:tcW w:w="3827" w:type="dxa"/>
            <w:vAlign w:val="center"/>
          </w:tcPr>
          <w:p w:rsidR="00A06605" w:rsidRDefault="00A06605" w:rsidP="00A06605">
            <w:pPr>
              <w:rPr>
                <w:szCs w:val="21"/>
              </w:rPr>
            </w:pPr>
            <w:r>
              <w:rPr>
                <w:rFonts w:hAnsi="宋体"/>
              </w:rPr>
              <w:t>流量计品牌和型号</w:t>
            </w:r>
          </w:p>
        </w:tc>
        <w:tc>
          <w:tcPr>
            <w:tcW w:w="1559" w:type="dxa"/>
            <w:vAlign w:val="center"/>
          </w:tcPr>
          <w:p w:rsidR="00A06605" w:rsidRDefault="00A06605" w:rsidP="00A06605">
            <w:pPr>
              <w:rPr>
                <w:szCs w:val="21"/>
              </w:rPr>
            </w:pPr>
          </w:p>
        </w:tc>
      </w:tr>
      <w:tr w:rsidR="00A06605" w:rsidTr="00A06605">
        <w:tc>
          <w:tcPr>
            <w:tcW w:w="3273" w:type="dxa"/>
            <w:vAlign w:val="center"/>
          </w:tcPr>
          <w:p w:rsidR="00A06605" w:rsidRDefault="00A06605" w:rsidP="00A06605">
            <w:pPr>
              <w:autoSpaceDE w:val="0"/>
              <w:autoSpaceDN w:val="0"/>
              <w:rPr>
                <w:szCs w:val="21"/>
              </w:rPr>
            </w:pPr>
            <w:r>
              <w:rPr>
                <w:rFonts w:hAnsi="宋体" w:hint="eastAsia"/>
              </w:rPr>
              <w:t>压载水管理系统主管道水流方向</w:t>
            </w:r>
          </w:p>
        </w:tc>
        <w:tc>
          <w:tcPr>
            <w:tcW w:w="1560" w:type="dxa"/>
            <w:vAlign w:val="center"/>
          </w:tcPr>
          <w:p w:rsidR="00A06605" w:rsidRDefault="00A06605" w:rsidP="00A06605">
            <w:pPr>
              <w:autoSpaceDE w:val="0"/>
              <w:autoSpaceDN w:val="0"/>
              <w:rPr>
                <w:szCs w:val="21"/>
              </w:rPr>
            </w:pPr>
          </w:p>
        </w:tc>
        <w:tc>
          <w:tcPr>
            <w:tcW w:w="3827" w:type="dxa"/>
            <w:vAlign w:val="center"/>
          </w:tcPr>
          <w:p w:rsidR="00A06605" w:rsidRDefault="00A06605" w:rsidP="00A06605">
            <w:pPr>
              <w:rPr>
                <w:szCs w:val="21"/>
              </w:rPr>
            </w:pPr>
            <w:r>
              <w:rPr>
                <w:rFonts w:hAnsi="宋体"/>
              </w:rPr>
              <w:t>取样体积（存活生物</w:t>
            </w:r>
            <w:r>
              <w:t xml:space="preserve"> </w:t>
            </w:r>
            <w:r>
              <w:t>≥</w:t>
            </w:r>
            <w:r>
              <w:t xml:space="preserve"> 50</w:t>
            </w:r>
            <w:r>
              <w:t>μ</w:t>
            </w:r>
            <w:r>
              <w:t xml:space="preserve">m </w:t>
            </w:r>
            <w:r>
              <w:rPr>
                <w:rFonts w:hAnsi="宋体"/>
              </w:rPr>
              <w:t>）</w:t>
            </w:r>
            <w:r>
              <w:t>/</w:t>
            </w:r>
            <w:r>
              <w:rPr>
                <w:rFonts w:hAnsi="宋体"/>
              </w:rPr>
              <w:t>数量</w:t>
            </w:r>
          </w:p>
        </w:tc>
        <w:tc>
          <w:tcPr>
            <w:tcW w:w="1559" w:type="dxa"/>
            <w:vAlign w:val="center"/>
          </w:tcPr>
          <w:p w:rsidR="00A06605" w:rsidRDefault="00A06605" w:rsidP="00A06605">
            <w:pPr>
              <w:rPr>
                <w:szCs w:val="21"/>
              </w:rPr>
            </w:pPr>
          </w:p>
        </w:tc>
      </w:tr>
      <w:tr w:rsidR="00A06605" w:rsidTr="00A06605">
        <w:tc>
          <w:tcPr>
            <w:tcW w:w="3273" w:type="dxa"/>
            <w:vAlign w:val="center"/>
          </w:tcPr>
          <w:p w:rsidR="00A06605" w:rsidRDefault="00A06605" w:rsidP="00A06605">
            <w:pPr>
              <w:autoSpaceDE w:val="0"/>
              <w:autoSpaceDN w:val="0"/>
              <w:rPr>
                <w:szCs w:val="21"/>
              </w:rPr>
            </w:pPr>
            <w:r>
              <w:rPr>
                <w:rFonts w:hAnsi="宋体" w:hint="eastAsia"/>
              </w:rPr>
              <w:t>压载水管理系统取样接口在主管道上的位置</w:t>
            </w:r>
          </w:p>
        </w:tc>
        <w:tc>
          <w:tcPr>
            <w:tcW w:w="1560" w:type="dxa"/>
            <w:vAlign w:val="center"/>
          </w:tcPr>
          <w:p w:rsidR="00A06605" w:rsidRDefault="00A06605" w:rsidP="00A06605">
            <w:pPr>
              <w:autoSpaceDE w:val="0"/>
              <w:autoSpaceDN w:val="0"/>
              <w:rPr>
                <w:szCs w:val="21"/>
              </w:rPr>
            </w:pPr>
          </w:p>
        </w:tc>
        <w:tc>
          <w:tcPr>
            <w:tcW w:w="3827" w:type="dxa"/>
            <w:vAlign w:val="center"/>
          </w:tcPr>
          <w:p w:rsidR="00A06605" w:rsidRDefault="00A06605" w:rsidP="00A06605">
            <w:pPr>
              <w:rPr>
                <w:szCs w:val="21"/>
              </w:rPr>
            </w:pPr>
            <w:r>
              <w:rPr>
                <w:rFonts w:hAnsi="宋体"/>
              </w:rPr>
              <w:t>取样体积（理化指标）</w:t>
            </w:r>
            <w:r>
              <w:t>/</w:t>
            </w:r>
            <w:r>
              <w:rPr>
                <w:rFonts w:hAnsi="宋体"/>
              </w:rPr>
              <w:t>数量</w:t>
            </w:r>
          </w:p>
        </w:tc>
        <w:tc>
          <w:tcPr>
            <w:tcW w:w="1559" w:type="dxa"/>
            <w:vAlign w:val="center"/>
          </w:tcPr>
          <w:p w:rsidR="00A06605" w:rsidRDefault="00A06605" w:rsidP="00A06605">
            <w:pPr>
              <w:rPr>
                <w:szCs w:val="21"/>
              </w:rPr>
            </w:pPr>
          </w:p>
        </w:tc>
      </w:tr>
      <w:tr w:rsidR="00A06605" w:rsidTr="00A06605">
        <w:tc>
          <w:tcPr>
            <w:tcW w:w="3273" w:type="dxa"/>
            <w:vMerge w:val="restart"/>
            <w:vAlign w:val="center"/>
          </w:tcPr>
          <w:p w:rsidR="00A06605" w:rsidRDefault="00A06605" w:rsidP="00A06605">
            <w:pPr>
              <w:autoSpaceDE w:val="0"/>
              <w:autoSpaceDN w:val="0"/>
              <w:rPr>
                <w:szCs w:val="21"/>
              </w:rPr>
            </w:pPr>
            <w:r>
              <w:rPr>
                <w:rFonts w:hAnsi="宋体" w:hint="eastAsia"/>
              </w:rPr>
              <w:t>压载水管理系统取样口阀门类型</w:t>
            </w:r>
          </w:p>
        </w:tc>
        <w:tc>
          <w:tcPr>
            <w:tcW w:w="1560" w:type="dxa"/>
            <w:vMerge w:val="restart"/>
            <w:vAlign w:val="center"/>
          </w:tcPr>
          <w:p w:rsidR="00A06605" w:rsidRDefault="00A06605" w:rsidP="00A06605">
            <w:pPr>
              <w:autoSpaceDE w:val="0"/>
              <w:autoSpaceDN w:val="0"/>
            </w:pPr>
            <w:r>
              <w:rPr>
                <w:rFonts w:ascii="Wingdings 2" w:hAnsi="Wingdings 2"/>
              </w:rPr>
              <w:t></w:t>
            </w:r>
            <w:r>
              <w:t xml:space="preserve"> </w:t>
            </w:r>
            <w:r>
              <w:rPr>
                <w:rFonts w:hAnsi="宋体" w:hint="eastAsia"/>
              </w:rPr>
              <w:t>圆形</w:t>
            </w:r>
          </w:p>
          <w:p w:rsidR="00A06605" w:rsidRDefault="00A06605" w:rsidP="00A06605">
            <w:pPr>
              <w:autoSpaceDE w:val="0"/>
              <w:autoSpaceDN w:val="0"/>
            </w:pPr>
            <w:r>
              <w:rPr>
                <w:rFonts w:ascii="Wingdings 2" w:hAnsi="Wingdings 2"/>
              </w:rPr>
              <w:t></w:t>
            </w:r>
            <w:r>
              <w:t xml:space="preserve"> </w:t>
            </w:r>
            <w:r>
              <w:rPr>
                <w:rFonts w:hAnsi="宋体" w:hint="eastAsia"/>
              </w:rPr>
              <w:t>刀形</w:t>
            </w:r>
            <w:r>
              <w:t xml:space="preserve"> </w:t>
            </w:r>
          </w:p>
          <w:p w:rsidR="00A06605" w:rsidRDefault="00A06605" w:rsidP="00A06605">
            <w:pPr>
              <w:autoSpaceDE w:val="0"/>
              <w:autoSpaceDN w:val="0"/>
              <w:rPr>
                <w:szCs w:val="21"/>
              </w:rPr>
            </w:pPr>
            <w:r>
              <w:rPr>
                <w:rFonts w:ascii="Wingdings 2" w:hAnsi="Wingdings 2"/>
              </w:rPr>
              <w:t></w:t>
            </w:r>
            <w:r>
              <w:t>£</w:t>
            </w:r>
            <w:r>
              <w:rPr>
                <w:rFonts w:hAnsi="宋体" w:hint="eastAsia"/>
              </w:rPr>
              <w:t>球形</w:t>
            </w:r>
          </w:p>
          <w:p w:rsidR="00A06605" w:rsidRDefault="00A06605" w:rsidP="00A06605">
            <w:pPr>
              <w:autoSpaceDE w:val="0"/>
              <w:autoSpaceDN w:val="0"/>
            </w:pPr>
            <w:r>
              <w:rPr>
                <w:rFonts w:ascii="Wingdings 2" w:hAnsi="Wingdings 2"/>
              </w:rPr>
              <w:t></w:t>
            </w:r>
            <w:r>
              <w:t xml:space="preserve"> </w:t>
            </w:r>
            <w:r>
              <w:rPr>
                <w:rFonts w:hAnsi="宋体" w:hint="eastAsia"/>
              </w:rPr>
              <w:t>隔膜形</w:t>
            </w:r>
          </w:p>
          <w:p w:rsidR="00A06605" w:rsidRDefault="00A06605" w:rsidP="00A06605">
            <w:pPr>
              <w:autoSpaceDE w:val="0"/>
              <w:autoSpaceDN w:val="0"/>
            </w:pPr>
            <w:r>
              <w:rPr>
                <w:rFonts w:ascii="Wingdings 2" w:hAnsi="Wingdings 2"/>
              </w:rPr>
              <w:t></w:t>
            </w:r>
            <w:r>
              <w:t xml:space="preserve"> </w:t>
            </w:r>
            <w:r>
              <w:rPr>
                <w:rFonts w:hAnsi="宋体" w:hint="eastAsia"/>
              </w:rPr>
              <w:t>其他</w:t>
            </w:r>
          </w:p>
          <w:p w:rsidR="00A06605" w:rsidRDefault="00A06605" w:rsidP="00A06605">
            <w:pPr>
              <w:autoSpaceDE w:val="0"/>
              <w:autoSpaceDN w:val="0"/>
              <w:rPr>
                <w:szCs w:val="21"/>
              </w:rPr>
            </w:pPr>
            <w:r>
              <w:rPr>
                <w:rFonts w:ascii="Wingdings 2" w:hAnsi="Wingdings 2"/>
              </w:rPr>
              <w:t></w:t>
            </w:r>
            <w:r>
              <w:t xml:space="preserve"> </w:t>
            </w:r>
            <w:r>
              <w:rPr>
                <w:rFonts w:hAnsi="宋体" w:hint="eastAsia"/>
              </w:rPr>
              <w:t>无</w:t>
            </w:r>
          </w:p>
        </w:tc>
        <w:tc>
          <w:tcPr>
            <w:tcW w:w="3827" w:type="dxa"/>
            <w:vAlign w:val="center"/>
          </w:tcPr>
          <w:p w:rsidR="00A06605" w:rsidRDefault="00A06605" w:rsidP="00A06605">
            <w:pPr>
              <w:rPr>
                <w:szCs w:val="21"/>
              </w:rPr>
            </w:pPr>
            <w:r>
              <w:rPr>
                <w:rFonts w:hAnsi="宋体"/>
              </w:rPr>
              <w:t>样品检测类型</w:t>
            </w:r>
          </w:p>
        </w:tc>
        <w:tc>
          <w:tcPr>
            <w:tcW w:w="1559" w:type="dxa"/>
            <w:vAlign w:val="center"/>
          </w:tcPr>
          <w:p w:rsidR="00A06605" w:rsidRDefault="00A06605" w:rsidP="00A06605">
            <w:pPr>
              <w:rPr>
                <w:szCs w:val="21"/>
              </w:rPr>
            </w:pPr>
          </w:p>
        </w:tc>
      </w:tr>
      <w:tr w:rsidR="00A06605" w:rsidTr="00A06605">
        <w:tc>
          <w:tcPr>
            <w:tcW w:w="3273" w:type="dxa"/>
            <w:vMerge/>
            <w:vAlign w:val="center"/>
          </w:tcPr>
          <w:p w:rsidR="00A06605" w:rsidRDefault="00A06605" w:rsidP="00A06605">
            <w:pPr>
              <w:autoSpaceDE w:val="0"/>
              <w:autoSpaceDN w:val="0"/>
              <w:rPr>
                <w:szCs w:val="21"/>
              </w:rPr>
            </w:pPr>
          </w:p>
        </w:tc>
        <w:tc>
          <w:tcPr>
            <w:tcW w:w="1560" w:type="dxa"/>
            <w:vMerge/>
            <w:vAlign w:val="center"/>
          </w:tcPr>
          <w:p w:rsidR="00A06605" w:rsidRDefault="00A06605" w:rsidP="00A06605">
            <w:pPr>
              <w:autoSpaceDE w:val="0"/>
              <w:autoSpaceDN w:val="0"/>
              <w:rPr>
                <w:szCs w:val="21"/>
              </w:rPr>
            </w:pPr>
          </w:p>
        </w:tc>
        <w:tc>
          <w:tcPr>
            <w:tcW w:w="3827" w:type="dxa"/>
            <w:vAlign w:val="center"/>
          </w:tcPr>
          <w:p w:rsidR="00A06605" w:rsidRDefault="00A06605" w:rsidP="00A06605">
            <w:pPr>
              <w:rPr>
                <w:szCs w:val="21"/>
              </w:rPr>
            </w:pPr>
            <w:r>
              <w:rPr>
                <w:rFonts w:hAnsi="宋体"/>
              </w:rPr>
              <w:t>取样设备型号</w:t>
            </w:r>
          </w:p>
        </w:tc>
        <w:tc>
          <w:tcPr>
            <w:tcW w:w="1559" w:type="dxa"/>
            <w:vAlign w:val="center"/>
          </w:tcPr>
          <w:p w:rsidR="00A06605" w:rsidRDefault="00A06605" w:rsidP="00A06605">
            <w:pPr>
              <w:rPr>
                <w:szCs w:val="21"/>
              </w:rPr>
            </w:pPr>
          </w:p>
        </w:tc>
      </w:tr>
      <w:tr w:rsidR="00A06605" w:rsidTr="00A06605">
        <w:tc>
          <w:tcPr>
            <w:tcW w:w="3273" w:type="dxa"/>
            <w:vMerge/>
            <w:vAlign w:val="center"/>
          </w:tcPr>
          <w:p w:rsidR="00A06605" w:rsidRDefault="00A06605" w:rsidP="00A06605">
            <w:pPr>
              <w:rPr>
                <w:szCs w:val="21"/>
              </w:rPr>
            </w:pPr>
          </w:p>
        </w:tc>
        <w:tc>
          <w:tcPr>
            <w:tcW w:w="1560" w:type="dxa"/>
            <w:vMerge/>
            <w:vAlign w:val="center"/>
          </w:tcPr>
          <w:p w:rsidR="00A06605" w:rsidRDefault="00A06605" w:rsidP="00A06605">
            <w:pPr>
              <w:rPr>
                <w:szCs w:val="21"/>
              </w:rPr>
            </w:pPr>
          </w:p>
        </w:tc>
        <w:tc>
          <w:tcPr>
            <w:tcW w:w="3827" w:type="dxa"/>
            <w:vAlign w:val="center"/>
          </w:tcPr>
          <w:p w:rsidR="00A06605" w:rsidRDefault="00A06605" w:rsidP="00A06605">
            <w:pPr>
              <w:rPr>
                <w:szCs w:val="21"/>
              </w:rPr>
            </w:pPr>
            <w:r>
              <w:rPr>
                <w:rFonts w:hAnsi="宋体"/>
              </w:rPr>
              <w:t>取样体积（</w:t>
            </w:r>
            <w:r>
              <w:t>≥</w:t>
            </w:r>
            <w:r>
              <w:t>10</w:t>
            </w:r>
            <w:r>
              <w:t>μ</w:t>
            </w:r>
            <w:r>
              <w:t>m</w:t>
            </w:r>
            <w:r>
              <w:rPr>
                <w:rFonts w:hAnsi="宋体"/>
              </w:rPr>
              <w:t xml:space="preserve">和 </w:t>
            </w:r>
            <w:r>
              <w:t>&lt; 50</w:t>
            </w:r>
            <w:r>
              <w:t>μ</w:t>
            </w:r>
            <w:r>
              <w:t xml:space="preserve">m </w:t>
            </w:r>
            <w:r>
              <w:rPr>
                <w:rFonts w:hAnsi="宋体"/>
              </w:rPr>
              <w:t>）和数量</w:t>
            </w:r>
          </w:p>
        </w:tc>
        <w:tc>
          <w:tcPr>
            <w:tcW w:w="1559" w:type="dxa"/>
            <w:vAlign w:val="center"/>
          </w:tcPr>
          <w:p w:rsidR="00A06605" w:rsidRDefault="00A06605" w:rsidP="00A06605">
            <w:pPr>
              <w:rPr>
                <w:szCs w:val="21"/>
              </w:rPr>
            </w:pPr>
          </w:p>
        </w:tc>
      </w:tr>
      <w:tr w:rsidR="00A06605" w:rsidTr="00A06605">
        <w:tc>
          <w:tcPr>
            <w:tcW w:w="3273" w:type="dxa"/>
            <w:vMerge/>
            <w:vAlign w:val="center"/>
          </w:tcPr>
          <w:p w:rsidR="00A06605" w:rsidRDefault="00A06605" w:rsidP="00A06605">
            <w:pPr>
              <w:rPr>
                <w:szCs w:val="21"/>
              </w:rPr>
            </w:pPr>
          </w:p>
        </w:tc>
        <w:tc>
          <w:tcPr>
            <w:tcW w:w="1560" w:type="dxa"/>
            <w:vMerge/>
            <w:vAlign w:val="center"/>
          </w:tcPr>
          <w:p w:rsidR="00A06605" w:rsidRDefault="00A06605" w:rsidP="00A06605">
            <w:pPr>
              <w:rPr>
                <w:szCs w:val="21"/>
              </w:rPr>
            </w:pPr>
          </w:p>
        </w:tc>
        <w:tc>
          <w:tcPr>
            <w:tcW w:w="3827" w:type="dxa"/>
            <w:vAlign w:val="center"/>
          </w:tcPr>
          <w:p w:rsidR="00A06605" w:rsidRDefault="00A06605" w:rsidP="00A06605">
            <w:pPr>
              <w:rPr>
                <w:szCs w:val="21"/>
              </w:rPr>
            </w:pPr>
            <w:r>
              <w:rPr>
                <w:rFonts w:hAnsi="宋体"/>
              </w:rPr>
              <w:t>取样体积（微生物）和数量</w:t>
            </w:r>
          </w:p>
        </w:tc>
        <w:tc>
          <w:tcPr>
            <w:tcW w:w="1559" w:type="dxa"/>
            <w:vAlign w:val="center"/>
          </w:tcPr>
          <w:p w:rsidR="00A06605" w:rsidRDefault="00A06605" w:rsidP="00A06605">
            <w:pPr>
              <w:rPr>
                <w:szCs w:val="21"/>
              </w:rPr>
            </w:pPr>
          </w:p>
        </w:tc>
      </w:tr>
      <w:tr w:rsidR="00A06605" w:rsidTr="00A06605">
        <w:tc>
          <w:tcPr>
            <w:tcW w:w="3273" w:type="dxa"/>
            <w:vMerge/>
            <w:vAlign w:val="center"/>
          </w:tcPr>
          <w:p w:rsidR="00A06605" w:rsidRDefault="00A06605" w:rsidP="00A06605">
            <w:pPr>
              <w:rPr>
                <w:szCs w:val="21"/>
              </w:rPr>
            </w:pPr>
          </w:p>
        </w:tc>
        <w:tc>
          <w:tcPr>
            <w:tcW w:w="1560" w:type="dxa"/>
            <w:vMerge/>
            <w:vAlign w:val="center"/>
          </w:tcPr>
          <w:p w:rsidR="00A06605" w:rsidRDefault="00A06605" w:rsidP="00A06605">
            <w:pPr>
              <w:rPr>
                <w:szCs w:val="21"/>
              </w:rPr>
            </w:pPr>
          </w:p>
        </w:tc>
        <w:tc>
          <w:tcPr>
            <w:tcW w:w="3827" w:type="dxa"/>
            <w:vAlign w:val="center"/>
          </w:tcPr>
          <w:p w:rsidR="00A06605" w:rsidRDefault="00A06605" w:rsidP="00A06605">
            <w:pPr>
              <w:rPr>
                <w:szCs w:val="21"/>
              </w:rPr>
            </w:pPr>
            <w:r>
              <w:rPr>
                <w:rFonts w:hAnsi="宋体"/>
              </w:rPr>
              <w:t>取样开始时间：</w:t>
            </w:r>
          </w:p>
        </w:tc>
        <w:tc>
          <w:tcPr>
            <w:tcW w:w="1559" w:type="dxa"/>
            <w:vAlign w:val="center"/>
          </w:tcPr>
          <w:p w:rsidR="00A06605" w:rsidRDefault="00A06605" w:rsidP="00A06605">
            <w:pPr>
              <w:rPr>
                <w:szCs w:val="21"/>
              </w:rPr>
            </w:pPr>
          </w:p>
        </w:tc>
      </w:tr>
      <w:tr w:rsidR="00A06605" w:rsidTr="00A06605">
        <w:tc>
          <w:tcPr>
            <w:tcW w:w="3273" w:type="dxa"/>
            <w:vAlign w:val="center"/>
          </w:tcPr>
          <w:p w:rsidR="00A06605" w:rsidRDefault="00A06605" w:rsidP="00A06605">
            <w:pPr>
              <w:rPr>
                <w:szCs w:val="21"/>
              </w:rPr>
            </w:pPr>
            <w:r>
              <w:rPr>
                <w:rFonts w:hAnsi="宋体" w:hint="eastAsia"/>
              </w:rPr>
              <w:t>取样接口距离压载水管理系统主管道部件最近的距离（例如弯头、阀门、</w:t>
            </w:r>
            <w:r>
              <w:rPr>
                <w:rFonts w:hint="eastAsia"/>
              </w:rPr>
              <w:t>T</w:t>
            </w:r>
            <w:r>
              <w:rPr>
                <w:rFonts w:hAnsi="宋体" w:hint="eastAsia"/>
              </w:rPr>
              <w:t>型管等）</w:t>
            </w:r>
          </w:p>
        </w:tc>
        <w:tc>
          <w:tcPr>
            <w:tcW w:w="1560" w:type="dxa"/>
            <w:vAlign w:val="center"/>
          </w:tcPr>
          <w:p w:rsidR="00A06605" w:rsidRDefault="00A06605" w:rsidP="00A06605">
            <w:pPr>
              <w:rPr>
                <w:szCs w:val="21"/>
              </w:rPr>
            </w:pPr>
          </w:p>
        </w:tc>
        <w:tc>
          <w:tcPr>
            <w:tcW w:w="3827" w:type="dxa"/>
            <w:vAlign w:val="center"/>
          </w:tcPr>
          <w:p w:rsidR="00A06605" w:rsidRDefault="00A06605" w:rsidP="00A06605">
            <w:pPr>
              <w:rPr>
                <w:szCs w:val="21"/>
              </w:rPr>
            </w:pPr>
            <w:r>
              <w:rPr>
                <w:rFonts w:hAnsi="宋体"/>
              </w:rPr>
              <w:t>取样结束时间：</w:t>
            </w:r>
          </w:p>
        </w:tc>
        <w:tc>
          <w:tcPr>
            <w:tcW w:w="1559" w:type="dxa"/>
            <w:vAlign w:val="center"/>
          </w:tcPr>
          <w:p w:rsidR="00A06605" w:rsidRDefault="00A06605" w:rsidP="00A06605">
            <w:pPr>
              <w:rPr>
                <w:szCs w:val="21"/>
              </w:rPr>
            </w:pPr>
          </w:p>
        </w:tc>
      </w:tr>
    </w:tbl>
    <w:p w:rsidR="00034096" w:rsidRDefault="00034096" w:rsidP="00BC63F6">
      <w:pPr>
        <w:rPr>
          <w:szCs w:val="21"/>
        </w:rPr>
      </w:pPr>
    </w:p>
    <w:p w:rsidR="00212DD2" w:rsidRDefault="00212DD2" w:rsidP="0032118B">
      <w:pPr>
        <w:pStyle w:val="affff"/>
        <w:widowControl/>
        <w:numPr>
          <w:ilvl w:val="1"/>
          <w:numId w:val="21"/>
        </w:numPr>
        <w:spacing w:beforeLines="50" w:before="156" w:afterLines="50" w:after="156"/>
        <w:ind w:firstLineChars="0"/>
        <w:outlineLvl w:val="2"/>
        <w:rPr>
          <w:rFonts w:ascii="黑体" w:eastAsia="黑体"/>
          <w:bCs/>
          <w:vanish/>
          <w:kern w:val="0"/>
          <w:szCs w:val="20"/>
        </w:rPr>
      </w:pPr>
      <w:bookmarkStart w:id="12" w:name="_Toc5027181"/>
      <w:bookmarkStart w:id="13" w:name="_Toc16604836"/>
      <w:bookmarkStart w:id="14" w:name="_Toc515885269"/>
      <w:bookmarkStart w:id="15" w:name="_Toc23850225"/>
      <w:bookmarkStart w:id="16" w:name="_Toc521422738"/>
      <w:bookmarkStart w:id="17" w:name="_Toc526946824"/>
      <w:bookmarkStart w:id="18" w:name="_Toc532243964"/>
      <w:bookmarkStart w:id="19" w:name="_Toc513822380"/>
      <w:bookmarkStart w:id="20" w:name="_Toc531772897"/>
      <w:bookmarkStart w:id="21" w:name="_Toc23258716"/>
      <w:bookmarkStart w:id="22" w:name="_Toc512523437"/>
      <w:bookmarkStart w:id="23" w:name="_Toc525889080"/>
      <w:bookmarkStart w:id="24" w:name="_Toc516496873"/>
      <w:bookmarkStart w:id="25" w:name="_Toc513833062"/>
      <w:bookmarkStart w:id="26" w:name="_Toc23849812"/>
      <w:bookmarkStart w:id="27" w:name="_Toc513800841"/>
      <w:bookmarkStart w:id="28" w:name="_Toc23849813"/>
      <w:bookmarkStart w:id="29" w:name="_Toc23850226"/>
      <w:bookmarkStart w:id="30" w:name="_Toc23850227"/>
      <w:bookmarkStart w:id="31" w:name="_Toc23849814"/>
      <w:bookmarkStart w:id="32" w:name="_Toc521422743"/>
      <w:bookmarkStart w:id="33" w:name="_Toc513800847"/>
      <w:bookmarkStart w:id="34" w:name="_Toc525889085"/>
      <w:bookmarkStart w:id="35" w:name="_Toc512523443"/>
      <w:bookmarkStart w:id="36" w:name="_Toc23850229"/>
      <w:bookmarkStart w:id="37" w:name="_Toc532243969"/>
      <w:bookmarkStart w:id="38" w:name="_Toc513822385"/>
      <w:bookmarkStart w:id="39" w:name="_Toc531772902"/>
      <w:bookmarkStart w:id="40" w:name="_Toc16604841"/>
      <w:bookmarkStart w:id="41" w:name="_Toc515885274"/>
      <w:bookmarkStart w:id="42" w:name="_Toc526946829"/>
      <w:bookmarkStart w:id="43" w:name="_Toc5027186"/>
      <w:bookmarkStart w:id="44" w:name="_Toc513833067"/>
      <w:bookmarkStart w:id="45" w:name="_Toc23258721"/>
      <w:bookmarkStart w:id="46" w:name="_Toc516496878"/>
      <w:bookmarkStart w:id="47" w:name="_Toc23849816"/>
      <w:bookmarkStart w:id="48" w:name="_Toc23850230"/>
      <w:bookmarkStart w:id="49" w:name="_Toc23849817"/>
      <w:bookmarkStart w:id="50" w:name="_Toc23850231"/>
      <w:bookmarkStart w:id="51" w:name="_Toc23849818"/>
      <w:bookmarkStart w:id="52" w:name="_Toc23849819"/>
      <w:bookmarkStart w:id="53" w:name="_Toc23850232"/>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sectPr w:rsidR="00212DD2">
      <w:headerReference w:type="default" r:id="rId10"/>
      <w:footerReference w:type="default" r:id="rId11"/>
      <w:pgSz w:w="11907" w:h="16840"/>
      <w:pgMar w:top="1219" w:right="1701" w:bottom="1219" w:left="1797" w:header="851" w:footer="851" w:gutter="0"/>
      <w:pgNumType w:start="1"/>
      <w:cols w:space="720"/>
      <w:docGrid w:type="lines" w:linePitch="31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6BBF" w:rsidRDefault="00096BBF">
      <w:r>
        <w:separator/>
      </w:r>
    </w:p>
  </w:endnote>
  <w:endnote w:type="continuationSeparator" w:id="0">
    <w:p w:rsidR="00096BBF" w:rsidRDefault="00096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黑体">
    <w:altName w:val="SimHei"/>
    <w:panose1 w:val="0201060003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等线 Light">
    <w:charset w:val="86"/>
    <w:family w:val="auto"/>
    <w:pitch w:val="variable"/>
    <w:sig w:usb0="A00002BF" w:usb1="38CF7CFA" w:usb2="00000016" w:usb3="00000000" w:csb0="0004000F" w:csb1="00000000"/>
  </w:font>
  <w:font w:name="Cambria">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方正小标宋_GBK">
    <w:charset w:val="86"/>
    <w:family w:val="script"/>
    <w:pitch w:val="fixed"/>
    <w:sig w:usb0="00000001" w:usb1="080E0000" w:usb2="00000010" w:usb3="00000000" w:csb0="00040000" w:csb1="00000000"/>
  </w:font>
  <w:font w:name="Cambria Math">
    <w:panose1 w:val="00000000000000000000"/>
    <w:charset w:val="00"/>
    <w:family w:val="roman"/>
    <w:pitch w:val="variable"/>
    <w:sig w:usb0="E00002FF" w:usb1="420024FF" w:usb2="00000000" w:usb3="00000000" w:csb0="0000019F" w:csb1="00000000"/>
  </w:font>
  <w:font w:name="Wingdings 2">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944" w:rsidRDefault="00270944">
    <w:pPr>
      <w:pStyle w:val="affff6"/>
      <w:ind w:right="45"/>
      <w:rPr>
        <w:rStyle w:val="afff3"/>
      </w:rPr>
    </w:pPr>
    <w:r>
      <w:fldChar w:fldCharType="begin"/>
    </w:r>
    <w:r>
      <w:rPr>
        <w:rStyle w:val="afff3"/>
      </w:rPr>
      <w:instrText xml:space="preserve"> PAGE   \* MERGEFORMAT </w:instrText>
    </w:r>
    <w:r>
      <w:fldChar w:fldCharType="separate"/>
    </w:r>
    <w:r w:rsidR="003D2CFB" w:rsidRPr="003D2CFB">
      <w:rPr>
        <w:rStyle w:val="afff3"/>
        <w:noProof/>
        <w:lang w:val="zh-CN"/>
      </w:rP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6BBF" w:rsidRDefault="00096BBF">
      <w:r>
        <w:separator/>
      </w:r>
    </w:p>
  </w:footnote>
  <w:footnote w:type="continuationSeparator" w:id="0">
    <w:p w:rsidR="00096BBF" w:rsidRDefault="00096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944" w:rsidRDefault="00270944">
    <w:pPr>
      <w:pStyle w:val="affc"/>
      <w:ind w:firstLineChars="3900" w:firstLine="7020"/>
    </w:pPr>
    <w:r>
      <w:rPr>
        <w:rFonts w:hint="eastAsia"/>
      </w:rPr>
      <w:t>DB/T XXXX-2023</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944" w:rsidRDefault="00270944">
    <w:pPr>
      <w:pStyle w:val="affc"/>
      <w:tabs>
        <w:tab w:val="center" w:pos="4153"/>
        <w:tab w:val="right" w:pos="8306"/>
      </w:tabs>
      <w:wordWrap w:val="0"/>
      <w:jc w:val="right"/>
    </w:pPr>
    <w:r>
      <w:t>DB</w:t>
    </w:r>
    <w:r>
      <w:rPr>
        <w:rFonts w:hint="eastAsia"/>
      </w:rPr>
      <w:t xml:space="preserve"> XX-20XX</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BE30B8F"/>
    <w:multiLevelType w:val="singleLevel"/>
    <w:tmpl w:val="CBE30B8F"/>
    <w:lvl w:ilvl="0">
      <w:start w:val="4"/>
      <w:numFmt w:val="decimal"/>
      <w:suff w:val="space"/>
      <w:lvlText w:val="%1."/>
      <w:lvlJc w:val="left"/>
    </w:lvl>
  </w:abstractNum>
  <w:abstractNum w:abstractNumId="1" w15:restartNumberingAfterBreak="0">
    <w:nsid w:val="04F56884"/>
    <w:multiLevelType w:val="multilevel"/>
    <w:tmpl w:val="04F56884"/>
    <w:lvl w:ilvl="0">
      <w:start w:val="1"/>
      <w:numFmt w:val="decimal"/>
      <w:lvlText w:val="%1"/>
      <w:lvlJc w:val="left"/>
      <w:pPr>
        <w:tabs>
          <w:tab w:val="left" w:pos="0"/>
        </w:tabs>
        <w:ind w:left="432" w:hanging="432"/>
      </w:pPr>
      <w:rPr>
        <w:rFonts w:hint="eastAsia"/>
      </w:rPr>
    </w:lvl>
    <w:lvl w:ilvl="1">
      <w:start w:val="1"/>
      <w:numFmt w:val="decimal"/>
      <w:pStyle w:val="2"/>
      <w:lvlText w:val="%1.%2"/>
      <w:lvlJc w:val="left"/>
      <w:pPr>
        <w:tabs>
          <w:tab w:val="left" w:pos="0"/>
        </w:tabs>
        <w:ind w:left="576" w:hanging="576"/>
      </w:pPr>
      <w:rPr>
        <w:rFonts w:ascii="黑体" w:eastAsia="黑体" w:hAnsi="黑体" w:hint="eastAsia"/>
        <w:b w:val="0"/>
        <w:sz w:val="21"/>
        <w:szCs w:val="21"/>
      </w:rPr>
    </w:lvl>
    <w:lvl w:ilvl="2">
      <w:start w:val="1"/>
      <w:numFmt w:val="decimal"/>
      <w:lvlText w:val="%1.%2.%3"/>
      <w:lvlJc w:val="left"/>
      <w:pPr>
        <w:tabs>
          <w:tab w:val="left" w:pos="0"/>
        </w:tabs>
        <w:ind w:left="720" w:hanging="720"/>
      </w:pPr>
      <w:rPr>
        <w:rFonts w:ascii="黑体" w:eastAsia="黑体" w:hAnsi="黑体" w:hint="eastAsia"/>
        <w:b w:val="0"/>
        <w:sz w:val="21"/>
        <w:szCs w:val="21"/>
      </w:rPr>
    </w:lvl>
    <w:lvl w:ilvl="3">
      <w:start w:val="1"/>
      <w:numFmt w:val="decimal"/>
      <w:lvlText w:val="%1.%2.%3.%4"/>
      <w:lvlJc w:val="left"/>
      <w:pPr>
        <w:tabs>
          <w:tab w:val="left" w:pos="0"/>
        </w:tabs>
        <w:ind w:left="864" w:hanging="864"/>
      </w:pPr>
      <w:rPr>
        <w:rFonts w:hint="eastAsia"/>
      </w:rPr>
    </w:lvl>
    <w:lvl w:ilvl="4">
      <w:start w:val="1"/>
      <w:numFmt w:val="decimal"/>
      <w:lvlText w:val="%1.%2.%3.%4.%5"/>
      <w:lvlJc w:val="left"/>
      <w:pPr>
        <w:tabs>
          <w:tab w:val="left" w:pos="0"/>
        </w:tabs>
        <w:ind w:left="1008" w:hanging="1008"/>
      </w:pPr>
      <w:rPr>
        <w:rFonts w:hint="eastAsia"/>
      </w:rPr>
    </w:lvl>
    <w:lvl w:ilvl="5">
      <w:start w:val="1"/>
      <w:numFmt w:val="decimal"/>
      <w:lvlText w:val="%1.%2.%3.%4.%5.%6"/>
      <w:lvlJc w:val="left"/>
      <w:pPr>
        <w:tabs>
          <w:tab w:val="left" w:pos="0"/>
        </w:tabs>
        <w:ind w:left="1152" w:hanging="1152"/>
      </w:pPr>
      <w:rPr>
        <w:rFonts w:hint="eastAsia"/>
      </w:rPr>
    </w:lvl>
    <w:lvl w:ilvl="6">
      <w:start w:val="1"/>
      <w:numFmt w:val="decimal"/>
      <w:lvlText w:val="%1.%2.%3.%4.%5.%6.%7"/>
      <w:lvlJc w:val="left"/>
      <w:pPr>
        <w:tabs>
          <w:tab w:val="left" w:pos="0"/>
        </w:tabs>
        <w:ind w:left="1296" w:hanging="1296"/>
      </w:pPr>
      <w:rPr>
        <w:rFonts w:hint="eastAsia"/>
      </w:rPr>
    </w:lvl>
    <w:lvl w:ilvl="7">
      <w:start w:val="1"/>
      <w:numFmt w:val="decimal"/>
      <w:lvlText w:val="%1.%2.%3.%4.%5.%6.%7.%8"/>
      <w:lvlJc w:val="left"/>
      <w:pPr>
        <w:tabs>
          <w:tab w:val="left" w:pos="0"/>
        </w:tabs>
        <w:ind w:left="1440" w:hanging="1440"/>
      </w:pPr>
      <w:rPr>
        <w:rFonts w:hint="eastAsia"/>
      </w:rPr>
    </w:lvl>
    <w:lvl w:ilvl="8">
      <w:start w:val="1"/>
      <w:numFmt w:val="decimal"/>
      <w:lvlText w:val="%1.%2.%3.%4.%5.%6.%7.%8.%9"/>
      <w:lvlJc w:val="left"/>
      <w:pPr>
        <w:tabs>
          <w:tab w:val="left" w:pos="0"/>
        </w:tabs>
        <w:ind w:left="1584" w:hanging="1584"/>
      </w:pPr>
      <w:rPr>
        <w:rFonts w:hint="eastAsia"/>
      </w:rPr>
    </w:lvl>
  </w:abstractNum>
  <w:abstractNum w:abstractNumId="2" w15:restartNumberingAfterBreak="0">
    <w:nsid w:val="079102AD"/>
    <w:multiLevelType w:val="multilevel"/>
    <w:tmpl w:val="079102AD"/>
    <w:lvl w:ilvl="0">
      <w:start w:val="1"/>
      <w:numFmt w:val="decimal"/>
      <w:pStyle w:val="a"/>
      <w:suff w:val="nothing"/>
      <w:lvlText w:val="注%1："/>
      <w:lvlJc w:val="left"/>
      <w:pPr>
        <w:ind w:left="811" w:hanging="448"/>
      </w:pPr>
      <w:rPr>
        <w:rFonts w:ascii="黑体" w:eastAsia="黑体" w:hint="eastAsia"/>
        <w:b w:val="0"/>
        <w:i w:val="0"/>
        <w:sz w:val="18"/>
        <w:lang w:val="en-US"/>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93C6778"/>
    <w:multiLevelType w:val="multilevel"/>
    <w:tmpl w:val="093C6778"/>
    <w:lvl w:ilvl="0">
      <w:start w:val="1"/>
      <w:numFmt w:val="decimal"/>
      <w:pStyle w:val="a0"/>
      <w:suff w:val="nothing"/>
      <w:lvlText w:val="示例%1："/>
      <w:lvlJc w:val="left"/>
      <w:pPr>
        <w:ind w:left="0" w:firstLine="397"/>
      </w:pPr>
      <w:rPr>
        <w:rFonts w:ascii="黑体" w:eastAsia="黑体" w:hint="eastAsia"/>
        <w:sz w:val="18"/>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0AE367E9"/>
    <w:multiLevelType w:val="multilevel"/>
    <w:tmpl w:val="0AE367E9"/>
    <w:lvl w:ilvl="0">
      <w:start w:val="1"/>
      <w:numFmt w:val="none"/>
      <w:pStyle w:val="a1"/>
      <w:suff w:val="nothing"/>
      <w:lvlText w:val="%1示例："/>
      <w:lvlJc w:val="left"/>
      <w:pPr>
        <w:ind w:left="0" w:firstLine="363"/>
      </w:pPr>
      <w:rPr>
        <w:rFonts w:ascii="黑体" w:eastAsia="黑体" w:hint="eastAsia"/>
        <w:b w:val="0"/>
        <w:i w:val="0"/>
        <w:sz w:val="18"/>
        <w:szCs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D983844"/>
    <w:multiLevelType w:val="multilevel"/>
    <w:tmpl w:val="0D983844"/>
    <w:lvl w:ilvl="0">
      <w:start w:val="1"/>
      <w:numFmt w:val="decimal"/>
      <w:pStyle w:val="a2"/>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6" w15:restartNumberingAfterBreak="0">
    <w:nsid w:val="0DDE2B46"/>
    <w:multiLevelType w:val="multilevel"/>
    <w:tmpl w:val="0DDE2B46"/>
    <w:lvl w:ilvl="0">
      <w:start w:val="1"/>
      <w:numFmt w:val="lowerLetter"/>
      <w:pStyle w:val="a3"/>
      <w:suff w:val="nothing"/>
      <w:lvlText w:val="%1   "/>
      <w:lvlJc w:val="left"/>
      <w:pPr>
        <w:ind w:left="544" w:hanging="181"/>
      </w:pPr>
      <w:rPr>
        <w:rFonts w:ascii="宋体" w:eastAsia="宋体" w:hint="eastAsia"/>
        <w:b w:val="0"/>
        <w:i w:val="0"/>
        <w:sz w:val="18"/>
        <w:vertAlign w:val="superscript"/>
      </w:rPr>
    </w:lvl>
    <w:lvl w:ilvl="1">
      <w:start w:val="1"/>
      <w:numFmt w:val="lowerLetter"/>
      <w:lvlText w:val="%2"/>
      <w:lvlJc w:val="left"/>
      <w:pPr>
        <w:tabs>
          <w:tab w:val="left" w:pos="57"/>
        </w:tabs>
        <w:ind w:left="363" w:hanging="363"/>
      </w:pPr>
      <w:rPr>
        <w:rFonts w:hint="eastAsia"/>
      </w:rPr>
    </w:lvl>
    <w:lvl w:ilvl="2">
      <w:start w:val="1"/>
      <w:numFmt w:val="lowerRoman"/>
      <w:lvlText w:val="%3."/>
      <w:lvlJc w:val="right"/>
      <w:pPr>
        <w:tabs>
          <w:tab w:val="left" w:pos="57"/>
        </w:tabs>
        <w:ind w:left="363" w:hanging="363"/>
      </w:pPr>
      <w:rPr>
        <w:rFonts w:hint="eastAsia"/>
      </w:rPr>
    </w:lvl>
    <w:lvl w:ilvl="3">
      <w:start w:val="1"/>
      <w:numFmt w:val="decimal"/>
      <w:lvlText w:val="%4."/>
      <w:lvlJc w:val="left"/>
      <w:pPr>
        <w:tabs>
          <w:tab w:val="left" w:pos="57"/>
        </w:tabs>
        <w:ind w:left="363" w:hanging="363"/>
      </w:pPr>
      <w:rPr>
        <w:rFonts w:hint="eastAsia"/>
      </w:rPr>
    </w:lvl>
    <w:lvl w:ilvl="4">
      <w:start w:val="1"/>
      <w:numFmt w:val="lowerLetter"/>
      <w:lvlText w:val="%5)"/>
      <w:lvlJc w:val="left"/>
      <w:pPr>
        <w:tabs>
          <w:tab w:val="left" w:pos="57"/>
        </w:tabs>
        <w:ind w:left="363" w:hanging="363"/>
      </w:pPr>
      <w:rPr>
        <w:rFonts w:hint="eastAsia"/>
      </w:rPr>
    </w:lvl>
    <w:lvl w:ilvl="5">
      <w:start w:val="1"/>
      <w:numFmt w:val="lowerRoman"/>
      <w:lvlText w:val="%6."/>
      <w:lvlJc w:val="right"/>
      <w:pPr>
        <w:tabs>
          <w:tab w:val="left" w:pos="57"/>
        </w:tabs>
        <w:ind w:left="363" w:hanging="363"/>
      </w:pPr>
      <w:rPr>
        <w:rFonts w:hint="eastAsia"/>
      </w:rPr>
    </w:lvl>
    <w:lvl w:ilvl="6">
      <w:start w:val="1"/>
      <w:numFmt w:val="decimal"/>
      <w:lvlText w:val="%7."/>
      <w:lvlJc w:val="left"/>
      <w:pPr>
        <w:tabs>
          <w:tab w:val="left" w:pos="57"/>
        </w:tabs>
        <w:ind w:left="363" w:hanging="363"/>
      </w:pPr>
      <w:rPr>
        <w:rFonts w:hint="eastAsia"/>
      </w:rPr>
    </w:lvl>
    <w:lvl w:ilvl="7">
      <w:start w:val="1"/>
      <w:numFmt w:val="lowerLetter"/>
      <w:lvlText w:val="%8)"/>
      <w:lvlJc w:val="left"/>
      <w:pPr>
        <w:tabs>
          <w:tab w:val="left" w:pos="57"/>
        </w:tabs>
        <w:ind w:left="363" w:hanging="363"/>
      </w:pPr>
      <w:rPr>
        <w:rFonts w:hint="eastAsia"/>
      </w:rPr>
    </w:lvl>
    <w:lvl w:ilvl="8">
      <w:start w:val="1"/>
      <w:numFmt w:val="lowerRoman"/>
      <w:lvlText w:val="%9."/>
      <w:lvlJc w:val="right"/>
      <w:pPr>
        <w:tabs>
          <w:tab w:val="left" w:pos="57"/>
        </w:tabs>
        <w:ind w:left="363" w:hanging="363"/>
      </w:pPr>
      <w:rPr>
        <w:rFonts w:hint="eastAsia"/>
      </w:rPr>
    </w:lvl>
  </w:abstractNum>
  <w:abstractNum w:abstractNumId="7" w15:restartNumberingAfterBreak="0">
    <w:nsid w:val="1DBF583A"/>
    <w:multiLevelType w:val="multilevel"/>
    <w:tmpl w:val="1DBF583A"/>
    <w:lvl w:ilvl="0">
      <w:start w:val="1"/>
      <w:numFmt w:val="decimal"/>
      <w:pStyle w:val="a4"/>
      <w:suff w:val="nothing"/>
      <w:lvlText w:val="注%1："/>
      <w:lvlJc w:val="left"/>
      <w:pPr>
        <w:ind w:left="811" w:hanging="448"/>
      </w:pPr>
      <w:rPr>
        <w:rFonts w:ascii="黑体" w:eastAsia="黑体" w:hint="eastAsia"/>
        <w:b w:val="0"/>
        <w:i w:val="0"/>
        <w:sz w:val="18"/>
        <w:szCs w:val="18"/>
        <w:vertAlign w:val="baseline"/>
      </w:rPr>
    </w:lvl>
    <w:lvl w:ilvl="1">
      <w:start w:val="1"/>
      <w:numFmt w:val="lowerLetter"/>
      <w:lvlText w:val="%2)"/>
      <w:lvlJc w:val="left"/>
      <w:pPr>
        <w:tabs>
          <w:tab w:val="left" w:pos="180"/>
        </w:tabs>
        <w:ind w:left="1172" w:hanging="629"/>
      </w:pPr>
      <w:rPr>
        <w:rFonts w:hint="eastAsia"/>
        <w:vertAlign w:val="baseline"/>
      </w:rPr>
    </w:lvl>
    <w:lvl w:ilvl="2">
      <w:start w:val="1"/>
      <w:numFmt w:val="lowerRoman"/>
      <w:lvlText w:val="%3."/>
      <w:lvlJc w:val="right"/>
      <w:pPr>
        <w:tabs>
          <w:tab w:val="left" w:pos="180"/>
        </w:tabs>
        <w:ind w:left="1172" w:hanging="629"/>
      </w:pPr>
      <w:rPr>
        <w:rFonts w:hint="eastAsia"/>
        <w:vertAlign w:val="baseline"/>
      </w:rPr>
    </w:lvl>
    <w:lvl w:ilvl="3">
      <w:start w:val="1"/>
      <w:numFmt w:val="decimal"/>
      <w:lvlText w:val="%4."/>
      <w:lvlJc w:val="left"/>
      <w:pPr>
        <w:tabs>
          <w:tab w:val="left" w:pos="180"/>
        </w:tabs>
        <w:ind w:left="1172" w:hanging="629"/>
      </w:pPr>
      <w:rPr>
        <w:rFonts w:hint="eastAsia"/>
        <w:vertAlign w:val="baseline"/>
      </w:rPr>
    </w:lvl>
    <w:lvl w:ilvl="4">
      <w:start w:val="1"/>
      <w:numFmt w:val="lowerLetter"/>
      <w:lvlText w:val="%5)"/>
      <w:lvlJc w:val="left"/>
      <w:pPr>
        <w:tabs>
          <w:tab w:val="left" w:pos="180"/>
        </w:tabs>
        <w:ind w:left="1172" w:hanging="629"/>
      </w:pPr>
      <w:rPr>
        <w:rFonts w:hint="eastAsia"/>
        <w:vertAlign w:val="baseline"/>
      </w:rPr>
    </w:lvl>
    <w:lvl w:ilvl="5">
      <w:start w:val="1"/>
      <w:numFmt w:val="lowerRoman"/>
      <w:lvlText w:val="%6."/>
      <w:lvlJc w:val="right"/>
      <w:pPr>
        <w:tabs>
          <w:tab w:val="left" w:pos="180"/>
        </w:tabs>
        <w:ind w:left="1172" w:hanging="629"/>
      </w:pPr>
      <w:rPr>
        <w:rFonts w:hint="eastAsia"/>
        <w:vertAlign w:val="baseline"/>
      </w:rPr>
    </w:lvl>
    <w:lvl w:ilvl="6">
      <w:start w:val="1"/>
      <w:numFmt w:val="decimal"/>
      <w:lvlText w:val="%7."/>
      <w:lvlJc w:val="left"/>
      <w:pPr>
        <w:tabs>
          <w:tab w:val="left" w:pos="180"/>
        </w:tabs>
        <w:ind w:left="1172" w:hanging="629"/>
      </w:pPr>
      <w:rPr>
        <w:rFonts w:hint="eastAsia"/>
        <w:vertAlign w:val="baseline"/>
      </w:rPr>
    </w:lvl>
    <w:lvl w:ilvl="7">
      <w:start w:val="1"/>
      <w:numFmt w:val="lowerLetter"/>
      <w:lvlText w:val="%8)"/>
      <w:lvlJc w:val="left"/>
      <w:pPr>
        <w:tabs>
          <w:tab w:val="left" w:pos="180"/>
        </w:tabs>
        <w:ind w:left="1172" w:hanging="629"/>
      </w:pPr>
      <w:rPr>
        <w:rFonts w:hint="eastAsia"/>
        <w:vertAlign w:val="baseline"/>
      </w:rPr>
    </w:lvl>
    <w:lvl w:ilvl="8">
      <w:start w:val="1"/>
      <w:numFmt w:val="lowerRoman"/>
      <w:lvlText w:val="%9."/>
      <w:lvlJc w:val="right"/>
      <w:pPr>
        <w:tabs>
          <w:tab w:val="left" w:pos="180"/>
        </w:tabs>
        <w:ind w:left="1172" w:hanging="629"/>
      </w:pPr>
      <w:rPr>
        <w:rFonts w:hint="eastAsia"/>
        <w:vertAlign w:val="baseline"/>
      </w:rPr>
    </w:lvl>
  </w:abstractNum>
  <w:abstractNum w:abstractNumId="8" w15:restartNumberingAfterBreak="0">
    <w:nsid w:val="1FC91163"/>
    <w:multiLevelType w:val="multilevel"/>
    <w:tmpl w:val="A5A0791E"/>
    <w:lvl w:ilvl="0">
      <w:start w:val="1"/>
      <w:numFmt w:val="decimal"/>
      <w:pStyle w:val="a5"/>
      <w:suff w:val="nothing"/>
      <w:lvlText w:val="%1　"/>
      <w:lvlJc w:val="left"/>
      <w:pPr>
        <w:ind w:left="0" w:firstLine="0"/>
      </w:pPr>
      <w:rPr>
        <w:rFonts w:ascii="Times New Roman" w:eastAsia="黑体" w:hAnsi="Times New Roman" w:cs="Times New Roman" w:hint="default"/>
        <w:b w:val="0"/>
        <w:i w:val="0"/>
        <w:sz w:val="21"/>
        <w:szCs w:val="21"/>
      </w:rPr>
    </w:lvl>
    <w:lvl w:ilvl="1">
      <w:start w:val="1"/>
      <w:numFmt w:val="decimal"/>
      <w:pStyle w:val="a6"/>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start w:val="1"/>
      <w:numFmt w:val="decimal"/>
      <w:pStyle w:val="a7"/>
      <w:suff w:val="nothing"/>
      <w:lvlText w:val="%1.%2.%3　"/>
      <w:lvlJc w:val="left"/>
      <w:pPr>
        <w:ind w:left="0" w:firstLine="0"/>
      </w:pPr>
      <w:rPr>
        <w:rFonts w:asciiTheme="minorHAnsi" w:eastAsiaTheme="minorEastAsia" w:hAnsiTheme="minorHAnsi" w:cstheme="minorHAnsi" w:hint="default"/>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pStyle w:val="a8"/>
      <w:suff w:val="nothing"/>
      <w:lvlText w:val="%1.%2.%3.%4.%5　"/>
      <w:lvlJc w:val="left"/>
      <w:pPr>
        <w:ind w:left="0" w:firstLine="0"/>
      </w:pPr>
      <w:rPr>
        <w:rFonts w:ascii="黑体" w:eastAsia="黑体" w:hAnsi="Times New Roman" w:hint="eastAsia"/>
        <w:b w:val="0"/>
        <w:i w:val="0"/>
        <w:sz w:val="21"/>
      </w:rPr>
    </w:lvl>
    <w:lvl w:ilvl="5">
      <w:start w:val="1"/>
      <w:numFmt w:val="decimal"/>
      <w:pStyle w:val="a9"/>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9" w15:restartNumberingAfterBreak="0">
    <w:nsid w:val="22827D5B"/>
    <w:multiLevelType w:val="multilevel"/>
    <w:tmpl w:val="22827D5B"/>
    <w:lvl w:ilvl="0">
      <w:start w:val="1"/>
      <w:numFmt w:val="none"/>
      <w:pStyle w:val="aa"/>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10" w15:restartNumberingAfterBreak="0">
    <w:nsid w:val="2A8F7113"/>
    <w:multiLevelType w:val="multilevel"/>
    <w:tmpl w:val="2A8F7113"/>
    <w:lvl w:ilvl="0">
      <w:start w:val="1"/>
      <w:numFmt w:val="upperLetter"/>
      <w:pStyle w:val="ab"/>
      <w:suff w:val="space"/>
      <w:lvlText w:val="%1"/>
      <w:lvlJc w:val="left"/>
      <w:pPr>
        <w:ind w:left="623" w:hanging="425"/>
      </w:pPr>
      <w:rPr>
        <w:rFonts w:hint="eastAsia"/>
      </w:rPr>
    </w:lvl>
    <w:lvl w:ilvl="1">
      <w:start w:val="1"/>
      <w:numFmt w:val="decimal"/>
      <w:pStyle w:val="ac"/>
      <w:suff w:val="nothing"/>
      <w:lvlText w:val="图%1.%2　"/>
      <w:lvlJc w:val="left"/>
      <w:pPr>
        <w:ind w:left="1190" w:hanging="567"/>
      </w:pPr>
      <w:rPr>
        <w:rFonts w:hint="eastAsia"/>
      </w:rPr>
    </w:lvl>
    <w:lvl w:ilvl="2">
      <w:start w:val="1"/>
      <w:numFmt w:val="decimal"/>
      <w:lvlText w:val="%1.%2.%3"/>
      <w:lvlJc w:val="left"/>
      <w:pPr>
        <w:tabs>
          <w:tab w:val="left" w:pos="1616"/>
        </w:tabs>
        <w:ind w:left="1616" w:hanging="567"/>
      </w:pPr>
      <w:rPr>
        <w:rFonts w:hint="eastAsia"/>
      </w:rPr>
    </w:lvl>
    <w:lvl w:ilvl="3">
      <w:start w:val="1"/>
      <w:numFmt w:val="decimal"/>
      <w:lvlText w:val="%1.%2.%3.%4"/>
      <w:lvlJc w:val="left"/>
      <w:pPr>
        <w:tabs>
          <w:tab w:val="left" w:pos="2914"/>
        </w:tabs>
        <w:ind w:left="2182" w:hanging="708"/>
      </w:pPr>
      <w:rPr>
        <w:rFonts w:hint="eastAsia"/>
      </w:rPr>
    </w:lvl>
    <w:lvl w:ilvl="4">
      <w:start w:val="1"/>
      <w:numFmt w:val="decimal"/>
      <w:lvlText w:val="%1.%2.%3.%4.%5"/>
      <w:lvlJc w:val="left"/>
      <w:pPr>
        <w:tabs>
          <w:tab w:val="left" w:pos="3699"/>
        </w:tabs>
        <w:ind w:left="2749" w:hanging="850"/>
      </w:pPr>
      <w:rPr>
        <w:rFonts w:hint="eastAsia"/>
      </w:rPr>
    </w:lvl>
    <w:lvl w:ilvl="5">
      <w:start w:val="1"/>
      <w:numFmt w:val="decimal"/>
      <w:lvlText w:val="%1.%2.%3.%4.%5.%6"/>
      <w:lvlJc w:val="left"/>
      <w:pPr>
        <w:tabs>
          <w:tab w:val="left" w:pos="4484"/>
        </w:tabs>
        <w:ind w:left="3458" w:hanging="1134"/>
      </w:pPr>
      <w:rPr>
        <w:rFonts w:hint="eastAsia"/>
      </w:rPr>
    </w:lvl>
    <w:lvl w:ilvl="6">
      <w:start w:val="1"/>
      <w:numFmt w:val="decimal"/>
      <w:lvlText w:val="%1.%2.%3.%4.%5.%6.%7"/>
      <w:lvlJc w:val="left"/>
      <w:pPr>
        <w:tabs>
          <w:tab w:val="left" w:pos="5269"/>
        </w:tabs>
        <w:ind w:left="4025" w:hanging="1276"/>
      </w:pPr>
      <w:rPr>
        <w:rFonts w:hint="eastAsia"/>
      </w:rPr>
    </w:lvl>
    <w:lvl w:ilvl="7">
      <w:start w:val="1"/>
      <w:numFmt w:val="decimal"/>
      <w:lvlText w:val="%1.%2.%3.%4.%5.%6.%7.%8"/>
      <w:lvlJc w:val="left"/>
      <w:pPr>
        <w:tabs>
          <w:tab w:val="left" w:pos="6054"/>
        </w:tabs>
        <w:ind w:left="4592" w:hanging="1418"/>
      </w:pPr>
      <w:rPr>
        <w:rFonts w:hint="eastAsia"/>
      </w:rPr>
    </w:lvl>
    <w:lvl w:ilvl="8">
      <w:start w:val="1"/>
      <w:numFmt w:val="decimal"/>
      <w:lvlText w:val="%1.%2.%3.%4.%5.%6.%7.%8.%9"/>
      <w:lvlJc w:val="left"/>
      <w:pPr>
        <w:tabs>
          <w:tab w:val="left" w:pos="6840"/>
        </w:tabs>
        <w:ind w:left="5300" w:hanging="1700"/>
      </w:pPr>
      <w:rPr>
        <w:rFonts w:hint="eastAsia"/>
      </w:rPr>
    </w:lvl>
  </w:abstractNum>
  <w:abstractNum w:abstractNumId="11" w15:restartNumberingAfterBreak="0">
    <w:nsid w:val="2C5917C3"/>
    <w:multiLevelType w:val="multilevel"/>
    <w:tmpl w:val="2C5917C3"/>
    <w:lvl w:ilvl="0">
      <w:start w:val="1"/>
      <w:numFmt w:val="none"/>
      <w:pStyle w:val="ad"/>
      <w:suff w:val="nothing"/>
      <w:lvlText w:val="%1——"/>
      <w:lvlJc w:val="left"/>
      <w:pPr>
        <w:ind w:left="833" w:hanging="408"/>
      </w:pPr>
      <w:rPr>
        <w:rFonts w:hint="eastAsia"/>
      </w:rPr>
    </w:lvl>
    <w:lvl w:ilvl="1">
      <w:start w:val="1"/>
      <w:numFmt w:val="bullet"/>
      <w:pStyle w:val="ae"/>
      <w:lvlText w:val=""/>
      <w:lvlJc w:val="left"/>
      <w:pPr>
        <w:tabs>
          <w:tab w:val="left" w:pos="760"/>
        </w:tabs>
        <w:ind w:left="1264" w:hanging="413"/>
      </w:pPr>
      <w:rPr>
        <w:rFonts w:ascii="Symbol" w:hAnsi="Symbol" w:hint="default"/>
        <w:color w:val="auto"/>
      </w:rPr>
    </w:lvl>
    <w:lvl w:ilvl="2">
      <w:start w:val="1"/>
      <w:numFmt w:val="bullet"/>
      <w:pStyle w:val="af"/>
      <w:lvlText w:val=""/>
      <w:lvlJc w:val="left"/>
      <w:pPr>
        <w:tabs>
          <w:tab w:val="left" w:pos="1678"/>
        </w:tabs>
        <w:ind w:left="1678" w:hanging="414"/>
      </w:pPr>
      <w:rPr>
        <w:rFonts w:ascii="Symbol" w:hAnsi="Symbol" w:hint="default"/>
        <w:color w:val="auto"/>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2" w15:restartNumberingAfterBreak="0">
    <w:nsid w:val="3D733618"/>
    <w:multiLevelType w:val="multilevel"/>
    <w:tmpl w:val="3D733618"/>
    <w:lvl w:ilvl="0">
      <w:start w:val="1"/>
      <w:numFmt w:val="decimal"/>
      <w:pStyle w:val="af0"/>
      <w:lvlText w:val="%1)"/>
      <w:lvlJc w:val="left"/>
      <w:pPr>
        <w:tabs>
          <w:tab w:val="left" w:pos="0"/>
        </w:tabs>
        <w:ind w:left="720" w:hanging="357"/>
      </w:pPr>
      <w:rPr>
        <w:rFonts w:hint="eastAsia"/>
      </w:rPr>
    </w:lvl>
    <w:lvl w:ilvl="1">
      <w:start w:val="1"/>
      <w:numFmt w:val="lowerLetter"/>
      <w:lvlText w:val="%2)"/>
      <w:lvlJc w:val="left"/>
      <w:pPr>
        <w:tabs>
          <w:tab w:val="left" w:pos="504"/>
        </w:tabs>
        <w:ind w:left="544" w:hanging="544"/>
      </w:pPr>
      <w:rPr>
        <w:rFonts w:hint="eastAsia"/>
      </w:rPr>
    </w:lvl>
    <w:lvl w:ilvl="2">
      <w:start w:val="1"/>
      <w:numFmt w:val="lowerRoman"/>
      <w:lvlText w:val="%3."/>
      <w:lvlJc w:val="right"/>
      <w:pPr>
        <w:tabs>
          <w:tab w:val="left" w:pos="532"/>
        </w:tabs>
        <w:ind w:left="544" w:hanging="544"/>
      </w:pPr>
      <w:rPr>
        <w:rFonts w:hint="eastAsia"/>
      </w:rPr>
    </w:lvl>
    <w:lvl w:ilvl="3">
      <w:start w:val="1"/>
      <w:numFmt w:val="decimal"/>
      <w:lvlText w:val="%4."/>
      <w:lvlJc w:val="left"/>
      <w:pPr>
        <w:tabs>
          <w:tab w:val="left" w:pos="560"/>
        </w:tabs>
        <w:ind w:left="544" w:hanging="544"/>
      </w:pPr>
      <w:rPr>
        <w:rFonts w:hint="eastAsia"/>
      </w:rPr>
    </w:lvl>
    <w:lvl w:ilvl="4">
      <w:start w:val="1"/>
      <w:numFmt w:val="lowerLetter"/>
      <w:lvlText w:val="%5)"/>
      <w:lvlJc w:val="left"/>
      <w:pPr>
        <w:tabs>
          <w:tab w:val="left" w:pos="588"/>
        </w:tabs>
        <w:ind w:left="544" w:hanging="544"/>
      </w:pPr>
      <w:rPr>
        <w:rFonts w:hint="eastAsia"/>
      </w:rPr>
    </w:lvl>
    <w:lvl w:ilvl="5">
      <w:start w:val="1"/>
      <w:numFmt w:val="lowerRoman"/>
      <w:lvlText w:val="%6."/>
      <w:lvlJc w:val="right"/>
      <w:pPr>
        <w:tabs>
          <w:tab w:val="left" w:pos="616"/>
        </w:tabs>
        <w:ind w:left="544" w:hanging="544"/>
      </w:pPr>
      <w:rPr>
        <w:rFonts w:hint="eastAsia"/>
      </w:rPr>
    </w:lvl>
    <w:lvl w:ilvl="6">
      <w:start w:val="1"/>
      <w:numFmt w:val="decimal"/>
      <w:lvlText w:val="%7."/>
      <w:lvlJc w:val="left"/>
      <w:pPr>
        <w:tabs>
          <w:tab w:val="left" w:pos="644"/>
        </w:tabs>
        <w:ind w:left="544" w:hanging="544"/>
      </w:pPr>
      <w:rPr>
        <w:rFonts w:hint="eastAsia"/>
      </w:rPr>
    </w:lvl>
    <w:lvl w:ilvl="7">
      <w:start w:val="1"/>
      <w:numFmt w:val="lowerLetter"/>
      <w:lvlText w:val="%8)"/>
      <w:lvlJc w:val="left"/>
      <w:pPr>
        <w:tabs>
          <w:tab w:val="left" w:pos="672"/>
        </w:tabs>
        <w:ind w:left="544" w:hanging="544"/>
      </w:pPr>
      <w:rPr>
        <w:rFonts w:hint="eastAsia"/>
      </w:rPr>
    </w:lvl>
    <w:lvl w:ilvl="8">
      <w:start w:val="1"/>
      <w:numFmt w:val="lowerRoman"/>
      <w:lvlText w:val="%9."/>
      <w:lvlJc w:val="right"/>
      <w:pPr>
        <w:tabs>
          <w:tab w:val="left" w:pos="700"/>
        </w:tabs>
        <w:ind w:left="544" w:hanging="544"/>
      </w:pPr>
      <w:rPr>
        <w:rFonts w:hint="eastAsia"/>
      </w:rPr>
    </w:lvl>
  </w:abstractNum>
  <w:abstractNum w:abstractNumId="13" w15:restartNumberingAfterBreak="0">
    <w:nsid w:val="44C50F90"/>
    <w:multiLevelType w:val="multilevel"/>
    <w:tmpl w:val="44C50F90"/>
    <w:lvl w:ilvl="0">
      <w:start w:val="1"/>
      <w:numFmt w:val="lowerLetter"/>
      <w:pStyle w:val="af1"/>
      <w:lvlText w:val="%1)"/>
      <w:lvlJc w:val="left"/>
      <w:pPr>
        <w:tabs>
          <w:tab w:val="left" w:pos="840"/>
        </w:tabs>
        <w:ind w:left="839" w:hanging="419"/>
      </w:pPr>
      <w:rPr>
        <w:rFonts w:ascii="宋体" w:eastAsia="宋体" w:hint="eastAsia"/>
        <w:b w:val="0"/>
        <w:i w:val="0"/>
        <w:sz w:val="21"/>
        <w:szCs w:val="21"/>
      </w:rPr>
    </w:lvl>
    <w:lvl w:ilvl="1">
      <w:start w:val="1"/>
      <w:numFmt w:val="decimal"/>
      <w:pStyle w:val="af2"/>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4" w15:restartNumberingAfterBreak="0">
    <w:nsid w:val="4B733A5F"/>
    <w:multiLevelType w:val="multilevel"/>
    <w:tmpl w:val="4B733A5F"/>
    <w:lvl w:ilvl="0">
      <w:start w:val="1"/>
      <w:numFmt w:val="decimal"/>
      <w:pStyle w:val="af3"/>
      <w:suff w:val="nothing"/>
      <w:lvlText w:val="示例%1："/>
      <w:lvlJc w:val="left"/>
      <w:pPr>
        <w:ind w:left="0" w:firstLine="363"/>
      </w:pPr>
      <w:rPr>
        <w:rFonts w:ascii="黑体" w:eastAsia="黑体" w:hAnsi="Times New Roman" w:hint="eastAsia"/>
        <w:b w:val="0"/>
        <w:i w:val="0"/>
        <w:sz w:val="18"/>
        <w:szCs w:val="18"/>
        <w:vertAlign w:val="baseline"/>
      </w:rPr>
    </w:lvl>
    <w:lvl w:ilvl="1">
      <w:start w:val="1"/>
      <w:numFmt w:val="none"/>
      <w:suff w:val="space"/>
      <w:lvlText w:val=""/>
      <w:lvlJc w:val="left"/>
      <w:pPr>
        <w:ind w:left="0" w:firstLine="0"/>
      </w:pPr>
      <w:rPr>
        <w:rFonts w:hint="eastAsia"/>
        <w:vertAlign w:val="baseline"/>
      </w:rPr>
    </w:lvl>
    <w:lvl w:ilvl="2">
      <w:start w:val="1"/>
      <w:numFmt w:val="decimal"/>
      <w:suff w:val="space"/>
      <w:lvlText w:val="2.2.%3"/>
      <w:lvlJc w:val="left"/>
      <w:pPr>
        <w:ind w:left="0" w:firstLine="0"/>
      </w:pPr>
      <w:rPr>
        <w:rFonts w:hint="eastAsia"/>
        <w:vertAlign w:val="baseline"/>
      </w:rPr>
    </w:lvl>
    <w:lvl w:ilvl="3">
      <w:start w:val="1"/>
      <w:numFmt w:val="decimal"/>
      <w:lvlText w:val="%4."/>
      <w:lvlJc w:val="left"/>
      <w:pPr>
        <w:tabs>
          <w:tab w:val="left" w:pos="0"/>
        </w:tabs>
        <w:ind w:left="992" w:hanging="629"/>
      </w:pPr>
      <w:rPr>
        <w:rFonts w:hint="eastAsia"/>
        <w:vertAlign w:val="baseline"/>
      </w:rPr>
    </w:lvl>
    <w:lvl w:ilvl="4">
      <w:start w:val="1"/>
      <w:numFmt w:val="lowerLetter"/>
      <w:lvlText w:val="%5)"/>
      <w:lvlJc w:val="left"/>
      <w:pPr>
        <w:tabs>
          <w:tab w:val="left" w:pos="0"/>
        </w:tabs>
        <w:ind w:left="992" w:hanging="629"/>
      </w:pPr>
      <w:rPr>
        <w:rFonts w:hint="eastAsia"/>
        <w:vertAlign w:val="baseline"/>
      </w:rPr>
    </w:lvl>
    <w:lvl w:ilvl="5">
      <w:start w:val="1"/>
      <w:numFmt w:val="lowerRoman"/>
      <w:lvlText w:val="%6."/>
      <w:lvlJc w:val="right"/>
      <w:pPr>
        <w:tabs>
          <w:tab w:val="left" w:pos="0"/>
        </w:tabs>
        <w:ind w:left="992" w:hanging="629"/>
      </w:pPr>
      <w:rPr>
        <w:rFonts w:hint="eastAsia"/>
        <w:vertAlign w:val="baseline"/>
      </w:rPr>
    </w:lvl>
    <w:lvl w:ilvl="6">
      <w:start w:val="1"/>
      <w:numFmt w:val="decimal"/>
      <w:lvlText w:val="%7."/>
      <w:lvlJc w:val="left"/>
      <w:pPr>
        <w:tabs>
          <w:tab w:val="left" w:pos="0"/>
        </w:tabs>
        <w:ind w:left="992" w:hanging="629"/>
      </w:pPr>
      <w:rPr>
        <w:rFonts w:hint="eastAsia"/>
        <w:vertAlign w:val="baseline"/>
      </w:rPr>
    </w:lvl>
    <w:lvl w:ilvl="7">
      <w:start w:val="1"/>
      <w:numFmt w:val="lowerLetter"/>
      <w:lvlText w:val="%8)"/>
      <w:lvlJc w:val="left"/>
      <w:pPr>
        <w:tabs>
          <w:tab w:val="left" w:pos="0"/>
        </w:tabs>
        <w:ind w:left="992" w:hanging="629"/>
      </w:pPr>
      <w:rPr>
        <w:rFonts w:hint="eastAsia"/>
        <w:vertAlign w:val="baseline"/>
      </w:rPr>
    </w:lvl>
    <w:lvl w:ilvl="8">
      <w:start w:val="1"/>
      <w:numFmt w:val="lowerRoman"/>
      <w:lvlText w:val="%9."/>
      <w:lvlJc w:val="right"/>
      <w:pPr>
        <w:tabs>
          <w:tab w:val="left" w:pos="0"/>
        </w:tabs>
        <w:ind w:left="992" w:hanging="629"/>
      </w:pPr>
      <w:rPr>
        <w:rFonts w:hint="eastAsia"/>
        <w:vertAlign w:val="baseline"/>
      </w:rPr>
    </w:lvl>
  </w:abstractNum>
  <w:abstractNum w:abstractNumId="15" w15:restartNumberingAfterBreak="0">
    <w:nsid w:val="60B55DC2"/>
    <w:multiLevelType w:val="multilevel"/>
    <w:tmpl w:val="60B55DC2"/>
    <w:lvl w:ilvl="0">
      <w:start w:val="1"/>
      <w:numFmt w:val="upperLetter"/>
      <w:pStyle w:val="af4"/>
      <w:lvlText w:val="%1"/>
      <w:lvlJc w:val="left"/>
      <w:pPr>
        <w:tabs>
          <w:tab w:val="left" w:pos="0"/>
        </w:tabs>
        <w:ind w:left="0" w:hanging="425"/>
      </w:pPr>
      <w:rPr>
        <w:rFonts w:hint="eastAsia"/>
      </w:rPr>
    </w:lvl>
    <w:lvl w:ilvl="1">
      <w:start w:val="1"/>
      <w:numFmt w:val="decimal"/>
      <w:pStyle w:val="af5"/>
      <w:suff w:val="nothing"/>
      <w:lvlText w:val="表%1.%2　"/>
      <w:lvlJc w:val="left"/>
      <w:pPr>
        <w:ind w:left="567" w:hanging="567"/>
      </w:pPr>
      <w:rPr>
        <w:rFonts w:hint="eastAsia"/>
      </w:rPr>
    </w:lvl>
    <w:lvl w:ilvl="2">
      <w:start w:val="1"/>
      <w:numFmt w:val="decimal"/>
      <w:lvlText w:val="%1.%2.%3"/>
      <w:lvlJc w:val="left"/>
      <w:pPr>
        <w:tabs>
          <w:tab w:val="left" w:pos="993"/>
        </w:tabs>
        <w:ind w:left="993" w:hanging="567"/>
      </w:pPr>
      <w:rPr>
        <w:rFonts w:hint="eastAsia"/>
      </w:rPr>
    </w:lvl>
    <w:lvl w:ilvl="3">
      <w:start w:val="1"/>
      <w:numFmt w:val="decimal"/>
      <w:lvlText w:val="%1.%2.%3.%4"/>
      <w:lvlJc w:val="left"/>
      <w:pPr>
        <w:tabs>
          <w:tab w:val="left" w:pos="2291"/>
        </w:tabs>
        <w:ind w:left="1559" w:hanging="708"/>
      </w:pPr>
      <w:rPr>
        <w:rFonts w:hint="eastAsia"/>
      </w:rPr>
    </w:lvl>
    <w:lvl w:ilvl="4">
      <w:start w:val="1"/>
      <w:numFmt w:val="decimal"/>
      <w:lvlText w:val="%1.%2.%3.%4.%5"/>
      <w:lvlJc w:val="left"/>
      <w:pPr>
        <w:tabs>
          <w:tab w:val="left" w:pos="3076"/>
        </w:tabs>
        <w:ind w:left="2126" w:hanging="850"/>
      </w:pPr>
      <w:rPr>
        <w:rFonts w:hint="eastAsia"/>
      </w:rPr>
    </w:lvl>
    <w:lvl w:ilvl="5">
      <w:start w:val="1"/>
      <w:numFmt w:val="decimal"/>
      <w:lvlText w:val="%1.%2.%3.%4.%5.%6"/>
      <w:lvlJc w:val="left"/>
      <w:pPr>
        <w:tabs>
          <w:tab w:val="left" w:pos="3861"/>
        </w:tabs>
        <w:ind w:left="2835" w:hanging="1134"/>
      </w:pPr>
      <w:rPr>
        <w:rFonts w:hint="eastAsia"/>
      </w:rPr>
    </w:lvl>
    <w:lvl w:ilvl="6">
      <w:start w:val="1"/>
      <w:numFmt w:val="decimal"/>
      <w:lvlText w:val="%1.%2.%3.%4.%5.%6.%7"/>
      <w:lvlJc w:val="left"/>
      <w:pPr>
        <w:tabs>
          <w:tab w:val="left" w:pos="4646"/>
        </w:tabs>
        <w:ind w:left="3402" w:hanging="1276"/>
      </w:pPr>
      <w:rPr>
        <w:rFonts w:hint="eastAsia"/>
      </w:rPr>
    </w:lvl>
    <w:lvl w:ilvl="7">
      <w:start w:val="1"/>
      <w:numFmt w:val="decimal"/>
      <w:lvlText w:val="%1.%2.%3.%4.%5.%6.%7.%8"/>
      <w:lvlJc w:val="left"/>
      <w:pPr>
        <w:tabs>
          <w:tab w:val="left" w:pos="5431"/>
        </w:tabs>
        <w:ind w:left="3969" w:hanging="1418"/>
      </w:pPr>
      <w:rPr>
        <w:rFonts w:hint="eastAsia"/>
      </w:rPr>
    </w:lvl>
    <w:lvl w:ilvl="8">
      <w:start w:val="1"/>
      <w:numFmt w:val="decimal"/>
      <w:lvlText w:val="%1.%2.%3.%4.%5.%6.%7.%8.%9"/>
      <w:lvlJc w:val="left"/>
      <w:pPr>
        <w:tabs>
          <w:tab w:val="left" w:pos="6217"/>
        </w:tabs>
        <w:ind w:left="4677" w:hanging="1700"/>
      </w:pPr>
      <w:rPr>
        <w:rFonts w:hint="eastAsia"/>
      </w:rPr>
    </w:lvl>
  </w:abstractNum>
  <w:abstractNum w:abstractNumId="16" w15:restartNumberingAfterBreak="0">
    <w:nsid w:val="646260FA"/>
    <w:multiLevelType w:val="multilevel"/>
    <w:tmpl w:val="646260FA"/>
    <w:lvl w:ilvl="0">
      <w:start w:val="1"/>
      <w:numFmt w:val="decimal"/>
      <w:pStyle w:val="af6"/>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7" w15:restartNumberingAfterBreak="0">
    <w:nsid w:val="657D3FBC"/>
    <w:multiLevelType w:val="multilevel"/>
    <w:tmpl w:val="657D3FBC"/>
    <w:lvl w:ilvl="0">
      <w:start w:val="1"/>
      <w:numFmt w:val="upperLetter"/>
      <w:pStyle w:val="af7"/>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f8"/>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f9"/>
      <w:suff w:val="nothing"/>
      <w:lvlText w:val="%1.%2.%3　"/>
      <w:lvlJc w:val="left"/>
      <w:pPr>
        <w:ind w:left="0" w:firstLine="0"/>
      </w:pPr>
      <w:rPr>
        <w:rFonts w:ascii="黑体" w:eastAsia="黑体" w:hAnsi="Times New Roman" w:hint="eastAsia"/>
        <w:b w:val="0"/>
        <w:i w:val="0"/>
        <w:sz w:val="21"/>
      </w:rPr>
    </w:lvl>
    <w:lvl w:ilvl="3">
      <w:start w:val="1"/>
      <w:numFmt w:val="decimal"/>
      <w:pStyle w:val="afa"/>
      <w:suff w:val="nothing"/>
      <w:lvlText w:val="%1.%2.%3.%4　"/>
      <w:lvlJc w:val="left"/>
      <w:pPr>
        <w:ind w:left="0" w:firstLine="0"/>
      </w:pPr>
      <w:rPr>
        <w:rFonts w:ascii="黑体" w:eastAsia="黑体" w:hAnsi="Times New Roman" w:hint="eastAsia"/>
        <w:b w:val="0"/>
        <w:i w:val="0"/>
        <w:sz w:val="21"/>
      </w:rPr>
    </w:lvl>
    <w:lvl w:ilvl="4">
      <w:start w:val="1"/>
      <w:numFmt w:val="decimal"/>
      <w:pStyle w:val="afb"/>
      <w:suff w:val="nothing"/>
      <w:lvlText w:val="%1.%2.%3.%4.%5　"/>
      <w:lvlJc w:val="left"/>
      <w:pPr>
        <w:ind w:left="0" w:firstLine="0"/>
      </w:pPr>
      <w:rPr>
        <w:rFonts w:ascii="黑体" w:eastAsia="黑体" w:hAnsi="Times New Roman" w:hint="eastAsia"/>
        <w:b w:val="0"/>
        <w:i w:val="0"/>
        <w:sz w:val="21"/>
      </w:rPr>
    </w:lvl>
    <w:lvl w:ilvl="5">
      <w:start w:val="1"/>
      <w:numFmt w:val="decimal"/>
      <w:pStyle w:val="afc"/>
      <w:suff w:val="nothing"/>
      <w:lvlText w:val="%1.%2.%3.%4.%5.%6　"/>
      <w:lvlJc w:val="left"/>
      <w:pPr>
        <w:ind w:left="0" w:firstLine="0"/>
      </w:pPr>
      <w:rPr>
        <w:rFonts w:ascii="黑体" w:eastAsia="黑体" w:hAnsi="Times New Roman" w:hint="eastAsia"/>
        <w:b w:val="0"/>
        <w:i w:val="0"/>
        <w:sz w:val="21"/>
      </w:rPr>
    </w:lvl>
    <w:lvl w:ilvl="6">
      <w:start w:val="1"/>
      <w:numFmt w:val="decimal"/>
      <w:pStyle w:val="afd"/>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8" w15:restartNumberingAfterBreak="0">
    <w:nsid w:val="69C87980"/>
    <w:multiLevelType w:val="multilevel"/>
    <w:tmpl w:val="EE5CCA58"/>
    <w:lvl w:ilvl="0">
      <w:start w:val="1"/>
      <w:numFmt w:val="decimal"/>
      <w:lvlText w:val="(%1)"/>
      <w:lvlJc w:val="left"/>
      <w:pPr>
        <w:tabs>
          <w:tab w:val="num" w:pos="312"/>
        </w:tabs>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D6C07CD"/>
    <w:multiLevelType w:val="multilevel"/>
    <w:tmpl w:val="6D6C07CD"/>
    <w:lvl w:ilvl="0">
      <w:start w:val="1"/>
      <w:numFmt w:val="lowerLetter"/>
      <w:pStyle w:val="afe"/>
      <w:lvlText w:val="%1)"/>
      <w:lvlJc w:val="left"/>
      <w:pPr>
        <w:tabs>
          <w:tab w:val="left" w:pos="839"/>
        </w:tabs>
        <w:ind w:left="839" w:hanging="419"/>
      </w:pPr>
      <w:rPr>
        <w:rFonts w:ascii="宋体" w:eastAsia="宋体" w:hint="eastAsia"/>
        <w:b w:val="0"/>
        <w:i w:val="0"/>
        <w:sz w:val="21"/>
      </w:rPr>
    </w:lvl>
    <w:lvl w:ilvl="1">
      <w:start w:val="1"/>
      <w:numFmt w:val="decimal"/>
      <w:pStyle w:val="aff"/>
      <w:lvlText w:val="%2)"/>
      <w:lvlJc w:val="left"/>
      <w:pPr>
        <w:tabs>
          <w:tab w:val="left" w:pos="840"/>
        </w:tabs>
        <w:ind w:left="839" w:hanging="419"/>
      </w:pPr>
      <w:rPr>
        <w:rFonts w:ascii="宋体" w:eastAsia="宋体" w:hint="eastAsia"/>
        <w:b w:val="0"/>
        <w:i w:val="0"/>
        <w:sz w:val="21"/>
      </w:rPr>
    </w:lvl>
    <w:lvl w:ilvl="2">
      <w:start w:val="1"/>
      <w:numFmt w:val="lowerRoman"/>
      <w:lvlText w:val="%3."/>
      <w:lvlJc w:val="right"/>
      <w:pPr>
        <w:tabs>
          <w:tab w:val="left" w:pos="1260"/>
        </w:tabs>
        <w:ind w:left="1259" w:hanging="419"/>
      </w:pPr>
      <w:rPr>
        <w:rFonts w:hint="eastAsia"/>
      </w:rPr>
    </w:lvl>
    <w:lvl w:ilvl="3">
      <w:start w:val="1"/>
      <w:numFmt w:val="decimal"/>
      <w:lvlText w:val="%4."/>
      <w:lvlJc w:val="left"/>
      <w:pPr>
        <w:tabs>
          <w:tab w:val="left" w:pos="1680"/>
        </w:tabs>
        <w:ind w:left="1679" w:hanging="419"/>
      </w:pPr>
      <w:rPr>
        <w:rFonts w:hint="eastAsia"/>
      </w:rPr>
    </w:lvl>
    <w:lvl w:ilvl="4">
      <w:start w:val="1"/>
      <w:numFmt w:val="lowerLetter"/>
      <w:lvlText w:val="%5)"/>
      <w:lvlJc w:val="left"/>
      <w:pPr>
        <w:tabs>
          <w:tab w:val="left" w:pos="2100"/>
        </w:tabs>
        <w:ind w:left="2099" w:hanging="419"/>
      </w:pPr>
      <w:rPr>
        <w:rFonts w:hint="eastAsia"/>
      </w:rPr>
    </w:lvl>
    <w:lvl w:ilvl="5">
      <w:start w:val="1"/>
      <w:numFmt w:val="lowerRoman"/>
      <w:lvlText w:val="%6."/>
      <w:lvlJc w:val="right"/>
      <w:pPr>
        <w:tabs>
          <w:tab w:val="left" w:pos="2520"/>
        </w:tabs>
        <w:ind w:left="2519" w:hanging="419"/>
      </w:pPr>
      <w:rPr>
        <w:rFonts w:hint="eastAsia"/>
      </w:rPr>
    </w:lvl>
    <w:lvl w:ilvl="6">
      <w:start w:val="1"/>
      <w:numFmt w:val="decimal"/>
      <w:lvlText w:val="%7."/>
      <w:lvlJc w:val="left"/>
      <w:pPr>
        <w:tabs>
          <w:tab w:val="left" w:pos="2940"/>
        </w:tabs>
        <w:ind w:left="2939" w:hanging="419"/>
      </w:pPr>
      <w:rPr>
        <w:rFonts w:hint="eastAsia"/>
      </w:rPr>
    </w:lvl>
    <w:lvl w:ilvl="7">
      <w:start w:val="1"/>
      <w:numFmt w:val="lowerLetter"/>
      <w:lvlText w:val="%8)"/>
      <w:lvlJc w:val="left"/>
      <w:pPr>
        <w:tabs>
          <w:tab w:val="left" w:pos="3360"/>
        </w:tabs>
        <w:ind w:left="3359" w:hanging="419"/>
      </w:pPr>
      <w:rPr>
        <w:rFonts w:hint="eastAsia"/>
      </w:rPr>
    </w:lvl>
    <w:lvl w:ilvl="8">
      <w:start w:val="1"/>
      <w:numFmt w:val="lowerRoman"/>
      <w:lvlText w:val="%9."/>
      <w:lvlJc w:val="right"/>
      <w:pPr>
        <w:tabs>
          <w:tab w:val="left" w:pos="3780"/>
        </w:tabs>
        <w:ind w:left="3779" w:hanging="419"/>
      </w:pPr>
      <w:rPr>
        <w:rFonts w:hint="eastAsia"/>
      </w:rPr>
    </w:lvl>
  </w:abstractNum>
  <w:abstractNum w:abstractNumId="20" w15:restartNumberingAfterBreak="0">
    <w:nsid w:val="6DBF04F4"/>
    <w:multiLevelType w:val="multilevel"/>
    <w:tmpl w:val="6DBF04F4"/>
    <w:lvl w:ilvl="0">
      <w:start w:val="1"/>
      <w:numFmt w:val="none"/>
      <w:pStyle w:val="aff0"/>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1" w15:restartNumberingAfterBreak="0">
    <w:nsid w:val="73C05420"/>
    <w:multiLevelType w:val="multilevel"/>
    <w:tmpl w:val="73C05420"/>
    <w:lvl w:ilvl="0">
      <w:start w:val="1"/>
      <w:numFmt w:val="decimal"/>
      <w:lvlText w:val="%1"/>
      <w:lvlJc w:val="left"/>
      <w:pPr>
        <w:tabs>
          <w:tab w:val="left" w:pos="0"/>
        </w:tabs>
        <w:ind w:left="432" w:hanging="432"/>
      </w:pPr>
      <w:rPr>
        <w:rFonts w:hint="eastAsia"/>
      </w:rPr>
    </w:lvl>
    <w:lvl w:ilvl="1">
      <w:start w:val="1"/>
      <w:numFmt w:val="decimal"/>
      <w:lvlText w:val="%1.%2"/>
      <w:lvlJc w:val="left"/>
      <w:pPr>
        <w:tabs>
          <w:tab w:val="left" w:pos="0"/>
        </w:tabs>
        <w:ind w:left="576" w:hanging="576"/>
      </w:pPr>
      <w:rPr>
        <w:rFonts w:hint="eastAsia"/>
      </w:rPr>
    </w:lvl>
    <w:lvl w:ilvl="2">
      <w:start w:val="1"/>
      <w:numFmt w:val="decimal"/>
      <w:lvlText w:val="%1.%2.%3"/>
      <w:lvlJc w:val="left"/>
      <w:pPr>
        <w:tabs>
          <w:tab w:val="left" w:pos="0"/>
        </w:tabs>
        <w:ind w:left="720" w:hanging="720"/>
      </w:pPr>
      <w:rPr>
        <w:rFonts w:ascii="黑体" w:eastAsia="黑体" w:hAnsi="黑体" w:hint="eastAsia"/>
      </w:rPr>
    </w:lvl>
    <w:lvl w:ilvl="3">
      <w:start w:val="1"/>
      <w:numFmt w:val="decimal"/>
      <w:lvlText w:val="%1.%2.%3.%4"/>
      <w:lvlJc w:val="left"/>
      <w:pPr>
        <w:tabs>
          <w:tab w:val="left" w:pos="0"/>
        </w:tabs>
        <w:ind w:left="864" w:hanging="864"/>
      </w:pPr>
      <w:rPr>
        <w:rFonts w:hint="eastAsia"/>
      </w:rPr>
    </w:lvl>
    <w:lvl w:ilvl="4">
      <w:start w:val="1"/>
      <w:numFmt w:val="decimal"/>
      <w:lvlText w:val="%1.%2.%3.%4.%5"/>
      <w:lvlJc w:val="left"/>
      <w:pPr>
        <w:tabs>
          <w:tab w:val="left" w:pos="0"/>
        </w:tabs>
        <w:ind w:left="1008" w:hanging="1008"/>
      </w:pPr>
      <w:rPr>
        <w:rFonts w:hint="eastAsia"/>
      </w:rPr>
    </w:lvl>
    <w:lvl w:ilvl="5">
      <w:start w:val="1"/>
      <w:numFmt w:val="decimal"/>
      <w:lvlText w:val="%1.%2.%3.%4.%5.%6"/>
      <w:lvlJc w:val="left"/>
      <w:pPr>
        <w:tabs>
          <w:tab w:val="left" w:pos="0"/>
        </w:tabs>
        <w:ind w:left="1152" w:hanging="1152"/>
      </w:pPr>
      <w:rPr>
        <w:rFonts w:hint="eastAsia"/>
      </w:rPr>
    </w:lvl>
    <w:lvl w:ilvl="6">
      <w:start w:val="1"/>
      <w:numFmt w:val="decimal"/>
      <w:lvlText w:val="%1.%2.%3.%4.%5.%6.%7"/>
      <w:lvlJc w:val="left"/>
      <w:pPr>
        <w:tabs>
          <w:tab w:val="left" w:pos="0"/>
        </w:tabs>
        <w:ind w:left="1296" w:hanging="1296"/>
      </w:pPr>
      <w:rPr>
        <w:rFonts w:hint="eastAsia"/>
      </w:rPr>
    </w:lvl>
    <w:lvl w:ilvl="7">
      <w:start w:val="1"/>
      <w:numFmt w:val="decimal"/>
      <w:lvlText w:val="%1.%2.%3.%4.%5.%6.%7.%8"/>
      <w:lvlJc w:val="left"/>
      <w:pPr>
        <w:tabs>
          <w:tab w:val="left" w:pos="0"/>
        </w:tabs>
        <w:ind w:left="1440" w:hanging="1440"/>
      </w:pPr>
      <w:rPr>
        <w:rFonts w:hint="eastAsia"/>
      </w:rPr>
    </w:lvl>
    <w:lvl w:ilvl="8">
      <w:start w:val="1"/>
      <w:numFmt w:val="decimal"/>
      <w:lvlText w:val="%1.%2.%3.%4.%5.%6.%7.%8.%9"/>
      <w:lvlJc w:val="left"/>
      <w:pPr>
        <w:tabs>
          <w:tab w:val="left" w:pos="0"/>
        </w:tabs>
        <w:ind w:left="1584" w:hanging="1584"/>
      </w:pPr>
      <w:rPr>
        <w:rFonts w:hint="eastAsia"/>
      </w:rPr>
    </w:lvl>
  </w:abstractNum>
  <w:num w:numId="1">
    <w:abstractNumId w:val="1"/>
  </w:num>
  <w:num w:numId="2">
    <w:abstractNumId w:val="12"/>
  </w:num>
  <w:num w:numId="3">
    <w:abstractNumId w:val="3"/>
  </w:num>
  <w:num w:numId="4">
    <w:abstractNumId w:val="8"/>
  </w:num>
  <w:num w:numId="5">
    <w:abstractNumId w:val="17"/>
  </w:num>
  <w:num w:numId="6">
    <w:abstractNumId w:val="19"/>
  </w:num>
  <w:num w:numId="7">
    <w:abstractNumId w:val="14"/>
  </w:num>
  <w:num w:numId="8">
    <w:abstractNumId w:val="9"/>
  </w:num>
  <w:num w:numId="9">
    <w:abstractNumId w:val="20"/>
  </w:num>
  <w:num w:numId="10">
    <w:abstractNumId w:val="13"/>
  </w:num>
  <w:num w:numId="11">
    <w:abstractNumId w:val="2"/>
  </w:num>
  <w:num w:numId="12">
    <w:abstractNumId w:val="11"/>
  </w:num>
  <w:num w:numId="13">
    <w:abstractNumId w:val="5"/>
  </w:num>
  <w:num w:numId="14">
    <w:abstractNumId w:val="16"/>
  </w:num>
  <w:num w:numId="15">
    <w:abstractNumId w:val="10"/>
  </w:num>
  <w:num w:numId="16">
    <w:abstractNumId w:val="7"/>
  </w:num>
  <w:num w:numId="17">
    <w:abstractNumId w:val="4"/>
  </w:num>
  <w:num w:numId="18">
    <w:abstractNumId w:val="15"/>
  </w:num>
  <w:num w:numId="19">
    <w:abstractNumId w:val="6"/>
  </w:num>
  <w:num w:numId="20">
    <w:abstractNumId w:val="0"/>
  </w:num>
  <w:num w:numId="21">
    <w:abstractNumId w:val="21"/>
  </w:num>
  <w:num w:numId="22">
    <w:abstractNumId w:val="8"/>
    <w:lvlOverride w:ilvl="0">
      <w:startOverride w:val="5"/>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6"/>
    </w:lvlOverride>
    <w:lvlOverride w:ilvl="1">
      <w:startOverride w:val="3"/>
    </w:lvlOverride>
    <w:lvlOverride w:ilvl="2">
      <w:startOverride w:val="5"/>
    </w:lvlOverride>
    <w:lvlOverride w:ilvl="3">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NiYzJhMDVmY2UwNTBlMGU0NzI0YTZmNGJhYzg5NWMifQ=="/>
  </w:docVars>
  <w:rsids>
    <w:rsidRoot w:val="00035925"/>
    <w:rsid w:val="00000244"/>
    <w:rsid w:val="0000185F"/>
    <w:rsid w:val="0000586F"/>
    <w:rsid w:val="00007FDC"/>
    <w:rsid w:val="0001082A"/>
    <w:rsid w:val="00013D86"/>
    <w:rsid w:val="00013E02"/>
    <w:rsid w:val="0002143C"/>
    <w:rsid w:val="00024453"/>
    <w:rsid w:val="00025A65"/>
    <w:rsid w:val="00025FF8"/>
    <w:rsid w:val="00026C31"/>
    <w:rsid w:val="00027280"/>
    <w:rsid w:val="000320A7"/>
    <w:rsid w:val="00034096"/>
    <w:rsid w:val="00035925"/>
    <w:rsid w:val="000642AB"/>
    <w:rsid w:val="00067CDF"/>
    <w:rsid w:val="0007111C"/>
    <w:rsid w:val="00074F2B"/>
    <w:rsid w:val="00074FBE"/>
    <w:rsid w:val="00083A09"/>
    <w:rsid w:val="00085E32"/>
    <w:rsid w:val="0009005E"/>
    <w:rsid w:val="00092857"/>
    <w:rsid w:val="00096084"/>
    <w:rsid w:val="00096BBF"/>
    <w:rsid w:val="000A20A9"/>
    <w:rsid w:val="000A48B1"/>
    <w:rsid w:val="000A7321"/>
    <w:rsid w:val="000B3143"/>
    <w:rsid w:val="000B3318"/>
    <w:rsid w:val="000C0C16"/>
    <w:rsid w:val="000C6B05"/>
    <w:rsid w:val="000C6DD6"/>
    <w:rsid w:val="000C73D4"/>
    <w:rsid w:val="000C7E1B"/>
    <w:rsid w:val="000D2CF3"/>
    <w:rsid w:val="000D3D4C"/>
    <w:rsid w:val="000D4F51"/>
    <w:rsid w:val="000D5BAB"/>
    <w:rsid w:val="000D6A8A"/>
    <w:rsid w:val="000D718B"/>
    <w:rsid w:val="000E0C46"/>
    <w:rsid w:val="000F030C"/>
    <w:rsid w:val="000F129C"/>
    <w:rsid w:val="001056DE"/>
    <w:rsid w:val="00105977"/>
    <w:rsid w:val="001124C0"/>
    <w:rsid w:val="0013175F"/>
    <w:rsid w:val="00131985"/>
    <w:rsid w:val="00131F65"/>
    <w:rsid w:val="00136F49"/>
    <w:rsid w:val="001512B4"/>
    <w:rsid w:val="00156B72"/>
    <w:rsid w:val="001603AA"/>
    <w:rsid w:val="00161D28"/>
    <w:rsid w:val="001620A5"/>
    <w:rsid w:val="00164E53"/>
    <w:rsid w:val="0016571F"/>
    <w:rsid w:val="0016699D"/>
    <w:rsid w:val="00166E09"/>
    <w:rsid w:val="0016729F"/>
    <w:rsid w:val="001701B9"/>
    <w:rsid w:val="00173F24"/>
    <w:rsid w:val="001748C7"/>
    <w:rsid w:val="00175159"/>
    <w:rsid w:val="00176208"/>
    <w:rsid w:val="0018211B"/>
    <w:rsid w:val="001840D3"/>
    <w:rsid w:val="0018455F"/>
    <w:rsid w:val="001900F8"/>
    <w:rsid w:val="00191258"/>
    <w:rsid w:val="00191C92"/>
    <w:rsid w:val="001924AA"/>
    <w:rsid w:val="00192680"/>
    <w:rsid w:val="00193037"/>
    <w:rsid w:val="00193A2C"/>
    <w:rsid w:val="001A288E"/>
    <w:rsid w:val="001B2D3A"/>
    <w:rsid w:val="001B50F5"/>
    <w:rsid w:val="001B6DC2"/>
    <w:rsid w:val="001C149C"/>
    <w:rsid w:val="001C21AC"/>
    <w:rsid w:val="001C47BA"/>
    <w:rsid w:val="001C4D0C"/>
    <w:rsid w:val="001C59EA"/>
    <w:rsid w:val="001D406C"/>
    <w:rsid w:val="001D41EE"/>
    <w:rsid w:val="001E0380"/>
    <w:rsid w:val="001E13B1"/>
    <w:rsid w:val="001E2F58"/>
    <w:rsid w:val="001F1EB8"/>
    <w:rsid w:val="001F212E"/>
    <w:rsid w:val="001F3A19"/>
    <w:rsid w:val="001F3AEF"/>
    <w:rsid w:val="001F5AE3"/>
    <w:rsid w:val="001F7FEC"/>
    <w:rsid w:val="00203406"/>
    <w:rsid w:val="00204407"/>
    <w:rsid w:val="00212DD2"/>
    <w:rsid w:val="0021663F"/>
    <w:rsid w:val="00224613"/>
    <w:rsid w:val="00234467"/>
    <w:rsid w:val="00237D8D"/>
    <w:rsid w:val="00241DA2"/>
    <w:rsid w:val="002448AC"/>
    <w:rsid w:val="002471B5"/>
    <w:rsid w:val="00247FEE"/>
    <w:rsid w:val="00250E7D"/>
    <w:rsid w:val="002565D5"/>
    <w:rsid w:val="002610E9"/>
    <w:rsid w:val="00261C5C"/>
    <w:rsid w:val="002622C0"/>
    <w:rsid w:val="00270944"/>
    <w:rsid w:val="002757A7"/>
    <w:rsid w:val="002778AE"/>
    <w:rsid w:val="00281035"/>
    <w:rsid w:val="0028269A"/>
    <w:rsid w:val="00283590"/>
    <w:rsid w:val="00286973"/>
    <w:rsid w:val="00292AA9"/>
    <w:rsid w:val="002943AD"/>
    <w:rsid w:val="00294E70"/>
    <w:rsid w:val="002A1924"/>
    <w:rsid w:val="002A7420"/>
    <w:rsid w:val="002B0F12"/>
    <w:rsid w:val="002B1308"/>
    <w:rsid w:val="002B4554"/>
    <w:rsid w:val="002C4C28"/>
    <w:rsid w:val="002C72D8"/>
    <w:rsid w:val="002D11FA"/>
    <w:rsid w:val="002D3D12"/>
    <w:rsid w:val="002E0DDF"/>
    <w:rsid w:val="002E100B"/>
    <w:rsid w:val="002E1DAA"/>
    <w:rsid w:val="002E2906"/>
    <w:rsid w:val="002E363B"/>
    <w:rsid w:val="002E5635"/>
    <w:rsid w:val="002E64C3"/>
    <w:rsid w:val="002E6A2C"/>
    <w:rsid w:val="002F1D8C"/>
    <w:rsid w:val="002F21DA"/>
    <w:rsid w:val="00301F39"/>
    <w:rsid w:val="00305BEA"/>
    <w:rsid w:val="00306070"/>
    <w:rsid w:val="00306B12"/>
    <w:rsid w:val="0031141D"/>
    <w:rsid w:val="0032118B"/>
    <w:rsid w:val="00325926"/>
    <w:rsid w:val="00325E61"/>
    <w:rsid w:val="00327A8A"/>
    <w:rsid w:val="00333516"/>
    <w:rsid w:val="00333894"/>
    <w:rsid w:val="00336610"/>
    <w:rsid w:val="00343480"/>
    <w:rsid w:val="00343F73"/>
    <w:rsid w:val="00345060"/>
    <w:rsid w:val="0035056F"/>
    <w:rsid w:val="0035072D"/>
    <w:rsid w:val="0035323B"/>
    <w:rsid w:val="00353C7D"/>
    <w:rsid w:val="003609D2"/>
    <w:rsid w:val="00361090"/>
    <w:rsid w:val="00363F22"/>
    <w:rsid w:val="00366F1B"/>
    <w:rsid w:val="00371539"/>
    <w:rsid w:val="00375564"/>
    <w:rsid w:val="00383191"/>
    <w:rsid w:val="00386DED"/>
    <w:rsid w:val="003912E7"/>
    <w:rsid w:val="00393947"/>
    <w:rsid w:val="00394120"/>
    <w:rsid w:val="00394A4C"/>
    <w:rsid w:val="003A1FAA"/>
    <w:rsid w:val="003A2275"/>
    <w:rsid w:val="003A6A4F"/>
    <w:rsid w:val="003A7088"/>
    <w:rsid w:val="003B00DF"/>
    <w:rsid w:val="003B0378"/>
    <w:rsid w:val="003B1275"/>
    <w:rsid w:val="003B1778"/>
    <w:rsid w:val="003C01A9"/>
    <w:rsid w:val="003C11CB"/>
    <w:rsid w:val="003C75F3"/>
    <w:rsid w:val="003C78A3"/>
    <w:rsid w:val="003D1646"/>
    <w:rsid w:val="003D2CFB"/>
    <w:rsid w:val="003E1867"/>
    <w:rsid w:val="003E5729"/>
    <w:rsid w:val="003E6D15"/>
    <w:rsid w:val="003F4EE0"/>
    <w:rsid w:val="00402153"/>
    <w:rsid w:val="00402FC1"/>
    <w:rsid w:val="00425082"/>
    <w:rsid w:val="004276BA"/>
    <w:rsid w:val="00431DEB"/>
    <w:rsid w:val="00436A65"/>
    <w:rsid w:val="004412B7"/>
    <w:rsid w:val="004467A6"/>
    <w:rsid w:val="00446B29"/>
    <w:rsid w:val="00453F9A"/>
    <w:rsid w:val="00471E91"/>
    <w:rsid w:val="00474675"/>
    <w:rsid w:val="0047470C"/>
    <w:rsid w:val="0047471A"/>
    <w:rsid w:val="00475C1C"/>
    <w:rsid w:val="004861D2"/>
    <w:rsid w:val="0048629E"/>
    <w:rsid w:val="00487F16"/>
    <w:rsid w:val="004A0330"/>
    <w:rsid w:val="004A35F9"/>
    <w:rsid w:val="004B24C1"/>
    <w:rsid w:val="004B3A6A"/>
    <w:rsid w:val="004B6B39"/>
    <w:rsid w:val="004C292F"/>
    <w:rsid w:val="004D3955"/>
    <w:rsid w:val="004D5ADA"/>
    <w:rsid w:val="004E2D01"/>
    <w:rsid w:val="004E320C"/>
    <w:rsid w:val="004F04EB"/>
    <w:rsid w:val="004F7E5C"/>
    <w:rsid w:val="005005A2"/>
    <w:rsid w:val="00510280"/>
    <w:rsid w:val="00510883"/>
    <w:rsid w:val="00511B0C"/>
    <w:rsid w:val="00513D73"/>
    <w:rsid w:val="00514A43"/>
    <w:rsid w:val="005174E5"/>
    <w:rsid w:val="00520919"/>
    <w:rsid w:val="00520B50"/>
    <w:rsid w:val="00522393"/>
    <w:rsid w:val="00522620"/>
    <w:rsid w:val="00525656"/>
    <w:rsid w:val="00525C9A"/>
    <w:rsid w:val="005312BA"/>
    <w:rsid w:val="005327C2"/>
    <w:rsid w:val="00534C02"/>
    <w:rsid w:val="00540004"/>
    <w:rsid w:val="0054264B"/>
    <w:rsid w:val="00543786"/>
    <w:rsid w:val="005533D7"/>
    <w:rsid w:val="00553DD3"/>
    <w:rsid w:val="0055553F"/>
    <w:rsid w:val="005703DE"/>
    <w:rsid w:val="00574500"/>
    <w:rsid w:val="0058464E"/>
    <w:rsid w:val="00590A34"/>
    <w:rsid w:val="00593B48"/>
    <w:rsid w:val="00595ED3"/>
    <w:rsid w:val="005A01CB"/>
    <w:rsid w:val="005A1400"/>
    <w:rsid w:val="005A32CC"/>
    <w:rsid w:val="005A58FF"/>
    <w:rsid w:val="005A5EAF"/>
    <w:rsid w:val="005A64C0"/>
    <w:rsid w:val="005B3181"/>
    <w:rsid w:val="005B3C11"/>
    <w:rsid w:val="005C1C28"/>
    <w:rsid w:val="005C20CD"/>
    <w:rsid w:val="005C6330"/>
    <w:rsid w:val="005C6DB5"/>
    <w:rsid w:val="005D368E"/>
    <w:rsid w:val="005E19E7"/>
    <w:rsid w:val="005F0D35"/>
    <w:rsid w:val="005F4450"/>
    <w:rsid w:val="005F608F"/>
    <w:rsid w:val="0061237A"/>
    <w:rsid w:val="0061716C"/>
    <w:rsid w:val="006227DF"/>
    <w:rsid w:val="006243A1"/>
    <w:rsid w:val="0062777B"/>
    <w:rsid w:val="00632E56"/>
    <w:rsid w:val="00634206"/>
    <w:rsid w:val="00635CBA"/>
    <w:rsid w:val="006402A4"/>
    <w:rsid w:val="0064338B"/>
    <w:rsid w:val="00644FE8"/>
    <w:rsid w:val="00646542"/>
    <w:rsid w:val="006474D7"/>
    <w:rsid w:val="006477FC"/>
    <w:rsid w:val="006504F4"/>
    <w:rsid w:val="00650FB5"/>
    <w:rsid w:val="00654BC9"/>
    <w:rsid w:val="006552FD"/>
    <w:rsid w:val="00663AF3"/>
    <w:rsid w:val="006666BA"/>
    <w:rsid w:val="00666B6C"/>
    <w:rsid w:val="00667A23"/>
    <w:rsid w:val="006719FA"/>
    <w:rsid w:val="00674E4D"/>
    <w:rsid w:val="00682682"/>
    <w:rsid w:val="00682702"/>
    <w:rsid w:val="00682CAE"/>
    <w:rsid w:val="00692368"/>
    <w:rsid w:val="006A2CB1"/>
    <w:rsid w:val="006A2EBC"/>
    <w:rsid w:val="006A5EA0"/>
    <w:rsid w:val="006A783B"/>
    <w:rsid w:val="006A7B33"/>
    <w:rsid w:val="006B4E13"/>
    <w:rsid w:val="006B75DD"/>
    <w:rsid w:val="006C4341"/>
    <w:rsid w:val="006C67E0"/>
    <w:rsid w:val="006C7ABA"/>
    <w:rsid w:val="006D0D60"/>
    <w:rsid w:val="006D1122"/>
    <w:rsid w:val="006D3C00"/>
    <w:rsid w:val="006D6CF4"/>
    <w:rsid w:val="006E3675"/>
    <w:rsid w:val="006E4A7F"/>
    <w:rsid w:val="006F65A7"/>
    <w:rsid w:val="00704DF6"/>
    <w:rsid w:val="0070651C"/>
    <w:rsid w:val="0071178A"/>
    <w:rsid w:val="007132A3"/>
    <w:rsid w:val="00716421"/>
    <w:rsid w:val="007165D2"/>
    <w:rsid w:val="00720812"/>
    <w:rsid w:val="00720BE7"/>
    <w:rsid w:val="00724EFB"/>
    <w:rsid w:val="00741375"/>
    <w:rsid w:val="007419C3"/>
    <w:rsid w:val="00744F22"/>
    <w:rsid w:val="007467A7"/>
    <w:rsid w:val="007469DD"/>
    <w:rsid w:val="007473CE"/>
    <w:rsid w:val="0074741B"/>
    <w:rsid w:val="0074759E"/>
    <w:rsid w:val="007478EA"/>
    <w:rsid w:val="0075106A"/>
    <w:rsid w:val="0075384F"/>
    <w:rsid w:val="0075415C"/>
    <w:rsid w:val="00763502"/>
    <w:rsid w:val="00764019"/>
    <w:rsid w:val="00765698"/>
    <w:rsid w:val="0077712E"/>
    <w:rsid w:val="0078542E"/>
    <w:rsid w:val="007913AB"/>
    <w:rsid w:val="007914F7"/>
    <w:rsid w:val="007B1625"/>
    <w:rsid w:val="007B706E"/>
    <w:rsid w:val="007B71EB"/>
    <w:rsid w:val="007C6205"/>
    <w:rsid w:val="007C686A"/>
    <w:rsid w:val="007C7250"/>
    <w:rsid w:val="007C728E"/>
    <w:rsid w:val="007D2C53"/>
    <w:rsid w:val="007D3D60"/>
    <w:rsid w:val="007E1980"/>
    <w:rsid w:val="007E3901"/>
    <w:rsid w:val="007E4B76"/>
    <w:rsid w:val="007E5EA8"/>
    <w:rsid w:val="007F0CF1"/>
    <w:rsid w:val="007F12A5"/>
    <w:rsid w:val="007F2827"/>
    <w:rsid w:val="007F4CF1"/>
    <w:rsid w:val="007F758D"/>
    <w:rsid w:val="007F7D52"/>
    <w:rsid w:val="0080654C"/>
    <w:rsid w:val="008071C6"/>
    <w:rsid w:val="00811065"/>
    <w:rsid w:val="0081383C"/>
    <w:rsid w:val="00817A00"/>
    <w:rsid w:val="00835DB3"/>
    <w:rsid w:val="0083617B"/>
    <w:rsid w:val="00836DEA"/>
    <w:rsid w:val="008371BD"/>
    <w:rsid w:val="008376E6"/>
    <w:rsid w:val="008417CE"/>
    <w:rsid w:val="008460DF"/>
    <w:rsid w:val="00847287"/>
    <w:rsid w:val="008504A8"/>
    <w:rsid w:val="0085282E"/>
    <w:rsid w:val="00865FDD"/>
    <w:rsid w:val="0087198C"/>
    <w:rsid w:val="00871FFA"/>
    <w:rsid w:val="00872C1F"/>
    <w:rsid w:val="00873B42"/>
    <w:rsid w:val="00883B7C"/>
    <w:rsid w:val="008856D8"/>
    <w:rsid w:val="00892E82"/>
    <w:rsid w:val="008B1C8E"/>
    <w:rsid w:val="008C1B58"/>
    <w:rsid w:val="008C39AE"/>
    <w:rsid w:val="008C590D"/>
    <w:rsid w:val="008E031B"/>
    <w:rsid w:val="008E55C2"/>
    <w:rsid w:val="008E7029"/>
    <w:rsid w:val="008E7EF6"/>
    <w:rsid w:val="008F1CCB"/>
    <w:rsid w:val="008F1F98"/>
    <w:rsid w:val="008F6758"/>
    <w:rsid w:val="009040DD"/>
    <w:rsid w:val="00905B47"/>
    <w:rsid w:val="0091331C"/>
    <w:rsid w:val="00922425"/>
    <w:rsid w:val="0092532C"/>
    <w:rsid w:val="0092632C"/>
    <w:rsid w:val="009279DE"/>
    <w:rsid w:val="00930116"/>
    <w:rsid w:val="00931C52"/>
    <w:rsid w:val="00933F79"/>
    <w:rsid w:val="0094212C"/>
    <w:rsid w:val="0094609E"/>
    <w:rsid w:val="0094661A"/>
    <w:rsid w:val="00954689"/>
    <w:rsid w:val="00956699"/>
    <w:rsid w:val="009617C9"/>
    <w:rsid w:val="00961C93"/>
    <w:rsid w:val="00965324"/>
    <w:rsid w:val="009662F8"/>
    <w:rsid w:val="0097091E"/>
    <w:rsid w:val="00971070"/>
    <w:rsid w:val="00975282"/>
    <w:rsid w:val="009760D3"/>
    <w:rsid w:val="009768E9"/>
    <w:rsid w:val="00977132"/>
    <w:rsid w:val="00981A4B"/>
    <w:rsid w:val="00982501"/>
    <w:rsid w:val="00984859"/>
    <w:rsid w:val="009877D3"/>
    <w:rsid w:val="00994E8F"/>
    <w:rsid w:val="009951DC"/>
    <w:rsid w:val="009955E9"/>
    <w:rsid w:val="009959BB"/>
    <w:rsid w:val="00997158"/>
    <w:rsid w:val="009A3A7C"/>
    <w:rsid w:val="009B2ADB"/>
    <w:rsid w:val="009B603A"/>
    <w:rsid w:val="009C2D0E"/>
    <w:rsid w:val="009C3DAC"/>
    <w:rsid w:val="009C42E0"/>
    <w:rsid w:val="009D4487"/>
    <w:rsid w:val="009D5362"/>
    <w:rsid w:val="009D6324"/>
    <w:rsid w:val="009E1415"/>
    <w:rsid w:val="009E6116"/>
    <w:rsid w:val="009F4549"/>
    <w:rsid w:val="009F48D3"/>
    <w:rsid w:val="009F5A22"/>
    <w:rsid w:val="00A02E43"/>
    <w:rsid w:val="00A033F2"/>
    <w:rsid w:val="00A065F9"/>
    <w:rsid w:val="00A06605"/>
    <w:rsid w:val="00A07F34"/>
    <w:rsid w:val="00A12173"/>
    <w:rsid w:val="00A22154"/>
    <w:rsid w:val="00A25C38"/>
    <w:rsid w:val="00A262F9"/>
    <w:rsid w:val="00A268D5"/>
    <w:rsid w:val="00A3264F"/>
    <w:rsid w:val="00A33787"/>
    <w:rsid w:val="00A3504F"/>
    <w:rsid w:val="00A36BBE"/>
    <w:rsid w:val="00A4307A"/>
    <w:rsid w:val="00A45527"/>
    <w:rsid w:val="00A47EBB"/>
    <w:rsid w:val="00A51CDD"/>
    <w:rsid w:val="00A51FC0"/>
    <w:rsid w:val="00A643BC"/>
    <w:rsid w:val="00A6730D"/>
    <w:rsid w:val="00A71625"/>
    <w:rsid w:val="00A71B9B"/>
    <w:rsid w:val="00A74280"/>
    <w:rsid w:val="00A74CDF"/>
    <w:rsid w:val="00A751C7"/>
    <w:rsid w:val="00A85202"/>
    <w:rsid w:val="00A864F7"/>
    <w:rsid w:val="00A87844"/>
    <w:rsid w:val="00AA038C"/>
    <w:rsid w:val="00AA2602"/>
    <w:rsid w:val="00AA7A09"/>
    <w:rsid w:val="00AB3B50"/>
    <w:rsid w:val="00AB4A65"/>
    <w:rsid w:val="00AC05B1"/>
    <w:rsid w:val="00AD356C"/>
    <w:rsid w:val="00AD4E5A"/>
    <w:rsid w:val="00AE2914"/>
    <w:rsid w:val="00AE6D15"/>
    <w:rsid w:val="00AF2835"/>
    <w:rsid w:val="00B04182"/>
    <w:rsid w:val="00B07AE3"/>
    <w:rsid w:val="00B11430"/>
    <w:rsid w:val="00B140FF"/>
    <w:rsid w:val="00B20858"/>
    <w:rsid w:val="00B21EB2"/>
    <w:rsid w:val="00B2570F"/>
    <w:rsid w:val="00B32D49"/>
    <w:rsid w:val="00B353EB"/>
    <w:rsid w:val="00B41034"/>
    <w:rsid w:val="00B439C4"/>
    <w:rsid w:val="00B4535E"/>
    <w:rsid w:val="00B52A8C"/>
    <w:rsid w:val="00B60AE7"/>
    <w:rsid w:val="00B636A8"/>
    <w:rsid w:val="00B665C6"/>
    <w:rsid w:val="00B74A53"/>
    <w:rsid w:val="00B805AF"/>
    <w:rsid w:val="00B8137B"/>
    <w:rsid w:val="00B869EC"/>
    <w:rsid w:val="00B9397A"/>
    <w:rsid w:val="00B9485B"/>
    <w:rsid w:val="00B9633D"/>
    <w:rsid w:val="00BA0B75"/>
    <w:rsid w:val="00BA2EBE"/>
    <w:rsid w:val="00BA66CB"/>
    <w:rsid w:val="00BA7E68"/>
    <w:rsid w:val="00BB0F28"/>
    <w:rsid w:val="00BB458A"/>
    <w:rsid w:val="00BB7E68"/>
    <w:rsid w:val="00BC22C6"/>
    <w:rsid w:val="00BC63F6"/>
    <w:rsid w:val="00BD00D3"/>
    <w:rsid w:val="00BD1659"/>
    <w:rsid w:val="00BD3AA9"/>
    <w:rsid w:val="00BD3AE3"/>
    <w:rsid w:val="00BD4A18"/>
    <w:rsid w:val="00BD6066"/>
    <w:rsid w:val="00BD6DB2"/>
    <w:rsid w:val="00BE11CF"/>
    <w:rsid w:val="00BE21AB"/>
    <w:rsid w:val="00BE55CB"/>
    <w:rsid w:val="00BF4121"/>
    <w:rsid w:val="00BF617A"/>
    <w:rsid w:val="00BF6FCE"/>
    <w:rsid w:val="00C02BB0"/>
    <w:rsid w:val="00C0379D"/>
    <w:rsid w:val="00C03931"/>
    <w:rsid w:val="00C05FE3"/>
    <w:rsid w:val="00C12A39"/>
    <w:rsid w:val="00C2136D"/>
    <w:rsid w:val="00C214EE"/>
    <w:rsid w:val="00C22B15"/>
    <w:rsid w:val="00C2314B"/>
    <w:rsid w:val="00C24971"/>
    <w:rsid w:val="00C26BE5"/>
    <w:rsid w:val="00C26E4D"/>
    <w:rsid w:val="00C27909"/>
    <w:rsid w:val="00C27B03"/>
    <w:rsid w:val="00C314E1"/>
    <w:rsid w:val="00C34397"/>
    <w:rsid w:val="00C34AF7"/>
    <w:rsid w:val="00C34D4A"/>
    <w:rsid w:val="00C3788B"/>
    <w:rsid w:val="00C4095D"/>
    <w:rsid w:val="00C43A55"/>
    <w:rsid w:val="00C4437A"/>
    <w:rsid w:val="00C44F06"/>
    <w:rsid w:val="00C464F6"/>
    <w:rsid w:val="00C601D2"/>
    <w:rsid w:val="00C610EF"/>
    <w:rsid w:val="00C65BCC"/>
    <w:rsid w:val="00C668D0"/>
    <w:rsid w:val="00C66970"/>
    <w:rsid w:val="00C80F0E"/>
    <w:rsid w:val="00C81292"/>
    <w:rsid w:val="00C8691C"/>
    <w:rsid w:val="00CA168A"/>
    <w:rsid w:val="00CA357E"/>
    <w:rsid w:val="00CA44F9"/>
    <w:rsid w:val="00CA4A69"/>
    <w:rsid w:val="00CB2374"/>
    <w:rsid w:val="00CB2821"/>
    <w:rsid w:val="00CB3667"/>
    <w:rsid w:val="00CB5938"/>
    <w:rsid w:val="00CB7EF5"/>
    <w:rsid w:val="00CC3E0C"/>
    <w:rsid w:val="00CC58D3"/>
    <w:rsid w:val="00CC784D"/>
    <w:rsid w:val="00CD69E0"/>
    <w:rsid w:val="00CE1C77"/>
    <w:rsid w:val="00CF1B4D"/>
    <w:rsid w:val="00CF5A00"/>
    <w:rsid w:val="00CF797E"/>
    <w:rsid w:val="00D0199D"/>
    <w:rsid w:val="00D0337B"/>
    <w:rsid w:val="00D04C7C"/>
    <w:rsid w:val="00D079B2"/>
    <w:rsid w:val="00D114E9"/>
    <w:rsid w:val="00D213F5"/>
    <w:rsid w:val="00D231F3"/>
    <w:rsid w:val="00D2643F"/>
    <w:rsid w:val="00D36017"/>
    <w:rsid w:val="00D429C6"/>
    <w:rsid w:val="00D43DE5"/>
    <w:rsid w:val="00D47415"/>
    <w:rsid w:val="00D47748"/>
    <w:rsid w:val="00D54CC3"/>
    <w:rsid w:val="00D55D0D"/>
    <w:rsid w:val="00D6041A"/>
    <w:rsid w:val="00D624AF"/>
    <w:rsid w:val="00D630D7"/>
    <w:rsid w:val="00D633EB"/>
    <w:rsid w:val="00D65B5D"/>
    <w:rsid w:val="00D80416"/>
    <w:rsid w:val="00D82FF7"/>
    <w:rsid w:val="00D847FE"/>
    <w:rsid w:val="00D8677E"/>
    <w:rsid w:val="00D9146A"/>
    <w:rsid w:val="00D964EA"/>
    <w:rsid w:val="00D966D0"/>
    <w:rsid w:val="00DA0C59"/>
    <w:rsid w:val="00DA3991"/>
    <w:rsid w:val="00DA3B71"/>
    <w:rsid w:val="00DB0990"/>
    <w:rsid w:val="00DB7E6C"/>
    <w:rsid w:val="00DD4CCC"/>
    <w:rsid w:val="00DD5A29"/>
    <w:rsid w:val="00DD5D9D"/>
    <w:rsid w:val="00DD6E18"/>
    <w:rsid w:val="00DE35CB"/>
    <w:rsid w:val="00DE3AEA"/>
    <w:rsid w:val="00DE4D94"/>
    <w:rsid w:val="00DE55C3"/>
    <w:rsid w:val="00DF21E9"/>
    <w:rsid w:val="00DF2A5D"/>
    <w:rsid w:val="00DF5A3A"/>
    <w:rsid w:val="00DF6D52"/>
    <w:rsid w:val="00E00F14"/>
    <w:rsid w:val="00E06386"/>
    <w:rsid w:val="00E24EB4"/>
    <w:rsid w:val="00E252DD"/>
    <w:rsid w:val="00E26DC5"/>
    <w:rsid w:val="00E320ED"/>
    <w:rsid w:val="00E32E14"/>
    <w:rsid w:val="00E33AFB"/>
    <w:rsid w:val="00E34218"/>
    <w:rsid w:val="00E363AE"/>
    <w:rsid w:val="00E44DFA"/>
    <w:rsid w:val="00E46282"/>
    <w:rsid w:val="00E5216E"/>
    <w:rsid w:val="00E614AC"/>
    <w:rsid w:val="00E6392A"/>
    <w:rsid w:val="00E66B95"/>
    <w:rsid w:val="00E76EEC"/>
    <w:rsid w:val="00E776A4"/>
    <w:rsid w:val="00E8003E"/>
    <w:rsid w:val="00E821A8"/>
    <w:rsid w:val="00E82344"/>
    <w:rsid w:val="00E83138"/>
    <w:rsid w:val="00E84C82"/>
    <w:rsid w:val="00E84D64"/>
    <w:rsid w:val="00E87408"/>
    <w:rsid w:val="00E914C4"/>
    <w:rsid w:val="00E934F5"/>
    <w:rsid w:val="00E96961"/>
    <w:rsid w:val="00EA094E"/>
    <w:rsid w:val="00EA72EC"/>
    <w:rsid w:val="00EB11CB"/>
    <w:rsid w:val="00EB275A"/>
    <w:rsid w:val="00EB6A2D"/>
    <w:rsid w:val="00EB786A"/>
    <w:rsid w:val="00EC1578"/>
    <w:rsid w:val="00EC1C72"/>
    <w:rsid w:val="00EC3CC9"/>
    <w:rsid w:val="00EC4F19"/>
    <w:rsid w:val="00EC680A"/>
    <w:rsid w:val="00ED0CD5"/>
    <w:rsid w:val="00ED66DF"/>
    <w:rsid w:val="00ED7973"/>
    <w:rsid w:val="00EE2BED"/>
    <w:rsid w:val="00EE374B"/>
    <w:rsid w:val="00EE6278"/>
    <w:rsid w:val="00EF1128"/>
    <w:rsid w:val="00F019DC"/>
    <w:rsid w:val="00F040F7"/>
    <w:rsid w:val="00F11BB5"/>
    <w:rsid w:val="00F1417B"/>
    <w:rsid w:val="00F21E66"/>
    <w:rsid w:val="00F23039"/>
    <w:rsid w:val="00F34B99"/>
    <w:rsid w:val="00F428CB"/>
    <w:rsid w:val="00F46ADC"/>
    <w:rsid w:val="00F51830"/>
    <w:rsid w:val="00F52DAB"/>
    <w:rsid w:val="00F543F0"/>
    <w:rsid w:val="00F651D1"/>
    <w:rsid w:val="00F65D77"/>
    <w:rsid w:val="00F71C33"/>
    <w:rsid w:val="00F7336E"/>
    <w:rsid w:val="00F81D10"/>
    <w:rsid w:val="00F81D29"/>
    <w:rsid w:val="00F82CE4"/>
    <w:rsid w:val="00F90E3D"/>
    <w:rsid w:val="00F91C4D"/>
    <w:rsid w:val="00F92FD9"/>
    <w:rsid w:val="00F9555D"/>
    <w:rsid w:val="00F9580F"/>
    <w:rsid w:val="00FA1A32"/>
    <w:rsid w:val="00FA3863"/>
    <w:rsid w:val="00FA3AED"/>
    <w:rsid w:val="00FA6684"/>
    <w:rsid w:val="00FA731E"/>
    <w:rsid w:val="00FB086E"/>
    <w:rsid w:val="00FB2B38"/>
    <w:rsid w:val="00FB512D"/>
    <w:rsid w:val="00FC37F7"/>
    <w:rsid w:val="00FC6358"/>
    <w:rsid w:val="00FD01CF"/>
    <w:rsid w:val="00FD208A"/>
    <w:rsid w:val="00FD320D"/>
    <w:rsid w:val="00FD57DF"/>
    <w:rsid w:val="00FD7A90"/>
    <w:rsid w:val="00FE23DE"/>
    <w:rsid w:val="00FE7505"/>
    <w:rsid w:val="00FF2FFC"/>
    <w:rsid w:val="00FF7863"/>
    <w:rsid w:val="033F00F2"/>
    <w:rsid w:val="04F83FA0"/>
    <w:rsid w:val="0AA733F5"/>
    <w:rsid w:val="0AEF3C52"/>
    <w:rsid w:val="0B8D26BA"/>
    <w:rsid w:val="1D380D20"/>
    <w:rsid w:val="24F85562"/>
    <w:rsid w:val="26565AC9"/>
    <w:rsid w:val="2F5620D8"/>
    <w:rsid w:val="30F11479"/>
    <w:rsid w:val="34B80BBD"/>
    <w:rsid w:val="358B5995"/>
    <w:rsid w:val="37A83421"/>
    <w:rsid w:val="3AD7703C"/>
    <w:rsid w:val="3DBD28FB"/>
    <w:rsid w:val="3E14758E"/>
    <w:rsid w:val="41A130A4"/>
    <w:rsid w:val="43D50F01"/>
    <w:rsid w:val="45861B2A"/>
    <w:rsid w:val="45BB4C08"/>
    <w:rsid w:val="499B4D66"/>
    <w:rsid w:val="4DCB0FFB"/>
    <w:rsid w:val="545A58D8"/>
    <w:rsid w:val="56B37AF0"/>
    <w:rsid w:val="5E784684"/>
    <w:rsid w:val="5EFA2D76"/>
    <w:rsid w:val="5F987011"/>
    <w:rsid w:val="61063E65"/>
    <w:rsid w:val="661C17CA"/>
    <w:rsid w:val="675E194A"/>
    <w:rsid w:val="67A47C04"/>
    <w:rsid w:val="6BBE783B"/>
    <w:rsid w:val="6E480082"/>
    <w:rsid w:val="708E5B61"/>
    <w:rsid w:val="7ADC09B1"/>
    <w:rsid w:val="7BE258EA"/>
    <w:rsid w:val="7CF000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C11A68"/>
  <w15:docId w15:val="{EF05749B-0C30-4FC3-9614-519618206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1">
    <w:name w:val="Normal"/>
    <w:qFormat/>
    <w:rsid w:val="002D3D12"/>
    <w:pPr>
      <w:widowControl w:val="0"/>
      <w:jc w:val="both"/>
    </w:pPr>
    <w:rPr>
      <w:kern w:val="2"/>
      <w:sz w:val="21"/>
      <w:szCs w:val="24"/>
    </w:rPr>
  </w:style>
  <w:style w:type="paragraph" w:styleId="1">
    <w:name w:val="heading 1"/>
    <w:basedOn w:val="aff1"/>
    <w:next w:val="aff1"/>
    <w:link w:val="10"/>
    <w:qFormat/>
    <w:rsid w:val="0061237A"/>
    <w:pPr>
      <w:keepNext/>
      <w:keepLines/>
      <w:spacing w:before="340" w:after="330" w:line="578" w:lineRule="auto"/>
      <w:outlineLvl w:val="0"/>
    </w:pPr>
    <w:rPr>
      <w:b/>
      <w:bCs/>
      <w:kern w:val="44"/>
      <w:sz w:val="44"/>
      <w:szCs w:val="44"/>
    </w:rPr>
  </w:style>
  <w:style w:type="paragraph" w:styleId="2">
    <w:name w:val="heading 2"/>
    <w:basedOn w:val="aff1"/>
    <w:next w:val="aff1"/>
    <w:qFormat/>
    <w:pPr>
      <w:keepNext/>
      <w:keepLines/>
      <w:numPr>
        <w:ilvl w:val="1"/>
        <w:numId w:val="1"/>
      </w:numPr>
      <w:spacing w:before="260" w:after="260" w:line="415" w:lineRule="auto"/>
      <w:outlineLvl w:val="1"/>
    </w:pPr>
    <w:rPr>
      <w:rFonts w:ascii="Arial" w:eastAsia="黑体" w:hAnsi="Arial"/>
      <w:b/>
      <w:bCs/>
      <w:sz w:val="32"/>
      <w:szCs w:val="32"/>
    </w:rPr>
  </w:style>
  <w:style w:type="character" w:default="1" w:styleId="aff2">
    <w:name w:val="Default Paragraph Font"/>
    <w:uiPriority w:val="1"/>
    <w:semiHidden/>
    <w:unhideWhenUsed/>
  </w:style>
  <w:style w:type="table" w:default="1" w:styleId="aff3">
    <w:name w:val="Normal Table"/>
    <w:uiPriority w:val="99"/>
    <w:semiHidden/>
    <w:unhideWhenUsed/>
    <w:tblPr>
      <w:tblInd w:w="0" w:type="dxa"/>
      <w:tblCellMar>
        <w:top w:w="0" w:type="dxa"/>
        <w:left w:w="108" w:type="dxa"/>
        <w:bottom w:w="0" w:type="dxa"/>
        <w:right w:w="108" w:type="dxa"/>
      </w:tblCellMar>
    </w:tblPr>
  </w:style>
  <w:style w:type="numbering" w:default="1" w:styleId="aff4">
    <w:name w:val="No List"/>
    <w:uiPriority w:val="99"/>
    <w:semiHidden/>
    <w:unhideWhenUsed/>
  </w:style>
  <w:style w:type="paragraph" w:styleId="7">
    <w:name w:val="toc 7"/>
    <w:basedOn w:val="aff1"/>
    <w:next w:val="aff1"/>
    <w:semiHidden/>
    <w:pPr>
      <w:tabs>
        <w:tab w:val="right" w:leader="dot" w:pos="9241"/>
      </w:tabs>
      <w:ind w:firstLineChars="500" w:firstLine="500"/>
      <w:jc w:val="left"/>
    </w:pPr>
    <w:rPr>
      <w:rFonts w:ascii="宋体"/>
      <w:szCs w:val="21"/>
    </w:rPr>
  </w:style>
  <w:style w:type="paragraph" w:styleId="8">
    <w:name w:val="index 8"/>
    <w:basedOn w:val="aff1"/>
    <w:next w:val="aff1"/>
    <w:pPr>
      <w:ind w:left="1680" w:hanging="210"/>
      <w:jc w:val="left"/>
    </w:pPr>
    <w:rPr>
      <w:sz w:val="20"/>
      <w:szCs w:val="20"/>
    </w:rPr>
  </w:style>
  <w:style w:type="paragraph" w:styleId="aff5">
    <w:name w:val="caption"/>
    <w:basedOn w:val="aff1"/>
    <w:next w:val="aff1"/>
    <w:qFormat/>
    <w:pPr>
      <w:spacing w:before="152" w:after="160"/>
    </w:pPr>
    <w:rPr>
      <w:rFonts w:ascii="Arial" w:eastAsia="黑体" w:hAnsi="Arial" w:cs="Arial"/>
      <w:sz w:val="20"/>
      <w:szCs w:val="20"/>
    </w:rPr>
  </w:style>
  <w:style w:type="paragraph" w:styleId="5">
    <w:name w:val="index 5"/>
    <w:basedOn w:val="aff1"/>
    <w:next w:val="aff1"/>
    <w:pPr>
      <w:ind w:left="1050" w:hanging="210"/>
      <w:jc w:val="left"/>
    </w:pPr>
    <w:rPr>
      <w:sz w:val="20"/>
      <w:szCs w:val="20"/>
    </w:rPr>
  </w:style>
  <w:style w:type="paragraph" w:styleId="aff6">
    <w:name w:val="Document Map"/>
    <w:basedOn w:val="aff1"/>
    <w:semiHidden/>
    <w:pPr>
      <w:shd w:val="clear" w:color="auto" w:fill="000080"/>
    </w:pPr>
  </w:style>
  <w:style w:type="paragraph" w:styleId="6">
    <w:name w:val="index 6"/>
    <w:basedOn w:val="aff1"/>
    <w:next w:val="aff1"/>
    <w:pPr>
      <w:ind w:left="1260" w:hanging="210"/>
      <w:jc w:val="left"/>
    </w:pPr>
    <w:rPr>
      <w:sz w:val="20"/>
      <w:szCs w:val="20"/>
    </w:rPr>
  </w:style>
  <w:style w:type="paragraph" w:styleId="aff7">
    <w:name w:val="Body Text"/>
    <w:basedOn w:val="aff1"/>
    <w:uiPriority w:val="1"/>
    <w:qFormat/>
    <w:rPr>
      <w:rFonts w:ascii="等线 Light" w:eastAsia="等线 Light" w:hAnsi="等线 Light" w:cs="等线 Light"/>
      <w:sz w:val="24"/>
      <w:lang w:val="zh-CN" w:bidi="zh-CN"/>
    </w:rPr>
  </w:style>
  <w:style w:type="paragraph" w:styleId="4">
    <w:name w:val="index 4"/>
    <w:basedOn w:val="aff1"/>
    <w:next w:val="aff1"/>
    <w:pPr>
      <w:ind w:left="840" w:hanging="210"/>
      <w:jc w:val="left"/>
    </w:pPr>
    <w:rPr>
      <w:sz w:val="20"/>
      <w:szCs w:val="20"/>
    </w:rPr>
  </w:style>
  <w:style w:type="paragraph" w:styleId="50">
    <w:name w:val="toc 5"/>
    <w:basedOn w:val="aff1"/>
    <w:next w:val="aff1"/>
    <w:semiHidden/>
    <w:pPr>
      <w:tabs>
        <w:tab w:val="right" w:leader="dot" w:pos="9241"/>
      </w:tabs>
      <w:ind w:firstLineChars="300" w:firstLine="300"/>
      <w:jc w:val="left"/>
    </w:pPr>
    <w:rPr>
      <w:rFonts w:ascii="宋体"/>
      <w:szCs w:val="21"/>
    </w:rPr>
  </w:style>
  <w:style w:type="paragraph" w:styleId="3">
    <w:name w:val="toc 3"/>
    <w:basedOn w:val="aff1"/>
    <w:next w:val="aff1"/>
    <w:semiHidden/>
    <w:pPr>
      <w:tabs>
        <w:tab w:val="right" w:leader="dot" w:pos="9241"/>
      </w:tabs>
      <w:ind w:firstLineChars="100" w:firstLine="100"/>
      <w:jc w:val="left"/>
    </w:pPr>
    <w:rPr>
      <w:rFonts w:ascii="宋体"/>
      <w:szCs w:val="21"/>
    </w:rPr>
  </w:style>
  <w:style w:type="paragraph" w:styleId="80">
    <w:name w:val="toc 8"/>
    <w:basedOn w:val="aff1"/>
    <w:next w:val="aff1"/>
    <w:semiHidden/>
    <w:pPr>
      <w:tabs>
        <w:tab w:val="right" w:leader="dot" w:pos="9241"/>
      </w:tabs>
      <w:ind w:firstLineChars="600" w:firstLine="607"/>
      <w:jc w:val="left"/>
    </w:pPr>
    <w:rPr>
      <w:rFonts w:ascii="宋体"/>
      <w:szCs w:val="21"/>
    </w:rPr>
  </w:style>
  <w:style w:type="paragraph" w:styleId="30">
    <w:name w:val="index 3"/>
    <w:basedOn w:val="aff1"/>
    <w:next w:val="aff1"/>
    <w:pPr>
      <w:ind w:left="630" w:hanging="210"/>
      <w:jc w:val="left"/>
    </w:pPr>
    <w:rPr>
      <w:sz w:val="20"/>
      <w:szCs w:val="20"/>
    </w:rPr>
  </w:style>
  <w:style w:type="paragraph" w:styleId="aff8">
    <w:name w:val="endnote text"/>
    <w:basedOn w:val="aff1"/>
    <w:semiHidden/>
    <w:pPr>
      <w:snapToGrid w:val="0"/>
      <w:jc w:val="left"/>
    </w:pPr>
  </w:style>
  <w:style w:type="paragraph" w:styleId="aff9">
    <w:name w:val="Balloon Text"/>
    <w:basedOn w:val="aff1"/>
    <w:link w:val="affa"/>
    <w:rPr>
      <w:sz w:val="18"/>
      <w:szCs w:val="18"/>
    </w:rPr>
  </w:style>
  <w:style w:type="paragraph" w:styleId="affb">
    <w:name w:val="footer"/>
    <w:basedOn w:val="aff1"/>
    <w:pPr>
      <w:snapToGrid w:val="0"/>
      <w:ind w:rightChars="100" w:right="210"/>
      <w:jc w:val="right"/>
    </w:pPr>
    <w:rPr>
      <w:sz w:val="18"/>
      <w:szCs w:val="18"/>
    </w:rPr>
  </w:style>
  <w:style w:type="paragraph" w:styleId="affc">
    <w:name w:val="header"/>
    <w:basedOn w:val="aff1"/>
    <w:pPr>
      <w:snapToGrid w:val="0"/>
      <w:jc w:val="left"/>
    </w:pPr>
    <w:rPr>
      <w:sz w:val="18"/>
      <w:szCs w:val="18"/>
    </w:rPr>
  </w:style>
  <w:style w:type="paragraph" w:styleId="11">
    <w:name w:val="toc 1"/>
    <w:basedOn w:val="aff1"/>
    <w:next w:val="aff1"/>
    <w:semiHidden/>
    <w:pPr>
      <w:tabs>
        <w:tab w:val="right" w:leader="dot" w:pos="9242"/>
      </w:tabs>
      <w:spacing w:beforeLines="25" w:before="25" w:afterLines="25" w:after="25"/>
      <w:jc w:val="left"/>
    </w:pPr>
    <w:rPr>
      <w:rFonts w:ascii="宋体"/>
      <w:szCs w:val="21"/>
    </w:rPr>
  </w:style>
  <w:style w:type="paragraph" w:styleId="40">
    <w:name w:val="toc 4"/>
    <w:basedOn w:val="aff1"/>
    <w:next w:val="aff1"/>
    <w:semiHidden/>
    <w:pPr>
      <w:tabs>
        <w:tab w:val="right" w:leader="dot" w:pos="9241"/>
      </w:tabs>
      <w:ind w:firstLineChars="200" w:firstLine="200"/>
      <w:jc w:val="left"/>
    </w:pPr>
    <w:rPr>
      <w:rFonts w:ascii="宋体"/>
      <w:szCs w:val="21"/>
    </w:rPr>
  </w:style>
  <w:style w:type="paragraph" w:styleId="affd">
    <w:name w:val="index heading"/>
    <w:basedOn w:val="aff1"/>
    <w:next w:val="12"/>
    <w:pPr>
      <w:spacing w:before="120" w:after="120"/>
      <w:jc w:val="center"/>
    </w:pPr>
    <w:rPr>
      <w:b/>
      <w:bCs/>
      <w:iCs/>
      <w:szCs w:val="20"/>
    </w:rPr>
  </w:style>
  <w:style w:type="paragraph" w:styleId="12">
    <w:name w:val="index 1"/>
    <w:basedOn w:val="aff1"/>
    <w:next w:val="affe"/>
    <w:pPr>
      <w:tabs>
        <w:tab w:val="right" w:leader="dot" w:pos="9299"/>
      </w:tabs>
      <w:jc w:val="left"/>
    </w:pPr>
    <w:rPr>
      <w:rFonts w:ascii="宋体"/>
      <w:szCs w:val="21"/>
    </w:rPr>
  </w:style>
  <w:style w:type="paragraph" w:customStyle="1" w:styleId="affe">
    <w:name w:val="段"/>
    <w:link w:val="Char"/>
    <w:pPr>
      <w:tabs>
        <w:tab w:val="center" w:pos="4201"/>
        <w:tab w:val="right" w:leader="dot" w:pos="9298"/>
      </w:tabs>
      <w:autoSpaceDE w:val="0"/>
      <w:autoSpaceDN w:val="0"/>
      <w:ind w:firstLineChars="200" w:firstLine="420"/>
      <w:jc w:val="both"/>
    </w:pPr>
    <w:rPr>
      <w:rFonts w:ascii="宋体"/>
      <w:sz w:val="21"/>
    </w:rPr>
  </w:style>
  <w:style w:type="paragraph" w:styleId="afff">
    <w:name w:val="Subtitle"/>
    <w:basedOn w:val="aff1"/>
    <w:next w:val="aff1"/>
    <w:link w:val="afff0"/>
    <w:qFormat/>
    <w:pPr>
      <w:spacing w:before="240" w:after="60" w:line="312" w:lineRule="auto"/>
      <w:jc w:val="center"/>
      <w:outlineLvl w:val="1"/>
    </w:pPr>
    <w:rPr>
      <w:rFonts w:ascii="Cambria" w:eastAsia="黑体" w:hAnsi="Cambria"/>
      <w:b/>
      <w:bCs/>
      <w:kern w:val="28"/>
      <w:sz w:val="32"/>
      <w:szCs w:val="32"/>
    </w:rPr>
  </w:style>
  <w:style w:type="paragraph" w:styleId="af0">
    <w:name w:val="footnote text"/>
    <w:basedOn w:val="aff1"/>
    <w:pPr>
      <w:numPr>
        <w:numId w:val="2"/>
      </w:numPr>
      <w:snapToGrid w:val="0"/>
      <w:jc w:val="left"/>
    </w:pPr>
    <w:rPr>
      <w:rFonts w:ascii="宋体"/>
      <w:sz w:val="18"/>
      <w:szCs w:val="18"/>
    </w:rPr>
  </w:style>
  <w:style w:type="paragraph" w:styleId="60">
    <w:name w:val="toc 6"/>
    <w:basedOn w:val="aff1"/>
    <w:next w:val="aff1"/>
    <w:semiHidden/>
    <w:pPr>
      <w:tabs>
        <w:tab w:val="right" w:leader="dot" w:pos="9241"/>
      </w:tabs>
      <w:ind w:firstLineChars="400" w:firstLine="400"/>
      <w:jc w:val="left"/>
    </w:pPr>
    <w:rPr>
      <w:rFonts w:ascii="宋体"/>
      <w:szCs w:val="21"/>
    </w:rPr>
  </w:style>
  <w:style w:type="paragraph" w:styleId="70">
    <w:name w:val="index 7"/>
    <w:basedOn w:val="aff1"/>
    <w:next w:val="aff1"/>
    <w:pPr>
      <w:ind w:left="1470" w:hanging="210"/>
      <w:jc w:val="left"/>
    </w:pPr>
    <w:rPr>
      <w:sz w:val="20"/>
      <w:szCs w:val="20"/>
    </w:rPr>
  </w:style>
  <w:style w:type="paragraph" w:styleId="9">
    <w:name w:val="index 9"/>
    <w:basedOn w:val="aff1"/>
    <w:next w:val="aff1"/>
    <w:pPr>
      <w:ind w:left="1890" w:hanging="210"/>
      <w:jc w:val="left"/>
    </w:pPr>
    <w:rPr>
      <w:sz w:val="20"/>
      <w:szCs w:val="20"/>
    </w:rPr>
  </w:style>
  <w:style w:type="paragraph" w:styleId="20">
    <w:name w:val="toc 2"/>
    <w:basedOn w:val="aff1"/>
    <w:next w:val="aff1"/>
    <w:semiHidden/>
    <w:pPr>
      <w:tabs>
        <w:tab w:val="right" w:leader="dot" w:pos="9242"/>
      </w:tabs>
    </w:pPr>
    <w:rPr>
      <w:rFonts w:ascii="宋体"/>
      <w:szCs w:val="21"/>
    </w:rPr>
  </w:style>
  <w:style w:type="paragraph" w:styleId="90">
    <w:name w:val="toc 9"/>
    <w:basedOn w:val="aff1"/>
    <w:next w:val="aff1"/>
    <w:semiHidden/>
    <w:pPr>
      <w:ind w:left="1470"/>
      <w:jc w:val="left"/>
    </w:pPr>
    <w:rPr>
      <w:sz w:val="20"/>
      <w:szCs w:val="20"/>
    </w:rPr>
  </w:style>
  <w:style w:type="paragraph" w:styleId="21">
    <w:name w:val="index 2"/>
    <w:basedOn w:val="aff1"/>
    <w:next w:val="aff1"/>
    <w:pPr>
      <w:ind w:left="420" w:hanging="210"/>
      <w:jc w:val="left"/>
    </w:pPr>
    <w:rPr>
      <w:sz w:val="20"/>
      <w:szCs w:val="20"/>
    </w:rPr>
  </w:style>
  <w:style w:type="table" w:styleId="afff1">
    <w:name w:val="Table Grid"/>
    <w:basedOn w:val="aff3"/>
    <w:rPr>
      <w:rFonts w:ascii="宋体"/>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2">
    <w:name w:val="endnote reference"/>
    <w:semiHidden/>
    <w:rPr>
      <w:vertAlign w:val="superscript"/>
    </w:rPr>
  </w:style>
  <w:style w:type="character" w:styleId="afff3">
    <w:name w:val="page number"/>
    <w:rPr>
      <w:rFonts w:ascii="Times New Roman" w:eastAsia="宋体" w:hAnsi="Times New Roman"/>
      <w:sz w:val="18"/>
    </w:rPr>
  </w:style>
  <w:style w:type="character" w:styleId="afff4">
    <w:name w:val="FollowedHyperlink"/>
    <w:rPr>
      <w:color w:val="800080"/>
      <w:u w:val="single"/>
    </w:rPr>
  </w:style>
  <w:style w:type="character" w:styleId="afff5">
    <w:name w:val="Emphasis"/>
    <w:uiPriority w:val="20"/>
    <w:qFormat/>
    <w:rPr>
      <w:i/>
      <w:iCs/>
    </w:rPr>
  </w:style>
  <w:style w:type="character" w:styleId="afff6">
    <w:name w:val="Hyperlink"/>
    <w:uiPriority w:val="99"/>
    <w:rPr>
      <w:color w:val="0000FF"/>
      <w:spacing w:val="0"/>
      <w:w w:val="100"/>
      <w:szCs w:val="21"/>
      <w:u w:val="single"/>
    </w:rPr>
  </w:style>
  <w:style w:type="character" w:styleId="afff7">
    <w:name w:val="footnote reference"/>
    <w:semiHidden/>
    <w:rPr>
      <w:vertAlign w:val="superscript"/>
    </w:rPr>
  </w:style>
  <w:style w:type="character" w:customStyle="1" w:styleId="affa">
    <w:name w:val="批注框文本 字符"/>
    <w:link w:val="aff9"/>
    <w:rPr>
      <w:kern w:val="2"/>
      <w:sz w:val="18"/>
      <w:szCs w:val="18"/>
    </w:rPr>
  </w:style>
  <w:style w:type="character" w:customStyle="1" w:styleId="Char">
    <w:name w:val="段 Char"/>
    <w:link w:val="affe"/>
    <w:rPr>
      <w:rFonts w:ascii="宋体"/>
      <w:sz w:val="21"/>
      <w:lang w:val="en-US" w:eastAsia="zh-CN" w:bidi="ar-SA"/>
    </w:rPr>
  </w:style>
  <w:style w:type="character" w:customStyle="1" w:styleId="afff0">
    <w:name w:val="副标题 字符"/>
    <w:link w:val="afff"/>
    <w:rPr>
      <w:rFonts w:ascii="Cambria" w:eastAsia="黑体" w:hAnsi="Cambria"/>
      <w:b/>
      <w:bCs/>
      <w:kern w:val="28"/>
      <w:sz w:val="32"/>
      <w:szCs w:val="32"/>
    </w:rPr>
  </w:style>
  <w:style w:type="character" w:customStyle="1" w:styleId="Char0">
    <w:name w:val="附录公式 Char"/>
    <w:link w:val="afff8"/>
    <w:rPr>
      <w:lang w:val="en-US" w:eastAsia="zh-CN" w:bidi="ar-SA"/>
    </w:rPr>
  </w:style>
  <w:style w:type="paragraph" w:customStyle="1" w:styleId="afff8">
    <w:name w:val="附录公式"/>
    <w:basedOn w:val="affe"/>
    <w:next w:val="affe"/>
    <w:link w:val="Char0"/>
    <w:qFormat/>
  </w:style>
  <w:style w:type="character" w:customStyle="1" w:styleId="Char1">
    <w:name w:val="首示例 Char"/>
    <w:link w:val="a0"/>
    <w:rPr>
      <w:rFonts w:ascii="宋体" w:hAnsi="宋体"/>
      <w:kern w:val="2"/>
      <w:sz w:val="18"/>
      <w:szCs w:val="18"/>
    </w:rPr>
  </w:style>
  <w:style w:type="paragraph" w:customStyle="1" w:styleId="a0">
    <w:name w:val="首示例"/>
    <w:next w:val="affe"/>
    <w:link w:val="Char1"/>
    <w:qFormat/>
    <w:pPr>
      <w:numPr>
        <w:numId w:val="3"/>
      </w:numPr>
      <w:tabs>
        <w:tab w:val="left" w:pos="360"/>
      </w:tabs>
      <w:ind w:firstLine="0"/>
    </w:pPr>
    <w:rPr>
      <w:rFonts w:ascii="宋体" w:hAnsi="宋体"/>
      <w:kern w:val="2"/>
      <w:sz w:val="18"/>
      <w:szCs w:val="18"/>
    </w:rPr>
  </w:style>
  <w:style w:type="character" w:customStyle="1" w:styleId="Char2">
    <w:name w:val="一级条标题 Char"/>
    <w:link w:val="a6"/>
    <w:rPr>
      <w:rFonts w:ascii="黑体" w:eastAsia="黑体"/>
      <w:sz w:val="21"/>
      <w:szCs w:val="21"/>
    </w:rPr>
  </w:style>
  <w:style w:type="paragraph" w:customStyle="1" w:styleId="a6">
    <w:name w:val="一级条标题"/>
    <w:next w:val="affe"/>
    <w:link w:val="Char2"/>
    <w:pPr>
      <w:numPr>
        <w:ilvl w:val="1"/>
        <w:numId w:val="4"/>
      </w:numPr>
      <w:spacing w:beforeLines="50" w:before="156" w:afterLines="50" w:after="156"/>
      <w:outlineLvl w:val="2"/>
    </w:pPr>
    <w:rPr>
      <w:rFonts w:ascii="黑体" w:eastAsia="黑体"/>
      <w:sz w:val="21"/>
      <w:szCs w:val="21"/>
    </w:rPr>
  </w:style>
  <w:style w:type="character" w:customStyle="1" w:styleId="afff9">
    <w:name w:val="发布"/>
    <w:rPr>
      <w:rFonts w:ascii="黑体" w:eastAsia="黑体"/>
      <w:spacing w:val="85"/>
      <w:w w:val="100"/>
      <w:position w:val="3"/>
      <w:sz w:val="28"/>
      <w:szCs w:val="28"/>
    </w:rPr>
  </w:style>
  <w:style w:type="paragraph" w:customStyle="1" w:styleId="22">
    <w:name w:val="封面标准号2"/>
    <w:pPr>
      <w:framePr w:w="9140" w:h="1242" w:hRule="exact" w:hSpace="284" w:wrap="around" w:vAnchor="page" w:hAnchor="page" w:x="1645" w:y="2910" w:anchorLock="1"/>
      <w:spacing w:before="357" w:line="280" w:lineRule="exact"/>
      <w:jc w:val="right"/>
    </w:pPr>
    <w:rPr>
      <w:rFonts w:ascii="黑体" w:eastAsia="黑体"/>
      <w:sz w:val="28"/>
      <w:szCs w:val="28"/>
    </w:rPr>
  </w:style>
  <w:style w:type="paragraph" w:customStyle="1" w:styleId="af8">
    <w:name w:val="附录章标题"/>
    <w:next w:val="affe"/>
    <w:pPr>
      <w:numPr>
        <w:ilvl w:val="1"/>
        <w:numId w:val="5"/>
      </w:numPr>
      <w:tabs>
        <w:tab w:val="left" w:pos="360"/>
      </w:tabs>
      <w:wordWrap w:val="0"/>
      <w:overflowPunct w:val="0"/>
      <w:autoSpaceDE w:val="0"/>
      <w:spacing w:beforeLines="100" w:before="100" w:afterLines="100" w:after="100"/>
      <w:jc w:val="both"/>
      <w:textAlignment w:val="baseline"/>
      <w:outlineLvl w:val="1"/>
    </w:pPr>
    <w:rPr>
      <w:rFonts w:ascii="黑体" w:eastAsia="黑体"/>
      <w:kern w:val="21"/>
      <w:sz w:val="21"/>
    </w:rPr>
  </w:style>
  <w:style w:type="paragraph" w:customStyle="1" w:styleId="afc">
    <w:name w:val="附录四级条标题"/>
    <w:basedOn w:val="afb"/>
    <w:next w:val="affe"/>
    <w:pPr>
      <w:numPr>
        <w:ilvl w:val="5"/>
      </w:numPr>
      <w:outlineLvl w:val="5"/>
    </w:pPr>
  </w:style>
  <w:style w:type="paragraph" w:customStyle="1" w:styleId="afb">
    <w:name w:val="附录三级条标题"/>
    <w:basedOn w:val="afa"/>
    <w:next w:val="affe"/>
    <w:pPr>
      <w:numPr>
        <w:ilvl w:val="4"/>
      </w:numPr>
      <w:outlineLvl w:val="4"/>
    </w:pPr>
  </w:style>
  <w:style w:type="paragraph" w:customStyle="1" w:styleId="afa">
    <w:name w:val="附录二级条标题"/>
    <w:basedOn w:val="aff1"/>
    <w:next w:val="affe"/>
    <w:pPr>
      <w:widowControl/>
      <w:numPr>
        <w:ilvl w:val="3"/>
        <w:numId w:val="5"/>
      </w:numPr>
      <w:tabs>
        <w:tab w:val="left" w:pos="360"/>
      </w:tabs>
      <w:wordWrap w:val="0"/>
      <w:overflowPunct w:val="0"/>
      <w:autoSpaceDE w:val="0"/>
      <w:autoSpaceDN w:val="0"/>
      <w:spacing w:beforeLines="50" w:before="50" w:afterLines="50" w:after="50"/>
      <w:textAlignment w:val="baseline"/>
      <w:outlineLvl w:val="3"/>
    </w:pPr>
    <w:rPr>
      <w:rFonts w:ascii="黑体" w:eastAsia="黑体"/>
      <w:kern w:val="21"/>
      <w:szCs w:val="20"/>
    </w:rPr>
  </w:style>
  <w:style w:type="paragraph" w:customStyle="1" w:styleId="afffa">
    <w:name w:val="列项说明数字编号"/>
    <w:pPr>
      <w:ind w:leftChars="400" w:left="600" w:hangingChars="200" w:hanging="200"/>
    </w:pPr>
    <w:rPr>
      <w:rFonts w:ascii="宋体"/>
      <w:sz w:val="21"/>
    </w:rPr>
  </w:style>
  <w:style w:type="paragraph" w:customStyle="1" w:styleId="5710">
    <w:name w:val="样式 57 10 磅"/>
    <w:pPr>
      <w:autoSpaceDE w:val="0"/>
      <w:autoSpaceDN w:val="0"/>
      <w:ind w:firstLineChars="200" w:firstLine="200"/>
      <w:jc w:val="both"/>
    </w:pPr>
    <w:rPr>
      <w:rFonts w:ascii="宋体" w:hAnsi="Times New Roman"/>
      <w:sz w:val="21"/>
    </w:rPr>
  </w:style>
  <w:style w:type="paragraph" w:customStyle="1" w:styleId="afffb">
    <w:name w:val="其他发布部门"/>
    <w:basedOn w:val="afffc"/>
    <w:pPr>
      <w:framePr w:wrap="around" w:y="15310"/>
      <w:spacing w:line="0" w:lineRule="atLeast"/>
    </w:pPr>
    <w:rPr>
      <w:rFonts w:ascii="黑体" w:eastAsia="黑体"/>
      <w:b w:val="0"/>
    </w:rPr>
  </w:style>
  <w:style w:type="paragraph" w:customStyle="1" w:styleId="afffc">
    <w:name w:val="发布部门"/>
    <w:next w:val="affe"/>
    <w:pPr>
      <w:framePr w:w="7938" w:h="1134" w:hRule="exact" w:hSpace="125" w:vSpace="181" w:wrap="around" w:vAnchor="page" w:hAnchor="page" w:x="2150" w:y="14630" w:anchorLock="1"/>
      <w:jc w:val="center"/>
    </w:pPr>
    <w:rPr>
      <w:rFonts w:ascii="宋体"/>
      <w:b/>
      <w:spacing w:val="20"/>
      <w:w w:val="135"/>
      <w:sz w:val="28"/>
    </w:rPr>
  </w:style>
  <w:style w:type="paragraph" w:customStyle="1" w:styleId="23">
    <w:name w:val="封面标准英文名称2"/>
    <w:basedOn w:val="afffd"/>
    <w:pPr>
      <w:framePr w:wrap="around" w:y="4469"/>
    </w:pPr>
  </w:style>
  <w:style w:type="paragraph" w:customStyle="1" w:styleId="afffd">
    <w:name w:val="封面标准英文名称"/>
    <w:basedOn w:val="afffe"/>
    <w:pPr>
      <w:framePr w:wrap="around"/>
      <w:spacing w:before="370" w:line="400" w:lineRule="exact"/>
    </w:pPr>
    <w:rPr>
      <w:rFonts w:ascii="Times New Roman"/>
      <w:sz w:val="28"/>
      <w:szCs w:val="28"/>
    </w:rPr>
  </w:style>
  <w:style w:type="paragraph" w:customStyle="1" w:styleId="afffe">
    <w:name w:val="封面标准名称"/>
    <w:pPr>
      <w:framePr w:w="9639" w:h="6917" w:hRule="exact" w:wrap="around" w:vAnchor="page" w:hAnchor="page" w:xAlign="center" w:y="6408" w:anchorLock="1"/>
      <w:widowControl w:val="0"/>
      <w:spacing w:line="680" w:lineRule="exact"/>
      <w:jc w:val="center"/>
      <w:textAlignment w:val="center"/>
    </w:pPr>
    <w:rPr>
      <w:rFonts w:ascii="黑体" w:eastAsia="黑体"/>
      <w:sz w:val="52"/>
    </w:rPr>
  </w:style>
  <w:style w:type="paragraph" w:styleId="affff">
    <w:name w:val="List Paragraph"/>
    <w:basedOn w:val="aff1"/>
    <w:uiPriority w:val="99"/>
    <w:qFormat/>
    <w:pPr>
      <w:ind w:firstLineChars="200" w:firstLine="200"/>
    </w:pPr>
  </w:style>
  <w:style w:type="paragraph" w:customStyle="1" w:styleId="affff0">
    <w:name w:val="其他实施日期"/>
    <w:basedOn w:val="affff1"/>
    <w:pPr>
      <w:framePr w:wrap="around"/>
    </w:pPr>
  </w:style>
  <w:style w:type="paragraph" w:customStyle="1" w:styleId="affff1">
    <w:name w:val="实施日期"/>
    <w:basedOn w:val="affff2"/>
    <w:pPr>
      <w:framePr w:wrap="around" w:vAnchor="page" w:hAnchor="text"/>
      <w:jc w:val="right"/>
    </w:pPr>
  </w:style>
  <w:style w:type="paragraph" w:customStyle="1" w:styleId="affff2">
    <w:name w:val="发布日期"/>
    <w:pPr>
      <w:framePr w:w="3997" w:h="471" w:hRule="exact" w:vSpace="181" w:wrap="around" w:hAnchor="page" w:x="7089" w:y="14097" w:anchorLock="1"/>
    </w:pPr>
    <w:rPr>
      <w:rFonts w:eastAsia="黑体"/>
      <w:sz w:val="28"/>
    </w:rPr>
  </w:style>
  <w:style w:type="paragraph" w:customStyle="1" w:styleId="afe">
    <w:name w:val="附录字母编号列项（一级）"/>
    <w:qFormat/>
    <w:pPr>
      <w:numPr>
        <w:numId w:val="6"/>
      </w:numPr>
    </w:pPr>
    <w:rPr>
      <w:rFonts w:ascii="宋体"/>
      <w:sz w:val="21"/>
    </w:rPr>
  </w:style>
  <w:style w:type="paragraph" w:customStyle="1" w:styleId="affff3">
    <w:name w:val="封面正文"/>
    <w:pPr>
      <w:jc w:val="both"/>
    </w:pPr>
  </w:style>
  <w:style w:type="paragraph" w:customStyle="1" w:styleId="affff4">
    <w:name w:val="参考文献、索引标题"/>
    <w:basedOn w:val="aff1"/>
    <w:next w:val="affe"/>
    <w:pPr>
      <w:keepNext/>
      <w:pageBreakBefore/>
      <w:widowControl/>
      <w:shd w:val="clear" w:color="FFFFFF" w:fill="FFFFFF"/>
      <w:spacing w:before="640" w:after="200"/>
      <w:jc w:val="center"/>
      <w:outlineLvl w:val="0"/>
    </w:pPr>
    <w:rPr>
      <w:rFonts w:ascii="黑体" w:eastAsia="黑体"/>
      <w:kern w:val="0"/>
      <w:szCs w:val="20"/>
    </w:rPr>
  </w:style>
  <w:style w:type="paragraph" w:customStyle="1" w:styleId="affff5">
    <w:name w:val="附录标题"/>
    <w:basedOn w:val="affe"/>
    <w:next w:val="affe"/>
    <w:pPr>
      <w:ind w:firstLineChars="0" w:firstLine="0"/>
      <w:jc w:val="center"/>
    </w:pPr>
    <w:rPr>
      <w:rFonts w:ascii="黑体" w:eastAsia="黑体"/>
    </w:rPr>
  </w:style>
  <w:style w:type="paragraph" w:customStyle="1" w:styleId="affff6">
    <w:name w:val="标准书脚_奇数页"/>
    <w:pPr>
      <w:spacing w:before="120"/>
      <w:ind w:right="198"/>
      <w:jc w:val="right"/>
    </w:pPr>
    <w:rPr>
      <w:rFonts w:ascii="宋体"/>
      <w:sz w:val="18"/>
      <w:szCs w:val="18"/>
    </w:rPr>
  </w:style>
  <w:style w:type="paragraph" w:customStyle="1" w:styleId="100">
    <w:name w:val="样式 10 磅"/>
    <w:pPr>
      <w:autoSpaceDE w:val="0"/>
      <w:autoSpaceDN w:val="0"/>
      <w:ind w:firstLineChars="200" w:firstLine="200"/>
      <w:jc w:val="both"/>
    </w:pPr>
    <w:rPr>
      <w:rFonts w:ascii="宋体" w:hAnsi="Times New Roman"/>
      <w:sz w:val="21"/>
    </w:rPr>
  </w:style>
  <w:style w:type="paragraph" w:customStyle="1" w:styleId="af3">
    <w:name w:val="示例×："/>
    <w:basedOn w:val="a5"/>
    <w:qFormat/>
    <w:pPr>
      <w:numPr>
        <w:numId w:val="7"/>
      </w:numPr>
      <w:spacing w:beforeLines="0" w:before="0" w:afterLines="0" w:after="0"/>
      <w:outlineLvl w:val="9"/>
    </w:pPr>
    <w:rPr>
      <w:rFonts w:ascii="宋体" w:eastAsia="宋体"/>
      <w:sz w:val="18"/>
      <w:szCs w:val="18"/>
    </w:rPr>
  </w:style>
  <w:style w:type="paragraph" w:customStyle="1" w:styleId="a5">
    <w:name w:val="章标题"/>
    <w:next w:val="affe"/>
    <w:pPr>
      <w:numPr>
        <w:numId w:val="4"/>
      </w:numPr>
      <w:spacing w:beforeLines="100" w:before="312" w:afterLines="100" w:after="312"/>
      <w:jc w:val="both"/>
      <w:outlineLvl w:val="1"/>
    </w:pPr>
    <w:rPr>
      <w:rFonts w:ascii="黑体" w:eastAsia="黑体"/>
      <w:sz w:val="21"/>
    </w:rPr>
  </w:style>
  <w:style w:type="paragraph" w:customStyle="1" w:styleId="affff7">
    <w:name w:val="附录五级无"/>
    <w:basedOn w:val="afd"/>
    <w:pPr>
      <w:spacing w:beforeLines="0" w:before="0" w:afterLines="0" w:after="0"/>
    </w:pPr>
    <w:rPr>
      <w:rFonts w:ascii="宋体" w:eastAsia="宋体"/>
      <w:szCs w:val="21"/>
    </w:rPr>
  </w:style>
  <w:style w:type="paragraph" w:customStyle="1" w:styleId="afd">
    <w:name w:val="附录五级条标题"/>
    <w:basedOn w:val="afc"/>
    <w:next w:val="affe"/>
    <w:pPr>
      <w:numPr>
        <w:ilvl w:val="6"/>
      </w:numPr>
      <w:outlineLvl w:val="6"/>
    </w:pPr>
  </w:style>
  <w:style w:type="paragraph" w:customStyle="1" w:styleId="affff8">
    <w:name w:val="目次、索引正文"/>
    <w:pPr>
      <w:spacing w:line="320" w:lineRule="exact"/>
      <w:jc w:val="both"/>
    </w:pPr>
    <w:rPr>
      <w:rFonts w:ascii="宋体"/>
      <w:sz w:val="21"/>
    </w:rPr>
  </w:style>
  <w:style w:type="paragraph" w:customStyle="1" w:styleId="affff9">
    <w:name w:val="封面一致性程度标识"/>
    <w:basedOn w:val="afffd"/>
    <w:pPr>
      <w:framePr w:wrap="around"/>
      <w:spacing w:before="440"/>
    </w:pPr>
    <w:rPr>
      <w:rFonts w:ascii="宋体" w:eastAsia="宋体"/>
    </w:rPr>
  </w:style>
  <w:style w:type="paragraph" w:customStyle="1" w:styleId="affffa">
    <w:name w:val="其他标准称谓"/>
    <w:next w:val="aff1"/>
    <w:qFormat/>
    <w:pPr>
      <w:framePr w:hSpace="181" w:vSpace="181" w:wrap="around" w:vAnchor="page" w:hAnchor="page" w:x="1419" w:y="2286" w:anchorLock="1"/>
      <w:spacing w:line="0" w:lineRule="atLeast"/>
      <w:jc w:val="distribute"/>
    </w:pPr>
    <w:rPr>
      <w:rFonts w:ascii="黑体" w:eastAsia="黑体" w:hAnsi="宋体"/>
      <w:spacing w:val="-40"/>
      <w:sz w:val="48"/>
      <w:szCs w:val="52"/>
    </w:rPr>
  </w:style>
  <w:style w:type="paragraph" w:customStyle="1" w:styleId="aa">
    <w:name w:val="注：（正文）"/>
    <w:basedOn w:val="aff0"/>
    <w:next w:val="affe"/>
    <w:pPr>
      <w:numPr>
        <w:numId w:val="8"/>
      </w:numPr>
    </w:pPr>
  </w:style>
  <w:style w:type="paragraph" w:customStyle="1" w:styleId="aff0">
    <w:name w:val="注："/>
    <w:next w:val="affe"/>
    <w:pPr>
      <w:widowControl w:val="0"/>
      <w:numPr>
        <w:numId w:val="9"/>
      </w:numPr>
      <w:autoSpaceDE w:val="0"/>
      <w:autoSpaceDN w:val="0"/>
      <w:jc w:val="both"/>
    </w:pPr>
    <w:rPr>
      <w:rFonts w:ascii="宋体"/>
      <w:sz w:val="18"/>
      <w:szCs w:val="18"/>
    </w:rPr>
  </w:style>
  <w:style w:type="paragraph" w:customStyle="1" w:styleId="af2">
    <w:name w:val="数字编号列项（二级）"/>
    <w:pPr>
      <w:numPr>
        <w:ilvl w:val="1"/>
        <w:numId w:val="10"/>
      </w:numPr>
      <w:jc w:val="both"/>
    </w:pPr>
    <w:rPr>
      <w:rFonts w:ascii="宋体"/>
      <w:sz w:val="21"/>
    </w:rPr>
  </w:style>
  <w:style w:type="paragraph" w:customStyle="1" w:styleId="affffb">
    <w:name w:val="五级无"/>
    <w:basedOn w:val="a9"/>
    <w:pPr>
      <w:spacing w:beforeLines="0" w:before="0" w:afterLines="0" w:after="0"/>
    </w:pPr>
    <w:rPr>
      <w:rFonts w:ascii="宋体" w:eastAsia="宋体"/>
    </w:rPr>
  </w:style>
  <w:style w:type="paragraph" w:customStyle="1" w:styleId="a9">
    <w:name w:val="五级条标题"/>
    <w:basedOn w:val="a8"/>
    <w:next w:val="affe"/>
    <w:pPr>
      <w:numPr>
        <w:ilvl w:val="5"/>
      </w:numPr>
      <w:outlineLvl w:val="6"/>
    </w:pPr>
  </w:style>
  <w:style w:type="paragraph" w:customStyle="1" w:styleId="a8">
    <w:name w:val="四级条标题"/>
    <w:basedOn w:val="affffc"/>
    <w:next w:val="affe"/>
    <w:pPr>
      <w:numPr>
        <w:ilvl w:val="4"/>
        <w:numId w:val="4"/>
      </w:numPr>
      <w:outlineLvl w:val="5"/>
    </w:pPr>
  </w:style>
  <w:style w:type="paragraph" w:customStyle="1" w:styleId="affffc">
    <w:name w:val="三级条标题"/>
    <w:basedOn w:val="a7"/>
    <w:next w:val="affe"/>
    <w:pPr>
      <w:numPr>
        <w:ilvl w:val="0"/>
        <w:numId w:val="0"/>
      </w:numPr>
      <w:outlineLvl w:val="4"/>
    </w:pPr>
  </w:style>
  <w:style w:type="paragraph" w:customStyle="1" w:styleId="a7">
    <w:name w:val="二级条标题"/>
    <w:basedOn w:val="a6"/>
    <w:next w:val="affe"/>
    <w:pPr>
      <w:numPr>
        <w:ilvl w:val="2"/>
      </w:numPr>
      <w:spacing w:before="50" w:after="50"/>
      <w:outlineLvl w:val="3"/>
    </w:pPr>
  </w:style>
  <w:style w:type="paragraph" w:customStyle="1" w:styleId="a">
    <w:name w:val="注×："/>
    <w:pPr>
      <w:widowControl w:val="0"/>
      <w:numPr>
        <w:numId w:val="11"/>
      </w:numPr>
      <w:autoSpaceDE w:val="0"/>
      <w:autoSpaceDN w:val="0"/>
      <w:jc w:val="both"/>
    </w:pPr>
    <w:rPr>
      <w:rFonts w:ascii="宋体"/>
      <w:sz w:val="18"/>
      <w:szCs w:val="18"/>
    </w:rPr>
  </w:style>
  <w:style w:type="paragraph" w:customStyle="1" w:styleId="4610">
    <w:name w:val="样式 46 10 磅"/>
    <w:pPr>
      <w:widowControl w:val="0"/>
      <w:jc w:val="both"/>
    </w:pPr>
    <w:rPr>
      <w:rFonts w:ascii="宋体" w:hAnsi="Times New Roman"/>
      <w:kern w:val="2"/>
      <w:sz w:val="21"/>
      <w:szCs w:val="24"/>
    </w:rPr>
  </w:style>
  <w:style w:type="paragraph" w:customStyle="1" w:styleId="affffd">
    <w:name w:val="标准书眉_偶数页"/>
    <w:basedOn w:val="affffe"/>
    <w:next w:val="aff1"/>
    <w:pPr>
      <w:jc w:val="left"/>
    </w:pPr>
  </w:style>
  <w:style w:type="paragraph" w:customStyle="1" w:styleId="affffe">
    <w:name w:val="标准书眉_奇数页"/>
    <w:next w:val="aff1"/>
    <w:pPr>
      <w:tabs>
        <w:tab w:val="center" w:pos="4154"/>
        <w:tab w:val="right" w:pos="8306"/>
      </w:tabs>
      <w:spacing w:after="220"/>
      <w:jc w:val="right"/>
    </w:pPr>
    <w:rPr>
      <w:rFonts w:ascii="黑体" w:eastAsia="黑体"/>
      <w:sz w:val="21"/>
      <w:szCs w:val="21"/>
    </w:rPr>
  </w:style>
  <w:style w:type="paragraph" w:customStyle="1" w:styleId="afffff">
    <w:name w:val="终结线"/>
    <w:basedOn w:val="aff1"/>
    <w:pPr>
      <w:framePr w:hSpace="181" w:vSpace="181" w:wrap="around" w:vAnchor="text" w:hAnchor="margin" w:xAlign="center" w:y="285"/>
    </w:pPr>
  </w:style>
  <w:style w:type="paragraph" w:customStyle="1" w:styleId="afffff0">
    <w:name w:val="四级无"/>
    <w:basedOn w:val="a8"/>
    <w:pPr>
      <w:spacing w:beforeLines="0" w:before="0" w:afterLines="0" w:after="0"/>
    </w:pPr>
    <w:rPr>
      <w:rFonts w:ascii="宋体" w:eastAsia="宋体"/>
    </w:rPr>
  </w:style>
  <w:style w:type="paragraph" w:customStyle="1" w:styleId="afffff1">
    <w:name w:val="目次、标准名称标题"/>
    <w:basedOn w:val="aff1"/>
    <w:next w:val="affe"/>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fffff2">
    <w:name w:val="标准书脚_偶数页"/>
    <w:pPr>
      <w:spacing w:before="120"/>
      <w:ind w:left="221"/>
    </w:pPr>
    <w:rPr>
      <w:rFonts w:ascii="宋体"/>
      <w:sz w:val="18"/>
      <w:szCs w:val="18"/>
    </w:rPr>
  </w:style>
  <w:style w:type="paragraph" w:customStyle="1" w:styleId="afffff3">
    <w:name w:val="其他标准标志"/>
    <w:basedOn w:val="afffff4"/>
    <w:pPr>
      <w:framePr w:w="6101" w:wrap="around" w:vAnchor="page" w:hAnchor="page" w:x="4673" w:y="942"/>
    </w:pPr>
    <w:rPr>
      <w:w w:val="130"/>
    </w:rPr>
  </w:style>
  <w:style w:type="paragraph" w:customStyle="1" w:styleId="afffff4">
    <w:name w:val="标准标志"/>
    <w:next w:val="aff1"/>
    <w:pPr>
      <w:framePr w:w="2546" w:h="1389" w:hRule="exact" w:hSpace="181" w:vSpace="181" w:wrap="around" w:hAnchor="margin" w:x="6522" w:y="398" w:anchorLock="1"/>
      <w:shd w:val="solid" w:color="FFFFFF" w:fill="FFFFFF"/>
      <w:spacing w:line="0" w:lineRule="atLeast"/>
      <w:jc w:val="right"/>
    </w:pPr>
    <w:rPr>
      <w:b/>
      <w:w w:val="170"/>
      <w:sz w:val="96"/>
      <w:szCs w:val="96"/>
    </w:rPr>
  </w:style>
  <w:style w:type="paragraph" w:customStyle="1" w:styleId="afffff5">
    <w:name w:val="文献分类号"/>
    <w:qFormat/>
    <w:pPr>
      <w:framePr w:hSpace="180" w:vSpace="180" w:wrap="around" w:hAnchor="margin" w:y="1" w:anchorLock="1"/>
      <w:widowControl w:val="0"/>
      <w:textAlignment w:val="center"/>
    </w:pPr>
    <w:rPr>
      <w:rFonts w:ascii="黑体" w:eastAsia="黑体"/>
      <w:sz w:val="21"/>
      <w:szCs w:val="21"/>
    </w:rPr>
  </w:style>
  <w:style w:type="paragraph" w:customStyle="1" w:styleId="af1">
    <w:name w:val="字母编号列项（一级）"/>
    <w:pPr>
      <w:numPr>
        <w:numId w:val="10"/>
      </w:numPr>
      <w:jc w:val="both"/>
    </w:pPr>
    <w:rPr>
      <w:rFonts w:ascii="宋体"/>
      <w:sz w:val="21"/>
    </w:rPr>
  </w:style>
  <w:style w:type="paragraph" w:customStyle="1" w:styleId="24">
    <w:name w:val="封面一致性程度标识2"/>
    <w:basedOn w:val="affff9"/>
    <w:pPr>
      <w:framePr w:wrap="around" w:y="4469"/>
    </w:pPr>
  </w:style>
  <w:style w:type="paragraph" w:customStyle="1" w:styleId="afffff6">
    <w:name w:val="一级无"/>
    <w:basedOn w:val="a6"/>
    <w:pPr>
      <w:spacing w:beforeLines="0" w:before="0" w:afterLines="0" w:after="0"/>
    </w:pPr>
    <w:rPr>
      <w:rFonts w:ascii="宋体" w:eastAsia="宋体"/>
    </w:rPr>
  </w:style>
  <w:style w:type="paragraph" w:customStyle="1" w:styleId="afffff7">
    <w:name w:val="图的脚注"/>
    <w:next w:val="affe"/>
    <w:qFormat/>
    <w:pPr>
      <w:widowControl w:val="0"/>
      <w:ind w:leftChars="200" w:left="840" w:hangingChars="200" w:hanging="420"/>
      <w:jc w:val="both"/>
    </w:pPr>
    <w:rPr>
      <w:rFonts w:ascii="宋体"/>
      <w:sz w:val="18"/>
    </w:rPr>
  </w:style>
  <w:style w:type="paragraph" w:customStyle="1" w:styleId="afffff8">
    <w:name w:val="附录三级无"/>
    <w:basedOn w:val="afb"/>
    <w:pPr>
      <w:tabs>
        <w:tab w:val="clear" w:pos="360"/>
      </w:tabs>
      <w:spacing w:beforeLines="0" w:before="0" w:afterLines="0" w:after="0"/>
    </w:pPr>
    <w:rPr>
      <w:rFonts w:ascii="宋体" w:eastAsia="宋体"/>
      <w:szCs w:val="21"/>
    </w:rPr>
  </w:style>
  <w:style w:type="paragraph" w:customStyle="1" w:styleId="afffff9">
    <w:name w:val="其他发布日期"/>
    <w:basedOn w:val="affff2"/>
    <w:pPr>
      <w:framePr w:wrap="around" w:vAnchor="page" w:hAnchor="text" w:x="1419"/>
    </w:pPr>
  </w:style>
  <w:style w:type="paragraph" w:customStyle="1" w:styleId="afffffa">
    <w:name w:val="附录公式编号制表符"/>
    <w:basedOn w:val="aff1"/>
    <w:next w:val="affe"/>
    <w:qFormat/>
    <w:pPr>
      <w:widowControl/>
      <w:tabs>
        <w:tab w:val="center" w:pos="4201"/>
        <w:tab w:val="right" w:leader="dot" w:pos="9298"/>
      </w:tabs>
      <w:autoSpaceDE w:val="0"/>
      <w:autoSpaceDN w:val="0"/>
    </w:pPr>
    <w:rPr>
      <w:rFonts w:ascii="宋体"/>
      <w:kern w:val="0"/>
      <w:szCs w:val="20"/>
    </w:rPr>
  </w:style>
  <w:style w:type="paragraph" w:customStyle="1" w:styleId="afffffb">
    <w:name w:val="标准称谓"/>
    <w:next w:val="aff1"/>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b/>
      <w:bCs/>
      <w:spacing w:val="20"/>
      <w:w w:val="148"/>
      <w:sz w:val="48"/>
    </w:rPr>
  </w:style>
  <w:style w:type="paragraph" w:customStyle="1" w:styleId="ae">
    <w:name w:val="列项●（二级）"/>
    <w:pPr>
      <w:numPr>
        <w:ilvl w:val="1"/>
        <w:numId w:val="12"/>
      </w:numPr>
      <w:tabs>
        <w:tab w:val="left" w:pos="840"/>
      </w:tabs>
      <w:jc w:val="both"/>
    </w:pPr>
    <w:rPr>
      <w:rFonts w:ascii="宋体"/>
      <w:sz w:val="21"/>
    </w:rPr>
  </w:style>
  <w:style w:type="paragraph" w:customStyle="1" w:styleId="afffffc">
    <w:name w:val="正文公式编号制表符"/>
    <w:basedOn w:val="affe"/>
    <w:next w:val="affe"/>
    <w:qFormat/>
    <w:pPr>
      <w:ind w:firstLineChars="0" w:firstLine="0"/>
    </w:pPr>
  </w:style>
  <w:style w:type="paragraph" w:customStyle="1" w:styleId="afffffd">
    <w:name w:val="条文脚注"/>
    <w:basedOn w:val="af0"/>
    <w:pPr>
      <w:numPr>
        <w:numId w:val="0"/>
      </w:numPr>
      <w:jc w:val="both"/>
    </w:pPr>
  </w:style>
  <w:style w:type="paragraph" w:customStyle="1" w:styleId="a2">
    <w:name w:val="正文图标题"/>
    <w:next w:val="affe"/>
    <w:pPr>
      <w:numPr>
        <w:numId w:val="13"/>
      </w:numPr>
      <w:spacing w:beforeLines="50" w:before="156" w:afterLines="50" w:after="156"/>
      <w:jc w:val="center"/>
    </w:pPr>
    <w:rPr>
      <w:rFonts w:ascii="黑体" w:eastAsia="黑体"/>
      <w:sz w:val="21"/>
    </w:rPr>
  </w:style>
  <w:style w:type="paragraph" w:customStyle="1" w:styleId="afffffe">
    <w:name w:val="封面标准代替信息"/>
    <w:qFormat/>
    <w:pPr>
      <w:framePr w:w="9140" w:h="1242" w:hRule="exact" w:hSpace="284" w:wrap="around" w:vAnchor="page" w:hAnchor="page" w:x="1645" w:y="2910" w:anchorLock="1"/>
      <w:spacing w:before="57" w:line="280" w:lineRule="exact"/>
      <w:jc w:val="right"/>
    </w:pPr>
    <w:rPr>
      <w:rFonts w:ascii="宋体"/>
      <w:sz w:val="21"/>
      <w:szCs w:val="21"/>
    </w:rPr>
  </w:style>
  <w:style w:type="paragraph" w:customStyle="1" w:styleId="affffff">
    <w:name w:val="参考文献"/>
    <w:basedOn w:val="aff1"/>
    <w:next w:val="affe"/>
    <w:pPr>
      <w:keepNext/>
      <w:pageBreakBefore/>
      <w:widowControl/>
      <w:shd w:val="clear" w:color="FFFFFF" w:fill="FFFFFF"/>
      <w:spacing w:before="640" w:after="200"/>
      <w:jc w:val="center"/>
      <w:outlineLvl w:val="0"/>
    </w:pPr>
    <w:rPr>
      <w:rFonts w:ascii="黑体" w:eastAsia="黑体"/>
      <w:kern w:val="0"/>
      <w:szCs w:val="20"/>
    </w:rPr>
  </w:style>
  <w:style w:type="paragraph" w:customStyle="1" w:styleId="af7">
    <w:name w:val="附录标识"/>
    <w:basedOn w:val="aff1"/>
    <w:next w:val="affe"/>
    <w:pPr>
      <w:keepNext/>
      <w:widowControl/>
      <w:numPr>
        <w:numId w:val="5"/>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af">
    <w:name w:val="列项◆（三级）"/>
    <w:basedOn w:val="aff1"/>
    <w:pPr>
      <w:numPr>
        <w:ilvl w:val="2"/>
        <w:numId w:val="12"/>
      </w:numPr>
    </w:pPr>
    <w:rPr>
      <w:rFonts w:ascii="宋体"/>
      <w:szCs w:val="21"/>
    </w:rPr>
  </w:style>
  <w:style w:type="paragraph" w:customStyle="1" w:styleId="af6">
    <w:name w:val="正文表标题"/>
    <w:next w:val="affe"/>
    <w:pPr>
      <w:numPr>
        <w:numId w:val="14"/>
      </w:numPr>
      <w:tabs>
        <w:tab w:val="left" w:pos="360"/>
      </w:tabs>
      <w:spacing w:beforeLines="50" w:before="156" w:afterLines="50" w:after="156"/>
      <w:jc w:val="center"/>
    </w:pPr>
    <w:rPr>
      <w:rFonts w:ascii="黑体" w:eastAsia="黑体"/>
      <w:sz w:val="21"/>
    </w:rPr>
  </w:style>
  <w:style w:type="paragraph" w:customStyle="1" w:styleId="ab">
    <w:name w:val="附录图标号"/>
    <w:basedOn w:val="aff1"/>
    <w:pPr>
      <w:keepNext/>
      <w:pageBreakBefore/>
      <w:widowControl/>
      <w:numPr>
        <w:numId w:val="15"/>
      </w:numPr>
      <w:spacing w:line="14" w:lineRule="exact"/>
      <w:ind w:left="0" w:firstLine="363"/>
      <w:jc w:val="center"/>
      <w:outlineLvl w:val="0"/>
    </w:pPr>
    <w:rPr>
      <w:color w:val="FFFFFF"/>
    </w:rPr>
  </w:style>
  <w:style w:type="paragraph" w:customStyle="1" w:styleId="affffff0">
    <w:name w:val="示例后文字"/>
    <w:basedOn w:val="affe"/>
    <w:next w:val="affe"/>
    <w:qFormat/>
    <w:pPr>
      <w:ind w:firstLine="360"/>
    </w:pPr>
    <w:rPr>
      <w:sz w:val="18"/>
    </w:rPr>
  </w:style>
  <w:style w:type="paragraph" w:customStyle="1" w:styleId="a4">
    <w:name w:val="注×：（正文）"/>
    <w:pPr>
      <w:numPr>
        <w:numId w:val="16"/>
      </w:numPr>
      <w:jc w:val="both"/>
    </w:pPr>
    <w:rPr>
      <w:rFonts w:ascii="宋体"/>
      <w:sz w:val="18"/>
      <w:szCs w:val="18"/>
    </w:rPr>
  </w:style>
  <w:style w:type="paragraph" w:customStyle="1" w:styleId="affffff1">
    <w:name w:val="前言、引言标题"/>
    <w:next w:val="affe"/>
    <w:pPr>
      <w:keepNext/>
      <w:pageBreakBefore/>
      <w:shd w:val="clear" w:color="FFFFFF" w:fill="FFFFFF"/>
      <w:spacing w:before="640" w:after="560"/>
      <w:jc w:val="center"/>
      <w:outlineLvl w:val="0"/>
    </w:pPr>
    <w:rPr>
      <w:rFonts w:ascii="黑体" w:eastAsia="黑体"/>
      <w:sz w:val="32"/>
    </w:rPr>
  </w:style>
  <w:style w:type="paragraph" w:customStyle="1" w:styleId="25">
    <w:name w:val="封面标准文稿编辑信息2"/>
    <w:basedOn w:val="affffff2"/>
    <w:pPr>
      <w:framePr w:wrap="around" w:y="4469"/>
    </w:pPr>
  </w:style>
  <w:style w:type="paragraph" w:customStyle="1" w:styleId="affffff2">
    <w:name w:val="封面标准文稿编辑信息"/>
    <w:basedOn w:val="affffff3"/>
    <w:pPr>
      <w:framePr w:wrap="around"/>
      <w:spacing w:before="180" w:line="180" w:lineRule="exact"/>
    </w:pPr>
    <w:rPr>
      <w:sz w:val="21"/>
    </w:rPr>
  </w:style>
  <w:style w:type="paragraph" w:customStyle="1" w:styleId="affffff3">
    <w:name w:val="封面标准文稿类别"/>
    <w:basedOn w:val="affff9"/>
    <w:pPr>
      <w:framePr w:wrap="around"/>
      <w:spacing w:after="160" w:line="240" w:lineRule="auto"/>
    </w:pPr>
    <w:rPr>
      <w:sz w:val="24"/>
    </w:rPr>
  </w:style>
  <w:style w:type="paragraph" w:customStyle="1" w:styleId="13">
    <w:name w:val="封面标准号1"/>
    <w:pPr>
      <w:widowControl w:val="0"/>
      <w:kinsoku w:val="0"/>
      <w:overflowPunct w:val="0"/>
      <w:autoSpaceDE w:val="0"/>
      <w:autoSpaceDN w:val="0"/>
      <w:spacing w:before="308"/>
      <w:jc w:val="right"/>
      <w:textAlignment w:val="center"/>
    </w:pPr>
    <w:rPr>
      <w:sz w:val="28"/>
    </w:rPr>
  </w:style>
  <w:style w:type="paragraph" w:customStyle="1" w:styleId="affffff4">
    <w:name w:val="附录四级无"/>
    <w:basedOn w:val="afc"/>
    <w:pPr>
      <w:tabs>
        <w:tab w:val="clear" w:pos="360"/>
      </w:tabs>
      <w:spacing w:beforeLines="0" w:before="0" w:afterLines="0" w:after="0"/>
    </w:pPr>
    <w:rPr>
      <w:rFonts w:ascii="宋体" w:eastAsia="宋体"/>
      <w:szCs w:val="21"/>
    </w:rPr>
  </w:style>
  <w:style w:type="paragraph" w:customStyle="1" w:styleId="affffff5">
    <w:name w:val="附录二级无"/>
    <w:basedOn w:val="afa"/>
    <w:pPr>
      <w:tabs>
        <w:tab w:val="clear" w:pos="360"/>
      </w:tabs>
      <w:spacing w:beforeLines="0" w:before="0" w:afterLines="0" w:after="0"/>
    </w:pPr>
    <w:rPr>
      <w:rFonts w:ascii="宋体" w:eastAsia="宋体"/>
      <w:szCs w:val="21"/>
    </w:rPr>
  </w:style>
  <w:style w:type="paragraph" w:customStyle="1" w:styleId="affffff6">
    <w:name w:val="列项说明"/>
    <w:basedOn w:val="aff1"/>
    <w:pPr>
      <w:adjustRightInd w:val="0"/>
      <w:spacing w:line="320" w:lineRule="exact"/>
      <w:ind w:leftChars="200" w:left="400" w:hangingChars="200" w:hanging="200"/>
      <w:jc w:val="left"/>
      <w:textAlignment w:val="baseline"/>
    </w:pPr>
    <w:rPr>
      <w:rFonts w:ascii="宋体"/>
      <w:kern w:val="0"/>
      <w:szCs w:val="20"/>
    </w:rPr>
  </w:style>
  <w:style w:type="paragraph" w:customStyle="1" w:styleId="affffff7">
    <w:name w:val="编号列项（三级）"/>
    <w:rPr>
      <w:rFonts w:ascii="宋体"/>
      <w:sz w:val="21"/>
    </w:rPr>
  </w:style>
  <w:style w:type="paragraph" w:customStyle="1" w:styleId="affffff8">
    <w:name w:val="三级无"/>
    <w:basedOn w:val="affffc"/>
    <w:pPr>
      <w:spacing w:beforeLines="0" w:before="0" w:afterLines="0" w:after="0"/>
    </w:pPr>
    <w:rPr>
      <w:rFonts w:ascii="宋体" w:eastAsia="宋体"/>
    </w:rPr>
  </w:style>
  <w:style w:type="paragraph" w:customStyle="1" w:styleId="ad">
    <w:name w:val="列项——（一级）"/>
    <w:pPr>
      <w:widowControl w:val="0"/>
      <w:numPr>
        <w:numId w:val="12"/>
      </w:numPr>
      <w:jc w:val="both"/>
    </w:pPr>
    <w:rPr>
      <w:rFonts w:ascii="宋体"/>
      <w:sz w:val="21"/>
    </w:rPr>
  </w:style>
  <w:style w:type="paragraph" w:customStyle="1" w:styleId="26">
    <w:name w:val="封面标准名称2"/>
    <w:basedOn w:val="afffe"/>
    <w:pPr>
      <w:framePr w:wrap="around" w:y="4469"/>
      <w:spacing w:beforeLines="630" w:before="630"/>
    </w:pPr>
  </w:style>
  <w:style w:type="paragraph" w:customStyle="1" w:styleId="27">
    <w:name w:val="封面标准文稿类别2"/>
    <w:basedOn w:val="affffff3"/>
    <w:pPr>
      <w:framePr w:wrap="around" w:y="4469"/>
    </w:pPr>
  </w:style>
  <w:style w:type="paragraph" w:customStyle="1" w:styleId="ac">
    <w:name w:val="附录图标题"/>
    <w:basedOn w:val="aff1"/>
    <w:next w:val="affe"/>
    <w:pPr>
      <w:numPr>
        <w:ilvl w:val="1"/>
        <w:numId w:val="15"/>
      </w:numPr>
      <w:tabs>
        <w:tab w:val="left" w:pos="363"/>
      </w:tabs>
      <w:spacing w:beforeLines="50" w:before="50" w:afterLines="50" w:after="50"/>
      <w:ind w:left="0" w:firstLine="0"/>
      <w:jc w:val="center"/>
    </w:pPr>
    <w:rPr>
      <w:rFonts w:ascii="黑体" w:eastAsia="黑体"/>
      <w:szCs w:val="21"/>
    </w:rPr>
  </w:style>
  <w:style w:type="paragraph" w:customStyle="1" w:styleId="affffff9">
    <w:name w:val="标准书眉一"/>
    <w:pPr>
      <w:jc w:val="both"/>
    </w:pPr>
  </w:style>
  <w:style w:type="paragraph" w:customStyle="1" w:styleId="affffffa">
    <w:name w:val="二级无"/>
    <w:basedOn w:val="a7"/>
    <w:pPr>
      <w:spacing w:beforeLines="0" w:before="0" w:afterLines="0" w:after="0"/>
    </w:pPr>
    <w:rPr>
      <w:rFonts w:ascii="宋体" w:eastAsia="宋体"/>
    </w:rPr>
  </w:style>
  <w:style w:type="paragraph" w:customStyle="1" w:styleId="410">
    <w:name w:val="样式 4 10 磅"/>
    <w:pPr>
      <w:autoSpaceDE w:val="0"/>
      <w:autoSpaceDN w:val="0"/>
      <w:ind w:firstLineChars="200" w:firstLine="200"/>
      <w:jc w:val="both"/>
    </w:pPr>
    <w:rPr>
      <w:rFonts w:ascii="宋体" w:hAnsi="Times New Roman"/>
      <w:sz w:val="21"/>
    </w:rPr>
  </w:style>
  <w:style w:type="paragraph" w:customStyle="1" w:styleId="a1">
    <w:name w:val="示例"/>
    <w:next w:val="affffffb"/>
    <w:pPr>
      <w:widowControl w:val="0"/>
      <w:numPr>
        <w:numId w:val="17"/>
      </w:numPr>
      <w:jc w:val="both"/>
    </w:pPr>
    <w:rPr>
      <w:rFonts w:ascii="宋体"/>
      <w:sz w:val="18"/>
      <w:szCs w:val="18"/>
    </w:rPr>
  </w:style>
  <w:style w:type="paragraph" w:customStyle="1" w:styleId="affffffb">
    <w:name w:val="示例内容"/>
    <w:pPr>
      <w:ind w:firstLineChars="200" w:firstLine="200"/>
    </w:pPr>
    <w:rPr>
      <w:rFonts w:ascii="宋体"/>
      <w:sz w:val="18"/>
      <w:szCs w:val="18"/>
    </w:rPr>
  </w:style>
  <w:style w:type="paragraph" w:customStyle="1" w:styleId="affffffc">
    <w:name w:val="附录一级无"/>
    <w:basedOn w:val="af9"/>
    <w:pPr>
      <w:spacing w:beforeLines="0" w:before="0" w:afterLines="0" w:after="0"/>
    </w:pPr>
    <w:rPr>
      <w:rFonts w:ascii="宋体" w:eastAsia="宋体"/>
      <w:szCs w:val="21"/>
    </w:rPr>
  </w:style>
  <w:style w:type="paragraph" w:customStyle="1" w:styleId="af9">
    <w:name w:val="附录一级条标题"/>
    <w:basedOn w:val="af8"/>
    <w:next w:val="affe"/>
    <w:pPr>
      <w:numPr>
        <w:ilvl w:val="2"/>
      </w:numPr>
      <w:autoSpaceDN w:val="0"/>
      <w:spacing w:beforeLines="50" w:before="50" w:afterLines="50" w:after="50"/>
      <w:outlineLvl w:val="2"/>
    </w:pPr>
  </w:style>
  <w:style w:type="paragraph" w:customStyle="1" w:styleId="af5">
    <w:name w:val="附录表标题"/>
    <w:basedOn w:val="aff1"/>
    <w:next w:val="affe"/>
    <w:pPr>
      <w:numPr>
        <w:ilvl w:val="1"/>
        <w:numId w:val="18"/>
      </w:numPr>
      <w:tabs>
        <w:tab w:val="left" w:pos="180"/>
      </w:tabs>
      <w:spacing w:beforeLines="50" w:before="50" w:afterLines="50" w:after="50"/>
      <w:ind w:left="0" w:firstLine="0"/>
      <w:jc w:val="center"/>
    </w:pPr>
    <w:rPr>
      <w:rFonts w:ascii="黑体" w:eastAsia="黑体"/>
      <w:szCs w:val="21"/>
    </w:rPr>
  </w:style>
  <w:style w:type="paragraph" w:customStyle="1" w:styleId="affffffd">
    <w:name w:val="图标脚注说明"/>
    <w:basedOn w:val="affe"/>
    <w:pPr>
      <w:ind w:left="840" w:firstLineChars="0" w:hanging="420"/>
    </w:pPr>
    <w:rPr>
      <w:sz w:val="18"/>
      <w:szCs w:val="18"/>
    </w:rPr>
  </w:style>
  <w:style w:type="paragraph" w:customStyle="1" w:styleId="af4">
    <w:name w:val="附录表标号"/>
    <w:basedOn w:val="aff1"/>
    <w:next w:val="affe"/>
    <w:pPr>
      <w:numPr>
        <w:numId w:val="18"/>
      </w:numPr>
      <w:tabs>
        <w:tab w:val="clear" w:pos="0"/>
      </w:tabs>
      <w:spacing w:line="14" w:lineRule="exact"/>
      <w:ind w:left="811" w:hanging="448"/>
      <w:jc w:val="center"/>
      <w:outlineLvl w:val="0"/>
    </w:pPr>
    <w:rPr>
      <w:color w:val="FFFFFF"/>
    </w:rPr>
  </w:style>
  <w:style w:type="paragraph" w:customStyle="1" w:styleId="aff">
    <w:name w:val="附录数字编号列项（二级）"/>
    <w:qFormat/>
    <w:pPr>
      <w:numPr>
        <w:ilvl w:val="1"/>
        <w:numId w:val="6"/>
      </w:numPr>
    </w:pPr>
    <w:rPr>
      <w:rFonts w:ascii="宋体"/>
      <w:sz w:val="21"/>
    </w:rPr>
  </w:style>
  <w:style w:type="paragraph" w:customStyle="1" w:styleId="310">
    <w:name w:val="样式 3 10 磅"/>
    <w:pPr>
      <w:autoSpaceDE w:val="0"/>
      <w:autoSpaceDN w:val="0"/>
      <w:ind w:firstLineChars="200" w:firstLine="200"/>
      <w:jc w:val="both"/>
    </w:pPr>
    <w:rPr>
      <w:rFonts w:ascii="宋体" w:hAnsi="Times New Roman"/>
      <w:sz w:val="21"/>
    </w:rPr>
  </w:style>
  <w:style w:type="paragraph" w:customStyle="1" w:styleId="a3">
    <w:name w:val="图表脚注说明"/>
    <w:basedOn w:val="aff1"/>
    <w:pPr>
      <w:numPr>
        <w:numId w:val="19"/>
      </w:numPr>
    </w:pPr>
    <w:rPr>
      <w:rFonts w:ascii="宋体"/>
      <w:sz w:val="18"/>
      <w:szCs w:val="18"/>
    </w:rPr>
  </w:style>
  <w:style w:type="character" w:customStyle="1" w:styleId="10">
    <w:name w:val="标题 1 字符"/>
    <w:basedOn w:val="aff2"/>
    <w:link w:val="1"/>
    <w:rsid w:val="0061237A"/>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634135">
      <w:bodyDiv w:val="1"/>
      <w:marLeft w:val="0"/>
      <w:marRight w:val="0"/>
      <w:marTop w:val="0"/>
      <w:marBottom w:val="0"/>
      <w:divBdr>
        <w:top w:val="none" w:sz="0" w:space="0" w:color="auto"/>
        <w:left w:val="none" w:sz="0" w:space="0" w:color="auto"/>
        <w:bottom w:val="none" w:sz="0" w:space="0" w:color="auto"/>
        <w:right w:val="none" w:sz="0" w:space="0" w:color="auto"/>
      </w:divBdr>
    </w:div>
    <w:div w:id="303698077">
      <w:bodyDiv w:val="1"/>
      <w:marLeft w:val="0"/>
      <w:marRight w:val="0"/>
      <w:marTop w:val="0"/>
      <w:marBottom w:val="0"/>
      <w:divBdr>
        <w:top w:val="none" w:sz="0" w:space="0" w:color="auto"/>
        <w:left w:val="none" w:sz="0" w:space="0" w:color="auto"/>
        <w:bottom w:val="none" w:sz="0" w:space="0" w:color="auto"/>
        <w:right w:val="none" w:sz="0" w:space="0" w:color="auto"/>
      </w:divBdr>
    </w:div>
    <w:div w:id="543491983">
      <w:bodyDiv w:val="1"/>
      <w:marLeft w:val="0"/>
      <w:marRight w:val="0"/>
      <w:marTop w:val="0"/>
      <w:marBottom w:val="0"/>
      <w:divBdr>
        <w:top w:val="none" w:sz="0" w:space="0" w:color="auto"/>
        <w:left w:val="none" w:sz="0" w:space="0" w:color="auto"/>
        <w:bottom w:val="none" w:sz="0" w:space="0" w:color="auto"/>
        <w:right w:val="none" w:sz="0" w:space="0" w:color="auto"/>
      </w:divBdr>
    </w:div>
    <w:div w:id="644895020">
      <w:bodyDiv w:val="1"/>
      <w:marLeft w:val="0"/>
      <w:marRight w:val="0"/>
      <w:marTop w:val="0"/>
      <w:marBottom w:val="0"/>
      <w:divBdr>
        <w:top w:val="none" w:sz="0" w:space="0" w:color="auto"/>
        <w:left w:val="none" w:sz="0" w:space="0" w:color="auto"/>
        <w:bottom w:val="none" w:sz="0" w:space="0" w:color="auto"/>
        <w:right w:val="none" w:sz="0" w:space="0" w:color="auto"/>
      </w:divBdr>
    </w:div>
    <w:div w:id="1474521217">
      <w:bodyDiv w:val="1"/>
      <w:marLeft w:val="0"/>
      <w:marRight w:val="0"/>
      <w:marTop w:val="0"/>
      <w:marBottom w:val="0"/>
      <w:divBdr>
        <w:top w:val="none" w:sz="0" w:space="0" w:color="auto"/>
        <w:left w:val="none" w:sz="0" w:space="0" w:color="auto"/>
        <w:bottom w:val="none" w:sz="0" w:space="0" w:color="auto"/>
        <w:right w:val="none" w:sz="0" w:space="0" w:color="auto"/>
      </w:divBdr>
    </w:div>
    <w:div w:id="18573768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15</Pages>
  <Words>1912</Words>
  <Characters>10902</Characters>
  <Application>Microsoft Office Word</Application>
  <DocSecurity>0</DocSecurity>
  <Lines>90</Lines>
  <Paragraphs>25</Paragraphs>
  <ScaleCrop>false</ScaleCrop>
  <Company>zle</Company>
  <LinksUpToDate>false</LinksUpToDate>
  <CharactersWithSpaces>12789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CNIS</dc:creator>
  <cp:lastModifiedBy>马进</cp:lastModifiedBy>
  <cp:revision>6</cp:revision>
  <cp:lastPrinted>2020-10-30T01:20:00Z</cp:lastPrinted>
  <dcterms:created xsi:type="dcterms:W3CDTF">2023-10-10T03:08:00Z</dcterms:created>
  <dcterms:modified xsi:type="dcterms:W3CDTF">2023-10-18T06:21:00Z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KSOSaveFontToCloudKey">
    <vt:lpwstr>698646419_cloud</vt:lpwstr>
  </property>
  <property fmtid="{D5CDD505-2E9C-101B-9397-08002B2CF9AE}" pid="4" name="ICV">
    <vt:lpwstr>1F9B6902028D4B5EA918B693EC48A0D4_13</vt:lpwstr>
  </property>
</Properties>
</file>