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F37" w:rsidRDefault="002C4BC0" w:rsidP="002C4BC0">
      <w:pPr>
        <w:jc w:val="center"/>
        <w:rPr>
          <w:rFonts w:ascii="方正小标宋_GBK" w:eastAsia="方正小标宋_GBK"/>
          <w:sz w:val="32"/>
          <w:szCs w:val="32"/>
        </w:rPr>
      </w:pPr>
      <w:r w:rsidRPr="002C4BC0">
        <w:rPr>
          <w:rFonts w:ascii="方正小标宋_GBK" w:eastAsia="方正小标宋_GBK" w:hint="eastAsia"/>
          <w:sz w:val="32"/>
          <w:szCs w:val="32"/>
        </w:rPr>
        <w:t>南京海关2022年优化口岸营商环境促进外贸保稳提质措施</w:t>
      </w:r>
      <w:r w:rsidR="00923B22">
        <w:rPr>
          <w:rFonts w:ascii="方正小标宋_GBK" w:eastAsia="方正小标宋_GBK" w:hint="eastAsia"/>
          <w:sz w:val="32"/>
          <w:szCs w:val="32"/>
        </w:rPr>
        <w:t>任务</w:t>
      </w:r>
      <w:r w:rsidR="00923B22">
        <w:rPr>
          <w:rFonts w:ascii="方正小标宋_GBK" w:eastAsia="方正小标宋_GBK"/>
          <w:sz w:val="32"/>
          <w:szCs w:val="32"/>
        </w:rPr>
        <w:t>清单</w:t>
      </w:r>
      <w:r w:rsidRPr="002C4BC0">
        <w:rPr>
          <w:rFonts w:ascii="方正小标宋_GBK" w:eastAsia="方正小标宋_GBK" w:hint="eastAsia"/>
          <w:sz w:val="32"/>
          <w:szCs w:val="32"/>
        </w:rPr>
        <w:t>（整合</w:t>
      </w:r>
      <w:r w:rsidR="00D94F1E">
        <w:rPr>
          <w:rFonts w:ascii="方正小标宋_GBK" w:eastAsia="方正小标宋_GBK" w:hint="eastAsia"/>
          <w:sz w:val="32"/>
          <w:szCs w:val="32"/>
        </w:rPr>
        <w:t>汇总</w:t>
      </w:r>
      <w:r w:rsidRPr="002C4BC0">
        <w:rPr>
          <w:rFonts w:ascii="方正小标宋_GBK" w:eastAsia="方正小标宋_GBK" w:hint="eastAsia"/>
          <w:sz w:val="32"/>
          <w:szCs w:val="32"/>
        </w:rPr>
        <w:t>更新版</w:t>
      </w:r>
      <w:r w:rsidR="00C54655">
        <w:rPr>
          <w:rFonts w:ascii="方正小标宋_GBK" w:eastAsia="方正小标宋_GBK" w:hint="eastAsia"/>
          <w:sz w:val="32"/>
          <w:szCs w:val="32"/>
        </w:rPr>
        <w:t>69条</w:t>
      </w:r>
      <w:bookmarkStart w:id="0" w:name="_GoBack"/>
      <w:bookmarkEnd w:id="0"/>
      <w:r w:rsidRPr="002C4BC0">
        <w:rPr>
          <w:rFonts w:ascii="方正小标宋_GBK" w:eastAsia="方正小标宋_GBK" w:hint="eastAsia"/>
          <w:sz w:val="32"/>
          <w:szCs w:val="32"/>
        </w:rPr>
        <w:t>）</w:t>
      </w:r>
    </w:p>
    <w:p w:rsidR="00D215AE" w:rsidRDefault="00D215AE" w:rsidP="009A2B51">
      <w:pPr>
        <w:spacing w:line="560" w:lineRule="exact"/>
        <w:rPr>
          <w:rFonts w:ascii="方正黑体_GBK" w:eastAsia="方正黑体_GBK"/>
          <w:bCs/>
          <w:spacing w:val="-4"/>
          <w:sz w:val="32"/>
          <w:szCs w:val="32"/>
        </w:rPr>
      </w:pPr>
      <w:r>
        <w:rPr>
          <w:rFonts w:ascii="方正黑体_GBK" w:eastAsia="方正黑体_GBK" w:hint="eastAsia"/>
          <w:bCs/>
          <w:spacing w:val="-4"/>
          <w:sz w:val="32"/>
          <w:szCs w:val="32"/>
        </w:rPr>
        <w:t>一、进一步优化通关全链条全流程</w:t>
      </w:r>
    </w:p>
    <w:p w:rsidR="00D215AE" w:rsidRDefault="00D215AE" w:rsidP="009A2B51">
      <w:pPr>
        <w:spacing w:line="560" w:lineRule="exact"/>
        <w:rPr>
          <w:rFonts w:ascii="方正仿宋_GBK" w:eastAsia="方正仿宋_GBK"/>
          <w:spacing w:val="-4"/>
          <w:sz w:val="32"/>
          <w:szCs w:val="32"/>
        </w:rPr>
      </w:pPr>
      <w:r>
        <w:rPr>
          <w:rFonts w:ascii="方正仿宋_GBK" w:eastAsia="方正仿宋_GBK" w:hint="eastAsia"/>
          <w:spacing w:val="-4"/>
          <w:sz w:val="32"/>
          <w:szCs w:val="32"/>
        </w:rPr>
        <w:t>（一</w:t>
      </w:r>
      <w:r>
        <w:rPr>
          <w:rFonts w:ascii="方正仿宋_GBK" w:eastAsia="方正仿宋_GBK"/>
          <w:spacing w:val="-4"/>
          <w:sz w:val="32"/>
          <w:szCs w:val="32"/>
        </w:rPr>
        <w:t>）</w:t>
      </w:r>
      <w:r>
        <w:rPr>
          <w:rFonts w:ascii="方正仿宋_GBK" w:eastAsia="方正仿宋_GBK" w:hint="eastAsia"/>
          <w:spacing w:val="-4"/>
          <w:sz w:val="32"/>
          <w:szCs w:val="32"/>
        </w:rPr>
        <w:t>优化进出口货物通关模式。</w:t>
      </w:r>
    </w:p>
    <w:p w:rsidR="00D215AE" w:rsidRDefault="00D215AE" w:rsidP="009A2B51">
      <w:pPr>
        <w:spacing w:line="560" w:lineRule="exact"/>
        <w:rPr>
          <w:rFonts w:ascii="方正仿宋_GBK" w:eastAsia="方正仿宋_GBK"/>
          <w:spacing w:val="-4"/>
          <w:sz w:val="32"/>
          <w:szCs w:val="32"/>
        </w:rPr>
      </w:pPr>
      <w:r w:rsidRPr="00D215AE">
        <w:rPr>
          <w:rFonts w:ascii="Times New Roman" w:eastAsia="方正仿宋_GBK" w:hAnsi="Times New Roman" w:cs="Times New Roman"/>
          <w:spacing w:val="-4"/>
          <w:sz w:val="32"/>
          <w:szCs w:val="32"/>
        </w:rPr>
        <w:t>1.</w:t>
      </w:r>
      <w:r w:rsidRPr="00D215AE">
        <w:rPr>
          <w:rFonts w:ascii="Times New Roman" w:eastAsia="方正仿宋_GBK" w:hAnsi="Times New Roman" w:cs="Times New Roman"/>
          <w:spacing w:val="-4"/>
          <w:sz w:val="32"/>
          <w:szCs w:val="32"/>
        </w:rPr>
        <w:t>持</w:t>
      </w:r>
      <w:r>
        <w:rPr>
          <w:rFonts w:ascii="方正仿宋_GBK" w:eastAsia="方正仿宋_GBK" w:hint="eastAsia"/>
          <w:spacing w:val="-4"/>
          <w:sz w:val="32"/>
          <w:szCs w:val="32"/>
        </w:rPr>
        <w:t>续推进“两步申报”改革，升级完善“两步申报”通关模式，进一步扩大应用范围。</w:t>
      </w:r>
    </w:p>
    <w:p w:rsidR="00D215AE" w:rsidRDefault="00D215AE" w:rsidP="009A2B51">
      <w:pPr>
        <w:spacing w:line="560" w:lineRule="exact"/>
        <w:rPr>
          <w:rFonts w:ascii="方正仿宋_GBK" w:eastAsia="方正仿宋_GBK"/>
          <w:spacing w:val="-4"/>
          <w:sz w:val="32"/>
          <w:szCs w:val="32"/>
        </w:rPr>
      </w:pPr>
      <w:r w:rsidRPr="00D215AE">
        <w:rPr>
          <w:rFonts w:ascii="Times New Roman" w:eastAsia="方正仿宋_GBK" w:hAnsi="Times New Roman" w:cs="Times New Roman"/>
          <w:spacing w:val="-4"/>
          <w:sz w:val="32"/>
          <w:szCs w:val="32"/>
        </w:rPr>
        <w:t>2.</w:t>
      </w:r>
      <w:r w:rsidRPr="00D215AE">
        <w:rPr>
          <w:rFonts w:ascii="Times New Roman" w:eastAsia="方正仿宋_GBK" w:hAnsi="Times New Roman" w:cs="Times New Roman"/>
          <w:spacing w:val="-4"/>
          <w:sz w:val="32"/>
          <w:szCs w:val="32"/>
        </w:rPr>
        <w:t>稳</w:t>
      </w:r>
      <w:r>
        <w:rPr>
          <w:rFonts w:ascii="方正仿宋_GBK" w:eastAsia="方正仿宋_GBK" w:hint="eastAsia"/>
          <w:spacing w:val="-4"/>
          <w:sz w:val="32"/>
          <w:szCs w:val="32"/>
        </w:rPr>
        <w:t>步推进“两段准入”，探索开展低风险特殊物品跨关区转场检查，推动建立口岸、属地海关衔接有序的监管作业新模式。</w:t>
      </w:r>
    </w:p>
    <w:p w:rsidR="00D215AE" w:rsidRDefault="00D215AE" w:rsidP="009A2B51">
      <w:pPr>
        <w:spacing w:line="560" w:lineRule="exact"/>
        <w:rPr>
          <w:rFonts w:ascii="方正仿宋_GBK" w:eastAsia="方正仿宋_GBK"/>
          <w:spacing w:val="-4"/>
          <w:sz w:val="32"/>
          <w:szCs w:val="32"/>
        </w:rPr>
      </w:pPr>
      <w:r w:rsidRPr="00D215AE">
        <w:rPr>
          <w:rFonts w:ascii="Times New Roman" w:eastAsia="方正仿宋_GBK" w:hAnsi="Times New Roman" w:cs="Times New Roman"/>
          <w:spacing w:val="-4"/>
          <w:sz w:val="32"/>
          <w:szCs w:val="32"/>
        </w:rPr>
        <w:t>3.</w:t>
      </w:r>
      <w:r w:rsidRPr="00D215AE">
        <w:rPr>
          <w:rFonts w:ascii="Times New Roman" w:eastAsia="方正仿宋_GBK" w:hAnsi="Times New Roman" w:cs="Times New Roman"/>
          <w:spacing w:val="-4"/>
          <w:sz w:val="32"/>
          <w:szCs w:val="32"/>
        </w:rPr>
        <w:t>鼓</w:t>
      </w:r>
      <w:r>
        <w:rPr>
          <w:rFonts w:ascii="方正仿宋_GBK" w:eastAsia="方正仿宋_GBK" w:hint="eastAsia"/>
          <w:spacing w:val="-4"/>
          <w:sz w:val="32"/>
          <w:szCs w:val="32"/>
        </w:rPr>
        <w:t>励企业推广应用进出口货物“提前申报”模式，指导企业在货物运输阶段完成申报前准备和申报办理，缩短货物通关时间。</w:t>
      </w:r>
    </w:p>
    <w:p w:rsidR="009A2B51" w:rsidRDefault="009A2B51" w:rsidP="009A2B51">
      <w:pPr>
        <w:spacing w:line="560" w:lineRule="exact"/>
        <w:rPr>
          <w:rFonts w:ascii="方正仿宋_GBK" w:eastAsia="方正仿宋_GBK"/>
          <w:spacing w:val="-4"/>
          <w:sz w:val="32"/>
          <w:szCs w:val="32"/>
        </w:rPr>
      </w:pPr>
      <w:r>
        <w:rPr>
          <w:rFonts w:ascii="方正仿宋_GBK" w:eastAsia="方正仿宋_GBK" w:hint="eastAsia"/>
          <w:spacing w:val="-4"/>
          <w:sz w:val="32"/>
          <w:szCs w:val="32"/>
        </w:rPr>
        <w:t>（二</w:t>
      </w:r>
      <w:r>
        <w:rPr>
          <w:rFonts w:ascii="方正仿宋_GBK" w:eastAsia="方正仿宋_GBK"/>
          <w:spacing w:val="-4"/>
          <w:sz w:val="32"/>
          <w:szCs w:val="32"/>
        </w:rPr>
        <w:t>）</w:t>
      </w:r>
      <w:r>
        <w:rPr>
          <w:rFonts w:ascii="方正仿宋_GBK" w:eastAsia="方正仿宋_GBK" w:hint="eastAsia"/>
          <w:spacing w:val="-4"/>
          <w:sz w:val="32"/>
          <w:szCs w:val="32"/>
        </w:rPr>
        <w:t>进一步压缩整体通关时间</w:t>
      </w:r>
      <w:r w:rsidR="00F90234">
        <w:rPr>
          <w:rFonts w:ascii="方正仿宋_GBK" w:eastAsia="方正仿宋_GBK" w:hint="eastAsia"/>
          <w:spacing w:val="-4"/>
          <w:sz w:val="32"/>
          <w:szCs w:val="32"/>
        </w:rPr>
        <w:t>。</w:t>
      </w:r>
    </w:p>
    <w:p w:rsidR="009A2B51" w:rsidRPr="009A2B51" w:rsidRDefault="009A2B51" w:rsidP="009A2B51">
      <w:pPr>
        <w:spacing w:line="560" w:lineRule="exact"/>
        <w:rPr>
          <w:rFonts w:ascii="Times New Roman" w:eastAsia="方正仿宋_GBK" w:hAnsi="Times New Roman" w:cs="Times New Roman"/>
          <w:spacing w:val="-4"/>
          <w:sz w:val="32"/>
          <w:szCs w:val="32"/>
        </w:rPr>
      </w:pPr>
      <w:r w:rsidRPr="009A2B51">
        <w:rPr>
          <w:rFonts w:ascii="Times New Roman" w:eastAsia="方正仿宋_GBK" w:hAnsi="Times New Roman" w:cs="Times New Roman"/>
          <w:spacing w:val="-4"/>
          <w:sz w:val="32"/>
          <w:szCs w:val="32"/>
        </w:rPr>
        <w:t>4.</w:t>
      </w:r>
      <w:r w:rsidRPr="009A2B51">
        <w:rPr>
          <w:rFonts w:ascii="Times New Roman" w:eastAsia="方正仿宋_GBK" w:hAnsi="Times New Roman" w:cs="Times New Roman"/>
          <w:spacing w:val="-4"/>
          <w:sz w:val="32"/>
          <w:szCs w:val="32"/>
        </w:rPr>
        <w:t>开展分类监控，环节压缩，持续压缩整体通关时间在较低水准。</w:t>
      </w:r>
    </w:p>
    <w:p w:rsidR="009A2B51" w:rsidRDefault="009A2B51" w:rsidP="009A2B51">
      <w:pPr>
        <w:spacing w:line="560" w:lineRule="exact"/>
        <w:rPr>
          <w:rFonts w:ascii="方正仿宋_GBK" w:eastAsia="方正仿宋_GBK"/>
          <w:spacing w:val="-4"/>
          <w:sz w:val="32"/>
          <w:szCs w:val="32"/>
        </w:rPr>
      </w:pPr>
      <w:r w:rsidRPr="009A2B51">
        <w:rPr>
          <w:rFonts w:ascii="Times New Roman" w:eastAsia="方正仿宋_GBK" w:hAnsi="Times New Roman" w:cs="Times New Roman"/>
          <w:spacing w:val="-4"/>
          <w:sz w:val="32"/>
          <w:szCs w:val="32"/>
        </w:rPr>
        <w:t>5.</w:t>
      </w:r>
      <w:r w:rsidRPr="009A2B51">
        <w:rPr>
          <w:rFonts w:ascii="Times New Roman" w:eastAsia="方正仿宋_GBK" w:hAnsi="Times New Roman" w:cs="Times New Roman"/>
          <w:spacing w:val="-4"/>
          <w:sz w:val="32"/>
          <w:szCs w:val="32"/>
        </w:rPr>
        <w:t>对</w:t>
      </w:r>
      <w:r>
        <w:rPr>
          <w:rFonts w:ascii="方正仿宋_GBK" w:eastAsia="方正仿宋_GBK" w:hint="eastAsia"/>
          <w:spacing w:val="-4"/>
          <w:sz w:val="32"/>
          <w:szCs w:val="32"/>
        </w:rPr>
        <w:t>已运抵海关监管作业场所且完整提交相关信息</w:t>
      </w:r>
      <w:r>
        <w:rPr>
          <w:rFonts w:ascii="Times New Roman" w:eastAsia="方正仿宋_GBK" w:hAnsi="Times New Roman" w:cs="Times New Roman" w:hint="eastAsia"/>
          <w:spacing w:val="-4"/>
          <w:sz w:val="32"/>
          <w:szCs w:val="32"/>
        </w:rPr>
        <w:t>的</w:t>
      </w:r>
      <w:r>
        <w:rPr>
          <w:rFonts w:ascii="Times New Roman" w:eastAsia="方正仿宋_GBK" w:hAnsi="Times New Roman"/>
          <w:spacing w:val="-4"/>
          <w:sz w:val="32"/>
          <w:szCs w:val="32"/>
        </w:rPr>
        <w:t>RCEP</w:t>
      </w:r>
      <w:r>
        <w:rPr>
          <w:rFonts w:ascii="Times New Roman" w:eastAsia="方正仿宋_GBK" w:hAnsi="Times New Roman" w:cs="Times New Roman" w:hint="eastAsia"/>
          <w:spacing w:val="-4"/>
          <w:sz w:val="32"/>
          <w:szCs w:val="32"/>
        </w:rPr>
        <w:t>成员国原产易腐货物和快运货物，在满足必要条件下实行</w:t>
      </w:r>
      <w:r>
        <w:rPr>
          <w:rFonts w:ascii="Times New Roman" w:eastAsia="方正仿宋_GBK" w:hAnsi="Times New Roman"/>
          <w:spacing w:val="-4"/>
          <w:sz w:val="32"/>
          <w:szCs w:val="32"/>
        </w:rPr>
        <w:t>6</w:t>
      </w:r>
      <w:r>
        <w:rPr>
          <w:rFonts w:ascii="Times New Roman" w:eastAsia="方正仿宋_GBK" w:hAnsi="Times New Roman" w:cs="Times New Roman" w:hint="eastAsia"/>
          <w:spacing w:val="-4"/>
          <w:sz w:val="32"/>
          <w:szCs w:val="32"/>
        </w:rPr>
        <w:t>小时</w:t>
      </w:r>
      <w:r>
        <w:rPr>
          <w:rFonts w:ascii="方正仿宋_GBK" w:eastAsia="方正仿宋_GBK" w:hint="eastAsia"/>
          <w:spacing w:val="-4"/>
          <w:sz w:val="32"/>
          <w:szCs w:val="32"/>
        </w:rPr>
        <w:t>内放行的便利措施。</w:t>
      </w:r>
    </w:p>
    <w:p w:rsidR="009A2B51" w:rsidRDefault="009A2B51" w:rsidP="009A2B51">
      <w:pPr>
        <w:spacing w:line="560" w:lineRule="exact"/>
        <w:rPr>
          <w:rFonts w:ascii="方正仿宋_GBK" w:eastAsia="方正仿宋_GBK"/>
          <w:spacing w:val="-4"/>
          <w:sz w:val="32"/>
          <w:szCs w:val="32"/>
        </w:rPr>
      </w:pPr>
      <w:r w:rsidRPr="009A2B51">
        <w:rPr>
          <w:rFonts w:ascii="Times New Roman" w:eastAsia="方正仿宋_GBK" w:hAnsi="Times New Roman" w:cs="Times New Roman"/>
          <w:spacing w:val="-4"/>
          <w:sz w:val="32"/>
          <w:szCs w:val="32"/>
        </w:rPr>
        <w:t>6.</w:t>
      </w:r>
      <w:r w:rsidRPr="009A2B51">
        <w:rPr>
          <w:rFonts w:ascii="Times New Roman" w:eastAsia="方正仿宋_GBK" w:hAnsi="Times New Roman" w:cs="Times New Roman"/>
          <w:spacing w:val="-4"/>
          <w:sz w:val="32"/>
          <w:szCs w:val="32"/>
        </w:rPr>
        <w:t>保</w:t>
      </w:r>
      <w:r>
        <w:rPr>
          <w:rFonts w:ascii="方正仿宋_GBK" w:eastAsia="方正仿宋_GBK" w:hint="eastAsia"/>
          <w:spacing w:val="-4"/>
          <w:sz w:val="32"/>
          <w:szCs w:val="32"/>
        </w:rPr>
        <w:t>障新冠疫苗试剂快速通关。建立通关绿色通道，加强对企业申报数据真实性、准确性和规范性审核，加快新冠疫苗通关验放手续，确保新冠病毒疫苗试剂规范、快速通关。</w:t>
      </w:r>
    </w:p>
    <w:p w:rsidR="00D8330E" w:rsidRDefault="00D8330E" w:rsidP="00D8330E">
      <w:pPr>
        <w:spacing w:line="560" w:lineRule="exact"/>
        <w:rPr>
          <w:rFonts w:ascii="方正仿宋_GBK" w:eastAsia="方正仿宋_GBK"/>
          <w:spacing w:val="-4"/>
          <w:sz w:val="32"/>
          <w:szCs w:val="32"/>
        </w:rPr>
      </w:pPr>
      <w:r w:rsidRPr="00D8330E">
        <w:rPr>
          <w:rFonts w:ascii="Times New Roman" w:eastAsia="方正仿宋_GBK" w:hAnsi="Times New Roman" w:cs="Times New Roman"/>
          <w:spacing w:val="-4"/>
          <w:sz w:val="32"/>
          <w:szCs w:val="32"/>
        </w:rPr>
        <w:t>7.</w:t>
      </w:r>
      <w:r w:rsidRPr="00D8330E">
        <w:rPr>
          <w:rFonts w:ascii="Times New Roman" w:eastAsia="方正仿宋_GBK" w:hAnsi="Times New Roman" w:cs="Times New Roman"/>
          <w:spacing w:val="-4"/>
          <w:sz w:val="32"/>
          <w:szCs w:val="32"/>
        </w:rPr>
        <w:t>提高重点农食产品通关</w:t>
      </w:r>
      <w:r>
        <w:rPr>
          <w:rFonts w:ascii="方正仿宋_GBK" w:eastAsia="方正仿宋_GBK" w:hint="eastAsia"/>
          <w:spacing w:val="-4"/>
          <w:sz w:val="32"/>
          <w:szCs w:val="32"/>
        </w:rPr>
        <w:t>速度。增设进出口鲜活易腐农食产品查检绿色通道，指导企业应用“两步申报”“提前申报”“两段准入”等改革措施，保障进口食品新冠病毒核酸检测监管，进一步提高进口农食产品通关效率。</w:t>
      </w:r>
    </w:p>
    <w:p w:rsidR="00D8330E" w:rsidRDefault="00D8330E" w:rsidP="00D8330E">
      <w:pPr>
        <w:spacing w:line="560" w:lineRule="exact"/>
        <w:rPr>
          <w:rFonts w:ascii="方正仿宋_GBK" w:eastAsia="方正仿宋_GBK"/>
          <w:spacing w:val="-4"/>
          <w:sz w:val="32"/>
          <w:szCs w:val="32"/>
        </w:rPr>
      </w:pPr>
      <w:r>
        <w:rPr>
          <w:rFonts w:ascii="方正仿宋_GBK" w:eastAsia="方正仿宋_GBK" w:hint="eastAsia"/>
          <w:spacing w:val="-4"/>
          <w:sz w:val="32"/>
          <w:szCs w:val="32"/>
        </w:rPr>
        <w:lastRenderedPageBreak/>
        <w:t>（三</w:t>
      </w:r>
      <w:r>
        <w:rPr>
          <w:rFonts w:ascii="方正仿宋_GBK" w:eastAsia="方正仿宋_GBK"/>
          <w:spacing w:val="-4"/>
          <w:sz w:val="32"/>
          <w:szCs w:val="32"/>
        </w:rPr>
        <w:t>）</w:t>
      </w:r>
      <w:r>
        <w:rPr>
          <w:rFonts w:ascii="方正仿宋_GBK" w:eastAsia="方正仿宋_GBK" w:hint="eastAsia"/>
          <w:spacing w:val="-4"/>
          <w:sz w:val="32"/>
          <w:szCs w:val="32"/>
        </w:rPr>
        <w:t>精简口岸监管证件</w:t>
      </w:r>
      <w:r w:rsidR="00F90234">
        <w:rPr>
          <w:rFonts w:ascii="方正仿宋_GBK" w:eastAsia="方正仿宋_GBK" w:hint="eastAsia"/>
          <w:spacing w:val="-4"/>
          <w:sz w:val="32"/>
          <w:szCs w:val="32"/>
        </w:rPr>
        <w:t>。</w:t>
      </w:r>
    </w:p>
    <w:p w:rsidR="00D8330E" w:rsidRDefault="00D8330E" w:rsidP="00D8330E">
      <w:pPr>
        <w:spacing w:line="560" w:lineRule="exact"/>
        <w:rPr>
          <w:rFonts w:ascii="方正仿宋_GBK" w:eastAsia="方正仿宋_GBK"/>
          <w:spacing w:val="-4"/>
          <w:sz w:val="32"/>
          <w:szCs w:val="32"/>
        </w:rPr>
      </w:pPr>
      <w:r w:rsidRPr="00D8330E">
        <w:rPr>
          <w:rFonts w:ascii="Times New Roman" w:eastAsia="方正仿宋_GBK" w:hAnsi="Times New Roman" w:cs="Times New Roman"/>
          <w:spacing w:val="-4"/>
          <w:sz w:val="32"/>
          <w:szCs w:val="32"/>
        </w:rPr>
        <w:t>8.</w:t>
      </w:r>
      <w:r w:rsidRPr="00D8330E">
        <w:rPr>
          <w:rFonts w:ascii="Times New Roman" w:eastAsia="方正仿宋_GBK" w:hAnsi="Times New Roman" w:cs="Times New Roman"/>
          <w:spacing w:val="-4"/>
          <w:sz w:val="32"/>
          <w:szCs w:val="32"/>
        </w:rPr>
        <w:t>全面落实</w:t>
      </w:r>
      <w:r>
        <w:rPr>
          <w:rFonts w:ascii="方正仿宋_GBK" w:eastAsia="方正仿宋_GBK" w:hint="eastAsia"/>
          <w:spacing w:val="-4"/>
          <w:sz w:val="32"/>
          <w:szCs w:val="32"/>
        </w:rPr>
        <w:t>精简口岸监管证件部署要求，及时接收维护通关系统相关参数，确保关区应精简的监管证件全部退出口岸验核，除安全保密需要等特殊情况外，全部实现联网核查。</w:t>
      </w:r>
    </w:p>
    <w:p w:rsidR="00942723" w:rsidRDefault="00942723" w:rsidP="00D8330E">
      <w:pPr>
        <w:spacing w:line="560" w:lineRule="exact"/>
        <w:rPr>
          <w:rFonts w:ascii="方正仿宋_GBK" w:eastAsia="方正仿宋_GBK"/>
          <w:spacing w:val="-4"/>
          <w:sz w:val="32"/>
          <w:szCs w:val="32"/>
        </w:rPr>
      </w:pPr>
      <w:r>
        <w:rPr>
          <w:rFonts w:ascii="方正仿宋_GBK" w:eastAsia="方正仿宋_GBK" w:hint="eastAsia"/>
          <w:spacing w:val="-4"/>
          <w:sz w:val="32"/>
          <w:szCs w:val="32"/>
        </w:rPr>
        <w:t>（四</w:t>
      </w:r>
      <w:r>
        <w:rPr>
          <w:rFonts w:ascii="方正仿宋_GBK" w:eastAsia="方正仿宋_GBK"/>
          <w:spacing w:val="-4"/>
          <w:sz w:val="32"/>
          <w:szCs w:val="32"/>
        </w:rPr>
        <w:t>）</w:t>
      </w:r>
      <w:r>
        <w:rPr>
          <w:rFonts w:ascii="方正仿宋_GBK" w:eastAsia="方正仿宋_GBK" w:hint="eastAsia"/>
          <w:spacing w:val="-4"/>
          <w:sz w:val="32"/>
          <w:szCs w:val="32"/>
        </w:rPr>
        <w:t>优化进出口货物查验模式</w:t>
      </w:r>
      <w:r w:rsidR="00F90234">
        <w:rPr>
          <w:rFonts w:ascii="方正仿宋_GBK" w:eastAsia="方正仿宋_GBK" w:hint="eastAsia"/>
          <w:spacing w:val="-4"/>
          <w:sz w:val="32"/>
          <w:szCs w:val="32"/>
        </w:rPr>
        <w:t>。</w:t>
      </w:r>
    </w:p>
    <w:p w:rsidR="00942723" w:rsidRDefault="00942723" w:rsidP="00D8330E">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9.</w:t>
      </w:r>
      <w:r w:rsidRPr="00F90234">
        <w:rPr>
          <w:rFonts w:ascii="Times New Roman" w:eastAsia="方正仿宋_GBK" w:hAnsi="Times New Roman" w:cs="Times New Roman"/>
          <w:spacing w:val="-4"/>
          <w:sz w:val="32"/>
          <w:szCs w:val="32"/>
        </w:rPr>
        <w:t>推</w:t>
      </w:r>
      <w:r>
        <w:rPr>
          <w:rFonts w:ascii="方正仿宋_GBK" w:eastAsia="方正仿宋_GBK" w:hint="eastAsia"/>
          <w:spacing w:val="-4"/>
          <w:sz w:val="32"/>
          <w:szCs w:val="32"/>
        </w:rPr>
        <w:t>行灵活查验，对于有特殊运输要求的进出口货物，依企业申请，提供卸货过程中查验、“门到门”查验、货主免到场查验等便利方式，减少货物搬倒和企业等待时间。</w:t>
      </w:r>
    </w:p>
    <w:p w:rsidR="00942723" w:rsidRDefault="00942723" w:rsidP="00D8330E">
      <w:pPr>
        <w:spacing w:line="560" w:lineRule="exact"/>
        <w:rPr>
          <w:rFonts w:ascii="方正仿宋_GBK" w:eastAsia="方正仿宋_GBK"/>
          <w:spacing w:val="-4"/>
          <w:sz w:val="32"/>
          <w:szCs w:val="32"/>
        </w:rPr>
      </w:pPr>
      <w:r w:rsidRPr="00942723">
        <w:rPr>
          <w:rFonts w:ascii="Times New Roman" w:eastAsia="方正仿宋_GBK" w:hAnsi="Times New Roman" w:cs="Times New Roman"/>
          <w:spacing w:val="-4"/>
          <w:sz w:val="32"/>
          <w:szCs w:val="32"/>
        </w:rPr>
        <w:t>10.</w:t>
      </w:r>
      <w:r w:rsidRPr="00942723">
        <w:rPr>
          <w:rFonts w:ascii="Times New Roman" w:eastAsia="方正仿宋_GBK" w:hAnsi="Times New Roman" w:cs="Times New Roman"/>
          <w:spacing w:val="-4"/>
          <w:sz w:val="32"/>
          <w:szCs w:val="32"/>
        </w:rPr>
        <w:t>充</w:t>
      </w:r>
      <w:r>
        <w:rPr>
          <w:rFonts w:ascii="方正仿宋_GBK" w:eastAsia="方正仿宋_GBK" w:hint="eastAsia"/>
          <w:spacing w:val="-4"/>
          <w:sz w:val="32"/>
          <w:szCs w:val="32"/>
        </w:rPr>
        <w:t>分发挥集中审像优势，优先安排机检过机，提高机检比例，大力开展“顺势机检”。</w:t>
      </w:r>
    </w:p>
    <w:p w:rsidR="00942723" w:rsidRDefault="00942723" w:rsidP="00D8330E">
      <w:pPr>
        <w:spacing w:line="560" w:lineRule="exact"/>
        <w:rPr>
          <w:rFonts w:ascii="方正仿宋_GBK" w:eastAsia="方正仿宋_GBK"/>
          <w:spacing w:val="-4"/>
          <w:sz w:val="32"/>
          <w:szCs w:val="32"/>
        </w:rPr>
      </w:pPr>
      <w:r w:rsidRPr="00942723">
        <w:rPr>
          <w:rFonts w:ascii="Times New Roman" w:eastAsia="方正仿宋_GBK" w:hAnsi="Times New Roman" w:cs="Times New Roman"/>
          <w:spacing w:val="-4"/>
          <w:sz w:val="32"/>
          <w:szCs w:val="32"/>
        </w:rPr>
        <w:t>11.</w:t>
      </w:r>
      <w:r w:rsidRPr="00942723">
        <w:rPr>
          <w:rFonts w:ascii="Times New Roman" w:eastAsia="方正仿宋_GBK" w:hAnsi="Times New Roman" w:cs="Times New Roman"/>
          <w:spacing w:val="-4"/>
          <w:sz w:val="32"/>
          <w:szCs w:val="32"/>
        </w:rPr>
        <w:t>扩</w:t>
      </w:r>
      <w:r>
        <w:rPr>
          <w:rFonts w:ascii="方正仿宋_GBK" w:eastAsia="方正仿宋_GBK" w:hint="eastAsia"/>
          <w:spacing w:val="-4"/>
          <w:sz w:val="32"/>
          <w:szCs w:val="32"/>
        </w:rPr>
        <w:t>大高新技术货物一体化布控查验模式试点。依托长三角一体化协作机制，推进真空包装等高新技术货物布控查验模式试点，在现有南京、苏州、无锡、江阴等</w:t>
      </w:r>
      <w:r>
        <w:rPr>
          <w:rFonts w:ascii="Times New Roman" w:eastAsia="方正仿宋_GBK" w:hAnsi="Times New Roman" w:cs="Times New Roman" w:hint="eastAsia"/>
          <w:spacing w:val="-4"/>
          <w:sz w:val="32"/>
          <w:szCs w:val="32"/>
        </w:rPr>
        <w:t>地</w:t>
      </w:r>
      <w:r>
        <w:rPr>
          <w:rFonts w:ascii="Times New Roman" w:eastAsia="方正仿宋_GBK" w:hAnsi="Times New Roman"/>
          <w:spacing w:val="-4"/>
          <w:sz w:val="32"/>
          <w:szCs w:val="32"/>
        </w:rPr>
        <w:t>22</w:t>
      </w:r>
      <w:r>
        <w:rPr>
          <w:rFonts w:ascii="Times New Roman" w:eastAsia="方正仿宋_GBK" w:hAnsi="Times New Roman" w:cs="Times New Roman" w:hint="eastAsia"/>
          <w:spacing w:val="-4"/>
          <w:sz w:val="32"/>
          <w:szCs w:val="32"/>
        </w:rPr>
        <w:t>家</w:t>
      </w:r>
      <w:r>
        <w:rPr>
          <w:rFonts w:ascii="方正仿宋_GBK" w:eastAsia="方正仿宋_GBK" w:hint="eastAsia"/>
          <w:spacing w:val="-4"/>
          <w:sz w:val="32"/>
          <w:szCs w:val="32"/>
        </w:rPr>
        <w:t>企业参加试点基础上，积极向总署争取进一步扩大试点，通过跨关区协同查验，进一步提升江苏高新技术企业关键物料的口岸通关速度。</w:t>
      </w:r>
    </w:p>
    <w:p w:rsidR="007647FC" w:rsidRPr="007647FC" w:rsidRDefault="007647FC" w:rsidP="00D8330E">
      <w:pPr>
        <w:spacing w:line="560" w:lineRule="exact"/>
        <w:rPr>
          <w:rFonts w:ascii="方正仿宋_GBK" w:eastAsia="方正仿宋_GBK"/>
          <w:spacing w:val="-4"/>
          <w:sz w:val="32"/>
          <w:szCs w:val="32"/>
        </w:rPr>
      </w:pPr>
      <w:r>
        <w:rPr>
          <w:rFonts w:ascii="方正仿宋_GBK" w:eastAsia="方正仿宋_GBK" w:hint="eastAsia"/>
          <w:spacing w:val="-4"/>
          <w:sz w:val="32"/>
          <w:szCs w:val="32"/>
        </w:rPr>
        <w:t>（五</w:t>
      </w:r>
      <w:r>
        <w:rPr>
          <w:rFonts w:ascii="方正仿宋_GBK" w:eastAsia="方正仿宋_GBK"/>
          <w:spacing w:val="-4"/>
          <w:sz w:val="32"/>
          <w:szCs w:val="32"/>
        </w:rPr>
        <w:t>）</w:t>
      </w:r>
      <w:r>
        <w:rPr>
          <w:rFonts w:ascii="方正仿宋_GBK" w:eastAsia="方正仿宋_GBK" w:hint="eastAsia"/>
          <w:spacing w:val="-4"/>
          <w:sz w:val="32"/>
          <w:szCs w:val="32"/>
        </w:rPr>
        <w:t>加快新冠疫苗试剂审批速度</w:t>
      </w:r>
      <w:r w:rsidR="00F90234">
        <w:rPr>
          <w:rFonts w:ascii="方正仿宋_GBK" w:eastAsia="方正仿宋_GBK" w:hint="eastAsia"/>
          <w:spacing w:val="-4"/>
          <w:sz w:val="32"/>
          <w:szCs w:val="32"/>
        </w:rPr>
        <w:t>。</w:t>
      </w:r>
    </w:p>
    <w:p w:rsidR="007647FC" w:rsidRDefault="007647FC" w:rsidP="00D8330E">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12.</w:t>
      </w:r>
      <w:r w:rsidRPr="00F90234">
        <w:rPr>
          <w:rFonts w:ascii="Times New Roman" w:eastAsia="方正仿宋_GBK" w:hAnsi="Times New Roman" w:cs="Times New Roman"/>
          <w:spacing w:val="-4"/>
          <w:sz w:val="32"/>
          <w:szCs w:val="32"/>
        </w:rPr>
        <w:t>针</w:t>
      </w:r>
      <w:r>
        <w:rPr>
          <w:rFonts w:ascii="方正仿宋_GBK" w:eastAsia="方正仿宋_GBK" w:hint="eastAsia"/>
          <w:spacing w:val="-4"/>
          <w:sz w:val="32"/>
          <w:szCs w:val="32"/>
        </w:rPr>
        <w:t>对疫苗出口，严格按照海关总署要求开展审批工作，为辖区疫苗出口企业提供政策咨询、业务指导，平均审批时长压缩在</w:t>
      </w:r>
      <w:r>
        <w:rPr>
          <w:rFonts w:ascii="Times New Roman" w:eastAsia="方正仿宋_GBK" w:hAnsi="Times New Roman"/>
          <w:spacing w:val="-4"/>
          <w:sz w:val="32"/>
          <w:szCs w:val="32"/>
        </w:rPr>
        <w:t>24</w:t>
      </w:r>
      <w:r>
        <w:rPr>
          <w:rFonts w:ascii="Times New Roman" w:eastAsia="方正仿宋_GBK" w:hAnsi="Times New Roman"/>
          <w:spacing w:val="-4"/>
          <w:sz w:val="32"/>
          <w:szCs w:val="32"/>
        </w:rPr>
        <w:t>小时内；针对试剂出口，安排专人指导企业系统注册、审批申报，为新冠检测试剂盒出口建立绿色通道，平均审批时长压缩在</w:t>
      </w:r>
      <w:r>
        <w:rPr>
          <w:rFonts w:ascii="Times New Roman" w:eastAsia="方正仿宋_GBK" w:hAnsi="Times New Roman"/>
          <w:spacing w:val="-4"/>
          <w:sz w:val="32"/>
          <w:szCs w:val="32"/>
        </w:rPr>
        <w:t>2</w:t>
      </w:r>
      <w:r>
        <w:rPr>
          <w:rFonts w:ascii="Times New Roman" w:eastAsia="方正仿宋_GBK" w:hAnsi="Times New Roman"/>
          <w:spacing w:val="-4"/>
          <w:sz w:val="32"/>
          <w:szCs w:val="32"/>
        </w:rPr>
        <w:t>个工作</w:t>
      </w:r>
      <w:r>
        <w:rPr>
          <w:rFonts w:ascii="方正仿宋_GBK" w:eastAsia="方正仿宋_GBK" w:hint="eastAsia"/>
          <w:spacing w:val="-4"/>
          <w:sz w:val="32"/>
          <w:szCs w:val="32"/>
        </w:rPr>
        <w:t>日内。</w:t>
      </w:r>
    </w:p>
    <w:p w:rsidR="00D8330E" w:rsidRDefault="007647FC" w:rsidP="009A2B51">
      <w:pPr>
        <w:spacing w:line="560" w:lineRule="exact"/>
        <w:rPr>
          <w:rFonts w:ascii="方正黑体_GBK" w:eastAsia="方正黑体_GBK"/>
          <w:bCs/>
          <w:spacing w:val="-4"/>
          <w:sz w:val="32"/>
          <w:szCs w:val="32"/>
        </w:rPr>
      </w:pPr>
      <w:r>
        <w:rPr>
          <w:rFonts w:ascii="方正黑体_GBK" w:eastAsia="方正黑体_GBK" w:hint="eastAsia"/>
          <w:bCs/>
          <w:spacing w:val="-4"/>
          <w:sz w:val="32"/>
          <w:szCs w:val="32"/>
        </w:rPr>
        <w:t>二、进一步降低企业合规成本</w:t>
      </w:r>
    </w:p>
    <w:p w:rsidR="007647FC" w:rsidRDefault="007647FC" w:rsidP="009A2B51">
      <w:pPr>
        <w:spacing w:line="560" w:lineRule="exact"/>
        <w:rPr>
          <w:rFonts w:ascii="方正仿宋_GBK" w:eastAsia="方正仿宋_GBK"/>
          <w:spacing w:val="-4"/>
          <w:sz w:val="32"/>
          <w:szCs w:val="32"/>
        </w:rPr>
      </w:pPr>
      <w:r>
        <w:rPr>
          <w:rFonts w:ascii="方正仿宋_GBK" w:eastAsia="方正仿宋_GBK" w:hint="eastAsia"/>
          <w:spacing w:val="-4"/>
          <w:sz w:val="32"/>
          <w:szCs w:val="32"/>
        </w:rPr>
        <w:t>（六</w:t>
      </w:r>
      <w:r>
        <w:rPr>
          <w:rFonts w:ascii="方正仿宋_GBK" w:eastAsia="方正仿宋_GBK"/>
          <w:spacing w:val="-4"/>
          <w:sz w:val="32"/>
          <w:szCs w:val="32"/>
        </w:rPr>
        <w:t>）</w:t>
      </w:r>
      <w:r>
        <w:rPr>
          <w:rFonts w:ascii="方正仿宋_GBK" w:eastAsia="方正仿宋_GBK" w:hint="eastAsia"/>
          <w:spacing w:val="-4"/>
          <w:sz w:val="32"/>
          <w:szCs w:val="32"/>
        </w:rPr>
        <w:t>落实国家税收优惠和减税降费政策</w:t>
      </w:r>
      <w:r w:rsidR="00F90234">
        <w:rPr>
          <w:rFonts w:ascii="方正仿宋_GBK" w:eastAsia="方正仿宋_GBK" w:hint="eastAsia"/>
          <w:spacing w:val="-4"/>
          <w:sz w:val="32"/>
          <w:szCs w:val="32"/>
        </w:rPr>
        <w:t>。</w:t>
      </w:r>
    </w:p>
    <w:p w:rsidR="007647FC" w:rsidRDefault="007647FC" w:rsidP="009A2B51">
      <w:pPr>
        <w:spacing w:line="560" w:lineRule="exact"/>
        <w:rPr>
          <w:rFonts w:ascii="方正仿宋_GBK" w:eastAsia="方正仿宋_GBK"/>
          <w:spacing w:val="-4"/>
          <w:sz w:val="32"/>
          <w:szCs w:val="32"/>
        </w:rPr>
      </w:pPr>
      <w:r w:rsidRPr="007647FC">
        <w:rPr>
          <w:rFonts w:ascii="Times New Roman" w:eastAsia="方正仿宋_GBK" w:hAnsi="Times New Roman" w:cs="Times New Roman"/>
          <w:spacing w:val="-4"/>
          <w:sz w:val="32"/>
          <w:szCs w:val="32"/>
        </w:rPr>
        <w:t>13.</w:t>
      </w:r>
      <w:r w:rsidRPr="007647FC">
        <w:rPr>
          <w:rFonts w:ascii="Times New Roman" w:eastAsia="方正仿宋_GBK" w:hAnsi="Times New Roman" w:cs="Times New Roman"/>
          <w:spacing w:val="-4"/>
          <w:sz w:val="32"/>
          <w:szCs w:val="32"/>
        </w:rPr>
        <w:t>落实</w:t>
      </w:r>
      <w:r>
        <w:rPr>
          <w:rFonts w:ascii="方正仿宋_GBK" w:eastAsia="方正仿宋_GBK" w:hint="eastAsia"/>
          <w:spacing w:val="-4"/>
          <w:sz w:val="32"/>
          <w:szCs w:val="32"/>
        </w:rPr>
        <w:t>重大技术装备、集成电路等进口税收优惠政策，服务先</w:t>
      </w:r>
      <w:r>
        <w:rPr>
          <w:rFonts w:ascii="方正仿宋_GBK" w:eastAsia="方正仿宋_GBK" w:hint="eastAsia"/>
          <w:spacing w:val="-4"/>
          <w:sz w:val="32"/>
          <w:szCs w:val="32"/>
        </w:rPr>
        <w:lastRenderedPageBreak/>
        <w:t>进制造业发展。</w:t>
      </w:r>
    </w:p>
    <w:p w:rsidR="007647FC" w:rsidRDefault="007647FC" w:rsidP="009A2B51">
      <w:pPr>
        <w:spacing w:line="560" w:lineRule="exact"/>
        <w:rPr>
          <w:rFonts w:ascii="方正仿宋_GBK" w:eastAsia="方正仿宋_GBK"/>
          <w:spacing w:val="-4"/>
          <w:sz w:val="32"/>
          <w:szCs w:val="32"/>
        </w:rPr>
      </w:pPr>
      <w:r w:rsidRPr="007647FC">
        <w:rPr>
          <w:rFonts w:ascii="Times New Roman" w:eastAsia="方正仿宋_GBK" w:hAnsi="Times New Roman" w:cs="Times New Roman"/>
          <w:spacing w:val="-4"/>
          <w:sz w:val="32"/>
          <w:szCs w:val="32"/>
        </w:rPr>
        <w:t>14.</w:t>
      </w:r>
      <w:r w:rsidRPr="007647FC">
        <w:rPr>
          <w:rFonts w:ascii="Times New Roman" w:eastAsia="方正仿宋_GBK" w:hAnsi="Times New Roman" w:cs="Times New Roman"/>
          <w:spacing w:val="-4"/>
          <w:sz w:val="32"/>
          <w:szCs w:val="32"/>
        </w:rPr>
        <w:t>深</w:t>
      </w:r>
      <w:r>
        <w:rPr>
          <w:rFonts w:ascii="Times New Roman" w:eastAsia="方正仿宋_GBK" w:hAnsi="Times New Roman" w:cs="Times New Roman" w:hint="eastAsia"/>
          <w:spacing w:val="-4"/>
          <w:sz w:val="32"/>
          <w:szCs w:val="32"/>
        </w:rPr>
        <w:t>化</w:t>
      </w:r>
      <w:r>
        <w:rPr>
          <w:rFonts w:ascii="Times New Roman" w:eastAsia="方正仿宋_GBK" w:hAnsi="Times New Roman"/>
          <w:spacing w:val="-4"/>
          <w:sz w:val="32"/>
          <w:szCs w:val="32"/>
        </w:rPr>
        <w:t>RCEP</w:t>
      </w:r>
      <w:r>
        <w:rPr>
          <w:rFonts w:ascii="Times New Roman" w:eastAsia="方正仿宋_GBK" w:hAnsi="Times New Roman" w:cs="Times New Roman" w:hint="eastAsia"/>
          <w:spacing w:val="-4"/>
          <w:sz w:val="32"/>
          <w:szCs w:val="32"/>
        </w:rPr>
        <w:t>关税</w:t>
      </w:r>
      <w:r>
        <w:rPr>
          <w:rFonts w:ascii="方正仿宋_GBK" w:eastAsia="方正仿宋_GBK" w:hint="eastAsia"/>
          <w:spacing w:val="-4"/>
          <w:sz w:val="32"/>
          <w:szCs w:val="32"/>
        </w:rPr>
        <w:t>优惠政策利用。以关区“</w:t>
      </w:r>
      <w:r>
        <w:rPr>
          <w:rFonts w:ascii="Times New Roman" w:eastAsia="方正仿宋_GBK" w:hAnsi="Times New Roman"/>
          <w:spacing w:val="-4"/>
          <w:sz w:val="32"/>
          <w:szCs w:val="32"/>
        </w:rPr>
        <w:t>FTA</w:t>
      </w:r>
      <w:r>
        <w:rPr>
          <w:rFonts w:ascii="方正仿宋_GBK" w:eastAsia="方正仿宋_GBK" w:hint="eastAsia"/>
          <w:spacing w:val="-4"/>
          <w:sz w:val="32"/>
          <w:szCs w:val="32"/>
        </w:rPr>
        <w:t>惠苏企”特色品牌建设为抓手，对全省企业开展 “</w:t>
      </w:r>
      <w:r>
        <w:rPr>
          <w:rFonts w:ascii="Times New Roman" w:eastAsia="方正仿宋_GBK" w:hAnsi="Times New Roman"/>
          <w:spacing w:val="-4"/>
          <w:sz w:val="32"/>
          <w:szCs w:val="32"/>
        </w:rPr>
        <w:t>FTA</w:t>
      </w:r>
      <w:r>
        <w:rPr>
          <w:rFonts w:ascii="Times New Roman" w:eastAsia="方正仿宋_GBK" w:hAnsi="Times New Roman" w:cs="Times New Roman" w:hint="eastAsia"/>
          <w:spacing w:val="-4"/>
          <w:sz w:val="32"/>
          <w:szCs w:val="32"/>
        </w:rPr>
        <w:t>惠</w:t>
      </w:r>
      <w:r>
        <w:rPr>
          <w:rFonts w:ascii="方正仿宋_GBK" w:eastAsia="方正仿宋_GBK" w:hint="eastAsia"/>
          <w:spacing w:val="-4"/>
          <w:sz w:val="32"/>
          <w:szCs w:val="32"/>
        </w:rPr>
        <w:t>苏企”</w:t>
      </w:r>
      <w:r>
        <w:rPr>
          <w:rFonts w:ascii="Times New Roman" w:eastAsia="方正仿宋_GBK" w:hAnsi="Times New Roman"/>
          <w:spacing w:val="-4"/>
          <w:sz w:val="32"/>
          <w:szCs w:val="32"/>
        </w:rPr>
        <w:t>RCEP</w:t>
      </w:r>
      <w:r>
        <w:rPr>
          <w:rFonts w:ascii="Times New Roman" w:eastAsia="方正仿宋_GBK" w:hAnsi="Times New Roman" w:cs="Times New Roman" w:hint="eastAsia"/>
          <w:spacing w:val="-4"/>
          <w:sz w:val="32"/>
          <w:szCs w:val="32"/>
        </w:rPr>
        <w:t>专</w:t>
      </w:r>
      <w:r>
        <w:rPr>
          <w:rFonts w:ascii="方正仿宋_GBK" w:eastAsia="方正仿宋_GBK" w:hint="eastAsia"/>
          <w:spacing w:val="-4"/>
          <w:sz w:val="32"/>
          <w:szCs w:val="32"/>
        </w:rPr>
        <w:t>题线上培训，以“</w:t>
      </w:r>
      <w:r>
        <w:rPr>
          <w:rFonts w:ascii="Times New Roman" w:eastAsia="方正仿宋_GBK" w:hAnsi="Times New Roman"/>
          <w:spacing w:val="-4"/>
          <w:sz w:val="32"/>
          <w:szCs w:val="32"/>
        </w:rPr>
        <w:t>RCEP</w:t>
      </w:r>
      <w:r>
        <w:rPr>
          <w:rFonts w:ascii="方正仿宋_GBK" w:eastAsia="方正仿宋_GBK" w:hint="eastAsia"/>
          <w:spacing w:val="-4"/>
          <w:sz w:val="32"/>
          <w:szCs w:val="32"/>
        </w:rPr>
        <w:t>云课堂”等形式加强政策宣讲，为重点企业量身定制“最优享惠组合”。指导企业结合产业特点开展不同协定降税内容的对比和享惠规划，推动扩大优势产品出口、关键技术产品进口。持续优</w:t>
      </w:r>
      <w:r>
        <w:rPr>
          <w:rFonts w:ascii="Times New Roman" w:eastAsia="方正仿宋_GBK" w:hAnsi="Times New Roman" w:cs="Times New Roman" w:hint="eastAsia"/>
          <w:spacing w:val="-4"/>
          <w:sz w:val="32"/>
          <w:szCs w:val="32"/>
        </w:rPr>
        <w:t>化</w:t>
      </w:r>
      <w:r>
        <w:rPr>
          <w:rFonts w:ascii="Times New Roman" w:eastAsia="方正仿宋_GBK" w:hAnsi="Times New Roman"/>
          <w:spacing w:val="-4"/>
          <w:sz w:val="32"/>
          <w:szCs w:val="32"/>
        </w:rPr>
        <w:t>RCEP</w:t>
      </w:r>
      <w:r>
        <w:rPr>
          <w:rFonts w:ascii="Times New Roman" w:eastAsia="方正仿宋_GBK" w:hAnsi="Times New Roman" w:cs="Times New Roman" w:hint="eastAsia"/>
          <w:spacing w:val="-4"/>
          <w:sz w:val="32"/>
          <w:szCs w:val="32"/>
        </w:rPr>
        <w:t>便</w:t>
      </w:r>
      <w:r>
        <w:rPr>
          <w:rFonts w:ascii="方正仿宋_GBK" w:eastAsia="方正仿宋_GBK" w:hint="eastAsia"/>
          <w:spacing w:val="-4"/>
          <w:sz w:val="32"/>
          <w:szCs w:val="32"/>
        </w:rPr>
        <w:t>利措施，大力推广经核准出口商制度。</w:t>
      </w:r>
    </w:p>
    <w:p w:rsidR="007647FC" w:rsidRDefault="007647FC" w:rsidP="009A2B51">
      <w:pPr>
        <w:spacing w:line="560" w:lineRule="exact"/>
        <w:rPr>
          <w:rFonts w:ascii="方正仿宋_GBK" w:eastAsia="方正仿宋_GBK"/>
          <w:spacing w:val="-4"/>
          <w:sz w:val="32"/>
          <w:szCs w:val="32"/>
        </w:rPr>
      </w:pPr>
      <w:r w:rsidRPr="007647FC">
        <w:rPr>
          <w:rFonts w:ascii="Times New Roman" w:eastAsia="方正仿宋_GBK" w:hAnsi="Times New Roman" w:cs="Times New Roman"/>
          <w:spacing w:val="-4"/>
          <w:sz w:val="32"/>
          <w:szCs w:val="32"/>
        </w:rPr>
        <w:t>15.</w:t>
      </w:r>
      <w:r w:rsidRPr="007647FC">
        <w:rPr>
          <w:rFonts w:ascii="Times New Roman" w:eastAsia="方正仿宋_GBK" w:hAnsi="Times New Roman" w:cs="Times New Roman"/>
          <w:spacing w:val="-4"/>
          <w:sz w:val="32"/>
          <w:szCs w:val="32"/>
        </w:rPr>
        <w:t>协</w:t>
      </w:r>
      <w:r>
        <w:rPr>
          <w:rFonts w:ascii="方正仿宋_GBK" w:eastAsia="方正仿宋_GBK" w:hint="eastAsia"/>
          <w:spacing w:val="-4"/>
          <w:sz w:val="32"/>
          <w:szCs w:val="32"/>
        </w:rPr>
        <w:t>调解决企业享惠的具体问题。结合江苏实际，深入开展纺织、化工、电子、汽车、新能源等企业调研，针对部分货物“应享惠未享惠”原因开展分析，加强搜集实施过程中问题，及时协调推动解决。</w:t>
      </w:r>
    </w:p>
    <w:p w:rsidR="00751C4E" w:rsidRDefault="00751C4E" w:rsidP="009A2B51">
      <w:pPr>
        <w:spacing w:line="560" w:lineRule="exact"/>
        <w:rPr>
          <w:rFonts w:ascii="方正仿宋_GBK" w:eastAsia="方正仿宋_GBK"/>
          <w:spacing w:val="-4"/>
          <w:sz w:val="32"/>
          <w:szCs w:val="32"/>
        </w:rPr>
      </w:pPr>
      <w:r w:rsidRPr="00A16D85">
        <w:rPr>
          <w:rFonts w:ascii="Times New Roman" w:eastAsia="方正仿宋_GBK" w:hAnsi="Times New Roman" w:cs="Times New Roman"/>
          <w:spacing w:val="-4"/>
          <w:sz w:val="32"/>
          <w:szCs w:val="32"/>
        </w:rPr>
        <w:t>16.</w:t>
      </w:r>
      <w:r w:rsidRPr="00A16D85">
        <w:rPr>
          <w:rFonts w:ascii="Times New Roman" w:eastAsia="方正仿宋_GBK" w:hAnsi="Times New Roman" w:cs="Times New Roman"/>
          <w:spacing w:val="-4"/>
          <w:sz w:val="32"/>
          <w:szCs w:val="32"/>
        </w:rPr>
        <w:t>对</w:t>
      </w:r>
      <w:r>
        <w:rPr>
          <w:rFonts w:ascii="方正仿宋_GBK" w:eastAsia="方正仿宋_GBK" w:hint="eastAsia"/>
          <w:spacing w:val="-4"/>
          <w:sz w:val="32"/>
          <w:szCs w:val="32"/>
        </w:rPr>
        <w:t>符合条件、按市场化原则自美国采购的进口商品，积极引导和支持企业开展加征关税排除工作。</w:t>
      </w:r>
    </w:p>
    <w:p w:rsidR="00751C4E" w:rsidRDefault="00751C4E" w:rsidP="009A2B51">
      <w:pPr>
        <w:spacing w:line="560" w:lineRule="exact"/>
        <w:rPr>
          <w:rFonts w:ascii="方正仿宋_GBK" w:eastAsia="方正仿宋_GBK"/>
          <w:spacing w:val="-4"/>
          <w:sz w:val="32"/>
          <w:szCs w:val="32"/>
        </w:rPr>
      </w:pPr>
      <w:r>
        <w:rPr>
          <w:rFonts w:ascii="方正仿宋_GBK" w:eastAsia="方正仿宋_GBK" w:hint="eastAsia"/>
          <w:spacing w:val="-4"/>
          <w:sz w:val="32"/>
          <w:szCs w:val="32"/>
        </w:rPr>
        <w:t>（七</w:t>
      </w:r>
      <w:r>
        <w:rPr>
          <w:rFonts w:ascii="方正仿宋_GBK" w:eastAsia="方正仿宋_GBK"/>
          <w:spacing w:val="-4"/>
          <w:sz w:val="32"/>
          <w:szCs w:val="32"/>
        </w:rPr>
        <w:t>）</w:t>
      </w:r>
      <w:r>
        <w:rPr>
          <w:rFonts w:ascii="方正仿宋_GBK" w:eastAsia="方正仿宋_GBK" w:hint="eastAsia"/>
          <w:spacing w:val="-4"/>
          <w:sz w:val="32"/>
          <w:szCs w:val="32"/>
        </w:rPr>
        <w:t>提升税收征管便利化水平</w:t>
      </w:r>
    </w:p>
    <w:p w:rsidR="00751C4E" w:rsidRDefault="00751C4E" w:rsidP="009A2B51">
      <w:pPr>
        <w:spacing w:line="560" w:lineRule="exact"/>
        <w:rPr>
          <w:rFonts w:ascii="方正仿宋_GBK" w:eastAsia="方正仿宋_GBK"/>
          <w:spacing w:val="-4"/>
          <w:sz w:val="32"/>
          <w:szCs w:val="32"/>
        </w:rPr>
      </w:pPr>
      <w:r w:rsidRPr="00A16D85">
        <w:rPr>
          <w:rFonts w:ascii="Times New Roman" w:eastAsia="方正仿宋_GBK" w:hAnsi="Times New Roman" w:cs="Times New Roman"/>
          <w:spacing w:val="-4"/>
          <w:sz w:val="32"/>
          <w:szCs w:val="32"/>
        </w:rPr>
        <w:t>17.</w:t>
      </w:r>
      <w:r w:rsidRPr="00A16D85">
        <w:rPr>
          <w:rFonts w:ascii="Times New Roman" w:eastAsia="方正仿宋_GBK" w:hAnsi="Times New Roman" w:cs="Times New Roman"/>
          <w:spacing w:val="-4"/>
          <w:sz w:val="32"/>
          <w:szCs w:val="32"/>
        </w:rPr>
        <w:t>推</w:t>
      </w:r>
      <w:r>
        <w:rPr>
          <w:rFonts w:ascii="方正仿宋_GBK" w:eastAsia="方正仿宋_GBK" w:hint="eastAsia"/>
          <w:spacing w:val="-4"/>
          <w:sz w:val="32"/>
          <w:szCs w:val="32"/>
        </w:rPr>
        <w:t>动价格、归类、原产地预裁定工作，试点开展价格”预裁定+”服务，提升征管便利化水平。</w:t>
      </w:r>
    </w:p>
    <w:p w:rsidR="00751C4E" w:rsidRDefault="00751C4E" w:rsidP="009A2B51">
      <w:pPr>
        <w:spacing w:line="560" w:lineRule="exact"/>
        <w:rPr>
          <w:rFonts w:ascii="方正仿宋_GBK" w:eastAsia="方正仿宋_GBK"/>
          <w:spacing w:val="-4"/>
          <w:sz w:val="32"/>
          <w:szCs w:val="32"/>
        </w:rPr>
      </w:pPr>
      <w:r w:rsidRPr="00A16D85">
        <w:rPr>
          <w:rFonts w:ascii="Times New Roman" w:eastAsia="方正仿宋_GBK" w:hAnsi="Times New Roman" w:cs="Times New Roman"/>
          <w:spacing w:val="-4"/>
          <w:sz w:val="32"/>
          <w:szCs w:val="32"/>
        </w:rPr>
        <w:t xml:space="preserve">18. </w:t>
      </w:r>
      <w:r w:rsidRPr="00A16D85">
        <w:rPr>
          <w:rFonts w:ascii="Times New Roman" w:eastAsia="方正仿宋_GBK" w:hAnsi="Times New Roman" w:cs="Times New Roman"/>
          <w:spacing w:val="-4"/>
          <w:sz w:val="32"/>
          <w:szCs w:val="32"/>
        </w:rPr>
        <w:t>落</w:t>
      </w:r>
      <w:r>
        <w:rPr>
          <w:rFonts w:ascii="方正仿宋_GBK" w:eastAsia="方正仿宋_GBK" w:hint="eastAsia"/>
          <w:spacing w:val="-4"/>
          <w:sz w:val="32"/>
          <w:szCs w:val="32"/>
        </w:rPr>
        <w:t>实以企业为单元的税款总担保通关模式，支持企业快速通关，降低通关制度性成本。</w:t>
      </w:r>
    </w:p>
    <w:p w:rsidR="00751C4E" w:rsidRDefault="00751C4E" w:rsidP="009A2B51">
      <w:pPr>
        <w:spacing w:line="560" w:lineRule="exact"/>
        <w:rPr>
          <w:rFonts w:ascii="方正仿宋_GBK" w:eastAsia="方正仿宋_GBK"/>
          <w:spacing w:val="-4"/>
          <w:sz w:val="32"/>
          <w:szCs w:val="32"/>
        </w:rPr>
      </w:pPr>
      <w:r w:rsidRPr="00A16D85">
        <w:rPr>
          <w:rFonts w:ascii="Times New Roman" w:eastAsia="方正仿宋_GBK" w:hAnsi="Times New Roman" w:cs="Times New Roman"/>
          <w:spacing w:val="-4"/>
          <w:sz w:val="32"/>
          <w:szCs w:val="32"/>
        </w:rPr>
        <w:t xml:space="preserve">19. </w:t>
      </w:r>
      <w:r>
        <w:rPr>
          <w:rFonts w:ascii="方正仿宋_GBK" w:eastAsia="方正仿宋_GBK" w:hint="eastAsia"/>
          <w:spacing w:val="-4"/>
          <w:sz w:val="32"/>
          <w:szCs w:val="32"/>
        </w:rPr>
        <w:t>深化“集中作业+多点通签”原产地签证改革，推广智能审核、自助打印等系列“不见面”便利服务举措。</w:t>
      </w:r>
    </w:p>
    <w:p w:rsidR="00BE4EC8" w:rsidRDefault="00BE4EC8" w:rsidP="009A2B51">
      <w:pPr>
        <w:spacing w:line="560" w:lineRule="exact"/>
        <w:rPr>
          <w:rFonts w:ascii="Times New Roman" w:eastAsia="方正仿宋_GBK" w:hAnsi="Times New Roman" w:cs="Times New Roman"/>
          <w:spacing w:val="-4"/>
          <w:sz w:val="32"/>
          <w:szCs w:val="32"/>
        </w:rPr>
      </w:pPr>
      <w:r w:rsidRPr="00A16D85">
        <w:rPr>
          <w:rFonts w:ascii="Times New Roman" w:eastAsia="方正仿宋_GBK" w:hAnsi="Times New Roman" w:cs="Times New Roman"/>
          <w:spacing w:val="-4"/>
          <w:sz w:val="32"/>
          <w:szCs w:val="32"/>
        </w:rPr>
        <w:t xml:space="preserve">20. </w:t>
      </w:r>
      <w:r>
        <w:rPr>
          <w:rFonts w:ascii="方正仿宋_GBK" w:eastAsia="方正仿宋_GBK" w:hint="eastAsia"/>
          <w:spacing w:val="-4"/>
          <w:sz w:val="32"/>
          <w:szCs w:val="32"/>
        </w:rPr>
        <w:t>根据海关总署统一部署，积极参与关税配额联网核查系统建设相关工作。主动申请参加关税司组织开展的关税配额联网试点工作，</w:t>
      </w:r>
      <w:r>
        <w:rPr>
          <w:rFonts w:ascii="Times New Roman" w:eastAsia="方正仿宋_GBK" w:hAnsi="Times New Roman" w:cs="Times New Roman" w:hint="eastAsia"/>
          <w:spacing w:val="-4"/>
          <w:sz w:val="32"/>
          <w:szCs w:val="32"/>
        </w:rPr>
        <w:t>为</w:t>
      </w:r>
      <w:r>
        <w:rPr>
          <w:rFonts w:ascii="Times New Roman" w:eastAsia="方正仿宋_GBK" w:hAnsi="Times New Roman"/>
          <w:spacing w:val="-4"/>
          <w:sz w:val="32"/>
          <w:szCs w:val="32"/>
        </w:rPr>
        <w:t>2023</w:t>
      </w:r>
      <w:r>
        <w:rPr>
          <w:rFonts w:ascii="Times New Roman" w:eastAsia="方正仿宋_GBK" w:hAnsi="Times New Roman" w:cs="Times New Roman" w:hint="eastAsia"/>
          <w:spacing w:val="-4"/>
          <w:sz w:val="32"/>
          <w:szCs w:val="32"/>
        </w:rPr>
        <w:t>年</w:t>
      </w:r>
      <w:r>
        <w:rPr>
          <w:rFonts w:ascii="Times New Roman" w:eastAsia="方正仿宋_GBK" w:hAnsi="Times New Roman"/>
          <w:spacing w:val="-4"/>
          <w:sz w:val="32"/>
          <w:szCs w:val="32"/>
        </w:rPr>
        <w:t>1</w:t>
      </w:r>
      <w:r>
        <w:rPr>
          <w:rFonts w:ascii="Times New Roman" w:eastAsia="方正仿宋_GBK" w:hAnsi="Times New Roman" w:cs="Times New Roman" w:hint="eastAsia"/>
          <w:spacing w:val="-4"/>
          <w:sz w:val="32"/>
          <w:szCs w:val="32"/>
        </w:rPr>
        <w:t>月</w:t>
      </w:r>
      <w:r>
        <w:rPr>
          <w:rFonts w:ascii="Times New Roman" w:eastAsia="方正仿宋_GBK" w:hAnsi="Times New Roman"/>
          <w:spacing w:val="-4"/>
          <w:sz w:val="32"/>
          <w:szCs w:val="32"/>
        </w:rPr>
        <w:t>1</w:t>
      </w:r>
      <w:r>
        <w:rPr>
          <w:rFonts w:ascii="Times New Roman" w:eastAsia="方正仿宋_GBK" w:hAnsi="Times New Roman" w:cs="Times New Roman" w:hint="eastAsia"/>
          <w:spacing w:val="-4"/>
          <w:sz w:val="32"/>
          <w:szCs w:val="32"/>
        </w:rPr>
        <w:t>日在全国推广做好准备。</w:t>
      </w:r>
    </w:p>
    <w:p w:rsidR="00251118" w:rsidRDefault="00251118" w:rsidP="009A2B51">
      <w:pPr>
        <w:spacing w:line="560" w:lineRule="exact"/>
        <w:rPr>
          <w:rFonts w:ascii="方正仿宋_GBK" w:eastAsia="方正仿宋_GBK"/>
          <w:spacing w:val="-4"/>
          <w:sz w:val="32"/>
          <w:szCs w:val="32"/>
        </w:rPr>
      </w:pPr>
      <w:r>
        <w:rPr>
          <w:rFonts w:ascii="方正仿宋_GBK" w:eastAsia="方正仿宋_GBK" w:hint="eastAsia"/>
          <w:spacing w:val="-4"/>
          <w:sz w:val="32"/>
          <w:szCs w:val="32"/>
        </w:rPr>
        <w:lastRenderedPageBreak/>
        <w:t>（八</w:t>
      </w:r>
      <w:r>
        <w:rPr>
          <w:rFonts w:ascii="方正仿宋_GBK" w:eastAsia="方正仿宋_GBK"/>
          <w:spacing w:val="-4"/>
          <w:sz w:val="32"/>
          <w:szCs w:val="32"/>
        </w:rPr>
        <w:t>）</w:t>
      </w:r>
      <w:r>
        <w:rPr>
          <w:rFonts w:ascii="方正仿宋_GBK" w:eastAsia="方正仿宋_GBK" w:hint="eastAsia"/>
          <w:spacing w:val="-4"/>
          <w:sz w:val="32"/>
          <w:szCs w:val="32"/>
        </w:rPr>
        <w:t>拓展“双随机、一公开”范围</w:t>
      </w:r>
      <w:r w:rsidR="00F90234">
        <w:rPr>
          <w:rFonts w:ascii="方正仿宋_GBK" w:eastAsia="方正仿宋_GBK" w:hint="eastAsia"/>
          <w:spacing w:val="-4"/>
          <w:sz w:val="32"/>
          <w:szCs w:val="32"/>
        </w:rPr>
        <w:t>。</w:t>
      </w:r>
    </w:p>
    <w:p w:rsidR="00251118" w:rsidRPr="00D8330E" w:rsidRDefault="00251118" w:rsidP="009A2B51">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21.</w:t>
      </w:r>
      <w:r w:rsidRPr="00F90234">
        <w:rPr>
          <w:rFonts w:ascii="Times New Roman" w:eastAsia="方正仿宋_GBK" w:hAnsi="Times New Roman" w:cs="Times New Roman"/>
          <w:spacing w:val="-4"/>
          <w:sz w:val="32"/>
          <w:szCs w:val="32"/>
        </w:rPr>
        <w:t>按照总</w:t>
      </w:r>
      <w:r>
        <w:rPr>
          <w:rFonts w:ascii="方正仿宋_GBK" w:eastAsia="方正仿宋_GBK" w:hint="eastAsia"/>
          <w:spacing w:val="-4"/>
          <w:sz w:val="32"/>
          <w:szCs w:val="32"/>
        </w:rPr>
        <w:t>署统一部署，统筹推进海关行政执法检查事项“双随机、一公开”工作，从进出口货物一般监管向全部执法领域拓展。做好“对象库”“人员库”维护，落实相关检查事项公开要求。</w:t>
      </w:r>
    </w:p>
    <w:p w:rsidR="00D215AE" w:rsidRDefault="00251118" w:rsidP="00251118">
      <w:pPr>
        <w:spacing w:line="560" w:lineRule="exact"/>
        <w:rPr>
          <w:rFonts w:ascii="方正仿宋_GBK" w:eastAsia="方正仿宋_GBK"/>
          <w:spacing w:val="-4"/>
          <w:sz w:val="32"/>
          <w:szCs w:val="32"/>
        </w:rPr>
      </w:pPr>
      <w:r w:rsidRPr="00251118">
        <w:rPr>
          <w:rFonts w:ascii="方正仿宋_GBK" w:eastAsia="方正仿宋_GBK" w:hint="eastAsia"/>
          <w:spacing w:val="-4"/>
          <w:sz w:val="32"/>
          <w:szCs w:val="32"/>
        </w:rPr>
        <w:t>（九</w:t>
      </w:r>
      <w:r w:rsidRPr="00251118">
        <w:rPr>
          <w:rFonts w:ascii="方正仿宋_GBK" w:eastAsia="方正仿宋_GBK"/>
          <w:spacing w:val="-4"/>
          <w:sz w:val="32"/>
          <w:szCs w:val="32"/>
        </w:rPr>
        <w:t>）</w:t>
      </w:r>
      <w:r>
        <w:rPr>
          <w:rFonts w:ascii="方正仿宋_GBK" w:eastAsia="方正仿宋_GBK" w:hint="eastAsia"/>
          <w:spacing w:val="-4"/>
          <w:sz w:val="32"/>
          <w:szCs w:val="32"/>
        </w:rPr>
        <w:t>落实简政放权改革要求</w:t>
      </w:r>
      <w:r w:rsidR="00F90234">
        <w:rPr>
          <w:rFonts w:ascii="方正仿宋_GBK" w:eastAsia="方正仿宋_GBK" w:hint="eastAsia"/>
          <w:spacing w:val="-4"/>
          <w:sz w:val="32"/>
          <w:szCs w:val="32"/>
        </w:rPr>
        <w:t>。</w:t>
      </w:r>
    </w:p>
    <w:p w:rsidR="009239EA" w:rsidRDefault="009239EA"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22.</w:t>
      </w:r>
      <w:r w:rsidRPr="00F90234">
        <w:rPr>
          <w:rFonts w:ascii="Times New Roman" w:eastAsia="方正仿宋_GBK" w:hAnsi="Times New Roman" w:cs="Times New Roman"/>
          <w:spacing w:val="-4"/>
          <w:sz w:val="32"/>
          <w:szCs w:val="32"/>
        </w:rPr>
        <w:t>根据</w:t>
      </w:r>
      <w:r>
        <w:rPr>
          <w:rFonts w:ascii="方正仿宋_GBK" w:eastAsia="方正仿宋_GBK" w:hint="eastAsia"/>
          <w:spacing w:val="-4"/>
          <w:sz w:val="32"/>
          <w:szCs w:val="32"/>
        </w:rPr>
        <w:t>总署统一部署，深入推进“证照分离”改革，动态调整行政许可事项清单，不断推进行政审批规范化管理。</w:t>
      </w:r>
    </w:p>
    <w:p w:rsidR="009239EA" w:rsidRDefault="009239EA"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23.</w:t>
      </w:r>
      <w:r w:rsidRPr="00F90234">
        <w:rPr>
          <w:rFonts w:ascii="Times New Roman" w:eastAsia="方正仿宋_GBK" w:hAnsi="Times New Roman" w:cs="Times New Roman"/>
          <w:spacing w:val="-4"/>
          <w:sz w:val="32"/>
          <w:szCs w:val="32"/>
        </w:rPr>
        <w:t>支持</w:t>
      </w:r>
      <w:r>
        <w:rPr>
          <w:rFonts w:ascii="方正仿宋_GBK" w:eastAsia="方正仿宋_GBK" w:hint="eastAsia"/>
          <w:spacing w:val="-4"/>
          <w:sz w:val="32"/>
          <w:szCs w:val="32"/>
        </w:rPr>
        <w:t>企业在进口申报环节免予提交合同、装箱单，出口申报环节免予提交合同等商业单证。</w:t>
      </w:r>
    </w:p>
    <w:p w:rsidR="009239EA" w:rsidRDefault="009239EA"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24.</w:t>
      </w:r>
      <w:r w:rsidRPr="00F90234">
        <w:rPr>
          <w:rFonts w:ascii="Times New Roman" w:eastAsia="方正仿宋_GBK" w:hAnsi="Times New Roman" w:cs="Times New Roman"/>
          <w:spacing w:val="-4"/>
          <w:sz w:val="32"/>
          <w:szCs w:val="32"/>
        </w:rPr>
        <w:t>开展</w:t>
      </w:r>
      <w:r>
        <w:rPr>
          <w:rFonts w:ascii="方正仿宋_GBK" w:eastAsia="方正仿宋_GBK" w:hint="eastAsia"/>
          <w:spacing w:val="-4"/>
          <w:sz w:val="32"/>
          <w:szCs w:val="32"/>
        </w:rPr>
        <w:t>“企业自查结果认可模式”改革试点，海关对符合条件的认证企业和核查事项，实施认可企业自查结果的核查监管模式，拓展高信用企业享惠面。</w:t>
      </w:r>
    </w:p>
    <w:p w:rsidR="009239EA" w:rsidRDefault="009239EA"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（十</w:t>
      </w:r>
      <w:r>
        <w:rPr>
          <w:rFonts w:ascii="方正仿宋_GBK" w:eastAsia="方正仿宋_GBK"/>
          <w:spacing w:val="-4"/>
          <w:sz w:val="32"/>
          <w:szCs w:val="32"/>
        </w:rPr>
        <w:t>）</w:t>
      </w:r>
      <w:r>
        <w:rPr>
          <w:rFonts w:ascii="方正仿宋_GBK" w:eastAsia="方正仿宋_GBK" w:hint="eastAsia"/>
          <w:spacing w:val="-4"/>
          <w:sz w:val="32"/>
          <w:szCs w:val="32"/>
        </w:rPr>
        <w:t>规范涉企收费</w:t>
      </w:r>
      <w:r w:rsidR="00F90234">
        <w:rPr>
          <w:rFonts w:ascii="方正仿宋_GBK" w:eastAsia="方正仿宋_GBK" w:hint="eastAsia"/>
          <w:spacing w:val="-4"/>
          <w:sz w:val="32"/>
          <w:szCs w:val="32"/>
        </w:rPr>
        <w:t>。</w:t>
      </w:r>
    </w:p>
    <w:p w:rsidR="009239EA" w:rsidRDefault="009239EA"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25.</w:t>
      </w:r>
      <w:r w:rsidRPr="00F90234">
        <w:rPr>
          <w:rFonts w:ascii="Times New Roman" w:eastAsia="方正仿宋_GBK" w:hAnsi="Times New Roman" w:cs="Times New Roman"/>
          <w:spacing w:val="-4"/>
          <w:sz w:val="32"/>
          <w:szCs w:val="32"/>
        </w:rPr>
        <w:t>升级</w:t>
      </w:r>
      <w:r>
        <w:rPr>
          <w:rFonts w:ascii="方正仿宋_GBK" w:eastAsia="方正仿宋_GBK" w:hint="eastAsia"/>
          <w:spacing w:val="-4"/>
          <w:sz w:val="32"/>
          <w:szCs w:val="32"/>
        </w:rPr>
        <w:t>南京海关涉企收费监控系统，继续严控进出口环节涉企收费。</w:t>
      </w:r>
    </w:p>
    <w:p w:rsidR="005F6072" w:rsidRDefault="005F6072" w:rsidP="00251118">
      <w:pPr>
        <w:spacing w:line="560" w:lineRule="exact"/>
        <w:rPr>
          <w:rFonts w:ascii="方正黑体_GBK" w:eastAsia="方正黑体_GBK"/>
          <w:bCs/>
          <w:spacing w:val="-4"/>
          <w:sz w:val="32"/>
          <w:szCs w:val="32"/>
        </w:rPr>
      </w:pPr>
      <w:r>
        <w:rPr>
          <w:rFonts w:ascii="方正黑体_GBK" w:eastAsia="方正黑体_GBK" w:hint="eastAsia"/>
          <w:bCs/>
          <w:spacing w:val="-4"/>
          <w:sz w:val="32"/>
          <w:szCs w:val="32"/>
        </w:rPr>
        <w:t>三、进一步提升外贸发展质效</w:t>
      </w:r>
    </w:p>
    <w:p w:rsidR="00BD2FD3" w:rsidRDefault="00BD2FD3"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（十一</w:t>
      </w:r>
      <w:r>
        <w:rPr>
          <w:rFonts w:ascii="方正仿宋_GBK" w:eastAsia="方正仿宋_GBK"/>
          <w:spacing w:val="-4"/>
          <w:sz w:val="32"/>
          <w:szCs w:val="32"/>
        </w:rPr>
        <w:t>）</w:t>
      </w:r>
      <w:r>
        <w:rPr>
          <w:rFonts w:ascii="方正仿宋_GBK" w:eastAsia="方正仿宋_GBK" w:hint="eastAsia"/>
          <w:spacing w:val="-4"/>
          <w:sz w:val="32"/>
          <w:szCs w:val="32"/>
        </w:rPr>
        <w:t>促进优质农食产品扩大进口</w:t>
      </w:r>
      <w:r w:rsidR="00F90234">
        <w:rPr>
          <w:rFonts w:ascii="方正仿宋_GBK" w:eastAsia="方正仿宋_GBK" w:hint="eastAsia"/>
          <w:spacing w:val="-4"/>
          <w:sz w:val="32"/>
          <w:szCs w:val="32"/>
        </w:rPr>
        <w:t>。</w:t>
      </w:r>
    </w:p>
    <w:p w:rsidR="00BD2FD3" w:rsidRDefault="00BD2FD3"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26.</w:t>
      </w:r>
      <w:r w:rsidRPr="00F90234">
        <w:rPr>
          <w:rFonts w:ascii="Times New Roman" w:eastAsia="方正仿宋_GBK" w:hAnsi="Times New Roman" w:cs="Times New Roman"/>
          <w:spacing w:val="-4"/>
          <w:sz w:val="32"/>
          <w:szCs w:val="32"/>
        </w:rPr>
        <w:t>积极</w:t>
      </w:r>
      <w:r>
        <w:rPr>
          <w:rFonts w:ascii="方正仿宋_GBK" w:eastAsia="方正仿宋_GBK" w:hint="eastAsia"/>
          <w:spacing w:val="-4"/>
          <w:sz w:val="32"/>
          <w:szCs w:val="32"/>
        </w:rPr>
        <w:t>参与总署加大优质农产品检疫准入工作，持续扩大进口国别及品种，保障有效供给。服务国家种业振兴行动，支持优异动植物种质资源引进，复制推广进境动物源性生物材料检疫监管措施。</w:t>
      </w:r>
    </w:p>
    <w:p w:rsidR="00BD2FD3" w:rsidRDefault="00BD2FD3"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27. </w:t>
      </w:r>
      <w:r w:rsidRPr="00F90234">
        <w:rPr>
          <w:rFonts w:ascii="Times New Roman" w:eastAsia="方正仿宋_GBK" w:hAnsi="Times New Roman" w:cs="Times New Roman"/>
          <w:spacing w:val="-4"/>
          <w:sz w:val="32"/>
          <w:szCs w:val="32"/>
        </w:rPr>
        <w:t>落</w:t>
      </w:r>
      <w:r>
        <w:rPr>
          <w:rFonts w:ascii="方正仿宋_GBK" w:eastAsia="方正仿宋_GBK" w:hint="eastAsia"/>
          <w:spacing w:val="-4"/>
          <w:sz w:val="32"/>
          <w:szCs w:val="32"/>
        </w:rPr>
        <w:t>实“放管服”要求，承接总署检疫审批授权，加快办理进境动植物产品检疫审批。对总署授权的进口检疫审批全面实</w:t>
      </w:r>
      <w:r>
        <w:rPr>
          <w:rFonts w:ascii="方正仿宋_GBK" w:eastAsia="方正仿宋_GBK" w:hint="eastAsia"/>
          <w:spacing w:val="-4"/>
          <w:sz w:val="32"/>
          <w:szCs w:val="32"/>
        </w:rPr>
        <w:lastRenderedPageBreak/>
        <w:t>施无纸化申报，实现全程“不见面”审批，促进农、食产品进口。</w:t>
      </w:r>
    </w:p>
    <w:p w:rsidR="007F1DB5" w:rsidRDefault="007F1DB5"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28.</w:t>
      </w:r>
      <w:r w:rsidRPr="00F90234">
        <w:rPr>
          <w:rFonts w:ascii="Times New Roman" w:eastAsia="方正仿宋_GBK" w:hAnsi="Times New Roman" w:cs="Times New Roman"/>
          <w:spacing w:val="-4"/>
          <w:sz w:val="32"/>
          <w:szCs w:val="32"/>
        </w:rPr>
        <w:t>优化</w:t>
      </w:r>
      <w:r>
        <w:rPr>
          <w:rFonts w:ascii="方正仿宋_GBK" w:eastAsia="方正仿宋_GBK" w:hint="eastAsia"/>
          <w:spacing w:val="-4"/>
          <w:sz w:val="32"/>
          <w:szCs w:val="32"/>
        </w:rPr>
        <w:t>粮食、木材等大宗产品进境检疫监管模式，综合应用免于锚地检疫、边检边卸、两港协同、品质检验改革等措施，提高民生保供农产品通关效率。</w:t>
      </w:r>
    </w:p>
    <w:p w:rsidR="007F1DB5" w:rsidRDefault="007F1DB5" w:rsidP="007F1DB5">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29. </w:t>
      </w:r>
      <w:r w:rsidRPr="00F90234">
        <w:rPr>
          <w:rFonts w:ascii="Times New Roman" w:eastAsia="方正仿宋_GBK" w:hAnsi="Times New Roman" w:cs="Times New Roman"/>
          <w:spacing w:val="-4"/>
          <w:sz w:val="32"/>
          <w:szCs w:val="32"/>
        </w:rPr>
        <w:t>制定</w:t>
      </w:r>
      <w:r>
        <w:rPr>
          <w:rFonts w:ascii="方正仿宋_GBK" w:eastAsia="方正仿宋_GBK" w:hint="eastAsia"/>
          <w:spacing w:val="-4"/>
          <w:sz w:val="32"/>
          <w:szCs w:val="32"/>
        </w:rPr>
        <w:t>并组织实</w:t>
      </w:r>
      <w:r>
        <w:rPr>
          <w:rFonts w:ascii="Times New Roman" w:eastAsia="方正仿宋_GBK" w:hAnsi="Times New Roman" w:cs="Times New Roman" w:hint="eastAsia"/>
          <w:spacing w:val="-4"/>
          <w:sz w:val="32"/>
          <w:szCs w:val="32"/>
        </w:rPr>
        <w:t>施</w:t>
      </w:r>
      <w:r>
        <w:rPr>
          <w:rFonts w:ascii="Times New Roman" w:eastAsia="方正仿宋_GBK" w:hAnsi="Times New Roman"/>
          <w:spacing w:val="-4"/>
          <w:sz w:val="32"/>
          <w:szCs w:val="32"/>
        </w:rPr>
        <w:t>2022</w:t>
      </w:r>
      <w:r>
        <w:rPr>
          <w:rFonts w:ascii="方正仿宋_GBK" w:eastAsia="方正仿宋_GBK" w:hint="eastAsia"/>
          <w:spacing w:val="-4"/>
          <w:sz w:val="32"/>
          <w:szCs w:val="32"/>
        </w:rPr>
        <w:t>年供港澳蔬菜风险监测计划，确保供港澳食品安全。</w:t>
      </w:r>
    </w:p>
    <w:p w:rsidR="007F1DB5" w:rsidRDefault="007F1DB5"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30. </w:t>
      </w:r>
      <w:r w:rsidRPr="00F90234">
        <w:rPr>
          <w:rFonts w:ascii="Times New Roman" w:eastAsia="方正仿宋_GBK" w:hAnsi="Times New Roman" w:cs="Times New Roman"/>
          <w:spacing w:val="-4"/>
          <w:sz w:val="32"/>
          <w:szCs w:val="32"/>
        </w:rPr>
        <w:t>积极</w:t>
      </w:r>
      <w:r>
        <w:rPr>
          <w:rFonts w:ascii="方正仿宋_GBK" w:eastAsia="方正仿宋_GBK" w:hint="eastAsia"/>
          <w:spacing w:val="-4"/>
          <w:sz w:val="32"/>
          <w:szCs w:val="32"/>
        </w:rPr>
        <w:t>参加总署组织的境外输华食品准入评估、企业注册评审等工作，促进国内急需的优质农产品、食品进口。</w:t>
      </w:r>
    </w:p>
    <w:p w:rsidR="008C765E" w:rsidRDefault="008C765E"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（十二</w:t>
      </w:r>
      <w:r>
        <w:rPr>
          <w:rFonts w:ascii="方正仿宋_GBK" w:eastAsia="方正仿宋_GBK"/>
          <w:spacing w:val="-4"/>
          <w:sz w:val="32"/>
          <w:szCs w:val="32"/>
        </w:rPr>
        <w:t>）</w:t>
      </w:r>
      <w:r>
        <w:rPr>
          <w:rFonts w:ascii="方正仿宋_GBK" w:eastAsia="方正仿宋_GBK" w:hint="eastAsia"/>
          <w:spacing w:val="-4"/>
          <w:sz w:val="32"/>
          <w:szCs w:val="32"/>
        </w:rPr>
        <w:t>支持农食产品拓展海外市场</w:t>
      </w:r>
      <w:r w:rsidR="00F90234">
        <w:rPr>
          <w:rFonts w:ascii="方正仿宋_GBK" w:eastAsia="方正仿宋_GBK" w:hint="eastAsia"/>
          <w:spacing w:val="-4"/>
          <w:sz w:val="32"/>
          <w:szCs w:val="32"/>
        </w:rPr>
        <w:t>。</w:t>
      </w:r>
    </w:p>
    <w:p w:rsidR="008C765E" w:rsidRDefault="008C765E"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31.</w:t>
      </w:r>
      <w:r w:rsidRPr="00F90234">
        <w:rPr>
          <w:rFonts w:ascii="Times New Roman" w:eastAsia="方正仿宋_GBK" w:hAnsi="Times New Roman" w:cs="Times New Roman"/>
          <w:spacing w:val="-4"/>
          <w:sz w:val="32"/>
          <w:szCs w:val="32"/>
        </w:rPr>
        <w:t>及时</w:t>
      </w:r>
      <w:r>
        <w:rPr>
          <w:rFonts w:ascii="方正仿宋_GBK" w:eastAsia="方正仿宋_GBK" w:hint="eastAsia"/>
          <w:spacing w:val="-4"/>
          <w:sz w:val="32"/>
          <w:szCs w:val="32"/>
        </w:rPr>
        <w:t>办理出口动植物及其产品生产企业注册登记，加大对外推荐注册力度。</w:t>
      </w:r>
    </w:p>
    <w:p w:rsidR="008C765E" w:rsidRDefault="008C765E"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32.</w:t>
      </w:r>
      <w:r w:rsidRPr="00F90234">
        <w:rPr>
          <w:rFonts w:ascii="Times New Roman" w:eastAsia="方正仿宋_GBK" w:hAnsi="Times New Roman" w:cs="Times New Roman"/>
          <w:spacing w:val="-4"/>
          <w:sz w:val="32"/>
          <w:szCs w:val="32"/>
        </w:rPr>
        <w:t>帮扶出</w:t>
      </w:r>
      <w:r>
        <w:rPr>
          <w:rFonts w:ascii="方正仿宋_GBK" w:eastAsia="方正仿宋_GBK" w:hint="eastAsia"/>
          <w:spacing w:val="-4"/>
          <w:sz w:val="32"/>
          <w:szCs w:val="32"/>
        </w:rPr>
        <w:t>口食品企业接受境外官方检查，推进出口食品企业对外注册，支持企业走出去。加快出口食品生产企业备案。</w:t>
      </w:r>
    </w:p>
    <w:p w:rsidR="008C765E" w:rsidRDefault="008C765E"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33.</w:t>
      </w:r>
      <w:r w:rsidRPr="00F90234">
        <w:rPr>
          <w:rFonts w:ascii="Times New Roman" w:eastAsia="方正仿宋_GBK" w:hAnsi="Times New Roman" w:cs="Times New Roman"/>
          <w:spacing w:val="-4"/>
          <w:sz w:val="32"/>
          <w:szCs w:val="32"/>
        </w:rPr>
        <w:t>积极</w:t>
      </w:r>
      <w:r>
        <w:rPr>
          <w:rFonts w:ascii="方正仿宋_GBK" w:eastAsia="方正仿宋_GBK" w:hint="eastAsia"/>
          <w:spacing w:val="-4"/>
          <w:sz w:val="32"/>
          <w:szCs w:val="32"/>
        </w:rPr>
        <w:t>参加总署组织的国外新政策对我国出口食品造成影响的评估工作，配合总署做好相关技术磋商工作，及时指导出口食品企业及时应对国外新政，促进我国食品的出口。</w:t>
      </w:r>
    </w:p>
    <w:p w:rsidR="008C765E" w:rsidRDefault="008C765E"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（十三</w:t>
      </w:r>
      <w:r>
        <w:rPr>
          <w:rFonts w:ascii="方正仿宋_GBK" w:eastAsia="方正仿宋_GBK"/>
          <w:spacing w:val="-4"/>
          <w:sz w:val="32"/>
          <w:szCs w:val="32"/>
        </w:rPr>
        <w:t>）</w:t>
      </w:r>
      <w:r>
        <w:rPr>
          <w:rFonts w:ascii="方正仿宋_GBK" w:eastAsia="方正仿宋_GBK" w:hint="eastAsia"/>
          <w:spacing w:val="-4"/>
          <w:sz w:val="32"/>
          <w:szCs w:val="32"/>
        </w:rPr>
        <w:t>推进检验监管模式改革</w:t>
      </w:r>
      <w:r w:rsidR="00F90234">
        <w:rPr>
          <w:rFonts w:ascii="方正仿宋_GBK" w:eastAsia="方正仿宋_GBK" w:hint="eastAsia"/>
          <w:spacing w:val="-4"/>
          <w:sz w:val="32"/>
          <w:szCs w:val="32"/>
        </w:rPr>
        <w:t>。</w:t>
      </w:r>
    </w:p>
    <w:p w:rsidR="008C765E" w:rsidRPr="00F90234" w:rsidRDefault="008C765E" w:rsidP="00251118">
      <w:pPr>
        <w:spacing w:line="560" w:lineRule="exact"/>
        <w:rPr>
          <w:rFonts w:ascii="Times New Roman" w:eastAsia="方正仿宋_GBK" w:hAnsi="Times New Roman" w:cs="Times New Roman"/>
          <w:spacing w:val="-4"/>
          <w:sz w:val="32"/>
          <w:szCs w:val="32"/>
        </w:rPr>
      </w:pPr>
      <w:r w:rsidRPr="00F90234">
        <w:rPr>
          <w:rFonts w:ascii="Times New Roman" w:eastAsia="方正仿宋_GBK" w:hAnsi="Times New Roman" w:cs="Times New Roman"/>
          <w:spacing w:val="-4"/>
          <w:sz w:val="32"/>
          <w:szCs w:val="32"/>
        </w:rPr>
        <w:t>34.</w:t>
      </w:r>
      <w:r w:rsidRPr="00F90234">
        <w:rPr>
          <w:rFonts w:ascii="Times New Roman" w:eastAsia="方正仿宋_GBK" w:hAnsi="Times New Roman" w:cs="Times New Roman"/>
          <w:spacing w:val="-4"/>
          <w:sz w:val="32"/>
          <w:szCs w:val="32"/>
        </w:rPr>
        <w:t>优化进</w:t>
      </w:r>
      <w:r>
        <w:rPr>
          <w:rFonts w:ascii="方正仿宋_GBK" w:eastAsia="方正仿宋_GBK" w:hint="eastAsia"/>
          <w:spacing w:val="-4"/>
          <w:sz w:val="32"/>
          <w:szCs w:val="32"/>
        </w:rPr>
        <w:t>出口商品检验监管要求和作业模式。对进口铁矿、锰矿、铬矿、铅矿及其精矿、锌矿及其精矿等</w:t>
      </w:r>
      <w:r>
        <w:rPr>
          <w:rFonts w:ascii="Times New Roman" w:eastAsia="方正仿宋_GBK" w:hAnsi="Times New Roman"/>
          <w:spacing w:val="-4"/>
          <w:sz w:val="32"/>
          <w:szCs w:val="32"/>
        </w:rPr>
        <w:t>5</w:t>
      </w:r>
      <w:r>
        <w:rPr>
          <w:rFonts w:ascii="Times New Roman" w:eastAsia="方正仿宋_GBK" w:hAnsi="Times New Roman" w:cs="Times New Roman" w:hint="eastAsia"/>
          <w:spacing w:val="-4"/>
          <w:sz w:val="32"/>
          <w:szCs w:val="32"/>
        </w:rPr>
        <w:t>种</w:t>
      </w:r>
      <w:r>
        <w:rPr>
          <w:rFonts w:ascii="方正仿宋_GBK" w:eastAsia="方正仿宋_GBK" w:hint="eastAsia"/>
          <w:spacing w:val="-4"/>
          <w:sz w:val="32"/>
          <w:szCs w:val="32"/>
        </w:rPr>
        <w:t>矿产品以及原油采取“先放后检”监管方式，对进口铁矿、棉花的品质检验调整为依企业申请实施。对进口煤炭实施快检快放，保障国内</w:t>
      </w:r>
      <w:r w:rsidRPr="00F90234">
        <w:rPr>
          <w:rFonts w:ascii="Times New Roman" w:eastAsia="方正仿宋_GBK" w:hAnsi="Times New Roman" w:cs="Times New Roman"/>
          <w:spacing w:val="-4"/>
          <w:sz w:val="32"/>
          <w:szCs w:val="32"/>
        </w:rPr>
        <w:t>能源供应。</w:t>
      </w:r>
    </w:p>
    <w:p w:rsidR="008C765E" w:rsidRDefault="008C765E"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35.</w:t>
      </w:r>
      <w:r w:rsidRPr="00F90234">
        <w:rPr>
          <w:rFonts w:ascii="Times New Roman" w:eastAsia="方正仿宋_GBK" w:hAnsi="Times New Roman" w:cs="Times New Roman"/>
          <w:spacing w:val="-4"/>
          <w:sz w:val="32"/>
          <w:szCs w:val="32"/>
        </w:rPr>
        <w:t>主</w:t>
      </w:r>
      <w:r>
        <w:rPr>
          <w:rFonts w:ascii="方正仿宋_GBK" w:eastAsia="方正仿宋_GBK" w:hint="eastAsia"/>
          <w:spacing w:val="-4"/>
          <w:sz w:val="32"/>
          <w:szCs w:val="32"/>
        </w:rPr>
        <w:t>动参与总署《海关进出口商品检验采信管理办法》制订等</w:t>
      </w:r>
      <w:r>
        <w:rPr>
          <w:rFonts w:ascii="方正仿宋_GBK" w:eastAsia="方正仿宋_GBK" w:hint="eastAsia"/>
          <w:spacing w:val="-4"/>
          <w:sz w:val="32"/>
          <w:szCs w:val="32"/>
        </w:rPr>
        <w:lastRenderedPageBreak/>
        <w:t>工作，按照总署统一部署，积极稳妥推进汽车等产品第三方检验结果采信。</w:t>
      </w:r>
    </w:p>
    <w:p w:rsidR="00032FE4" w:rsidRDefault="00032FE4"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36.</w:t>
      </w:r>
      <w:r w:rsidRPr="00F90234">
        <w:rPr>
          <w:rFonts w:ascii="Times New Roman" w:eastAsia="方正仿宋_GBK" w:hAnsi="Times New Roman" w:cs="Times New Roman"/>
          <w:spacing w:val="-4"/>
          <w:sz w:val="32"/>
          <w:szCs w:val="32"/>
        </w:rPr>
        <w:t>推进</w:t>
      </w:r>
      <w:r>
        <w:rPr>
          <w:rFonts w:ascii="方正仿宋_GBK" w:eastAsia="方正仿宋_GBK" w:hint="eastAsia"/>
          <w:spacing w:val="-4"/>
          <w:sz w:val="32"/>
          <w:szCs w:val="32"/>
        </w:rPr>
        <w:t>南京关区进口铜精矿“保税混矿”业务试点工作，扩大铜精矿资源进口。</w:t>
      </w:r>
    </w:p>
    <w:p w:rsidR="00032FE4" w:rsidRDefault="00032FE4"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（十四</w:t>
      </w:r>
      <w:r>
        <w:rPr>
          <w:rFonts w:ascii="方正仿宋_GBK" w:eastAsia="方正仿宋_GBK"/>
          <w:spacing w:val="-4"/>
          <w:sz w:val="32"/>
          <w:szCs w:val="32"/>
        </w:rPr>
        <w:t>）</w:t>
      </w:r>
      <w:r>
        <w:rPr>
          <w:rFonts w:ascii="方正仿宋_GBK" w:eastAsia="方正仿宋_GBK" w:hint="eastAsia"/>
          <w:spacing w:val="-4"/>
          <w:sz w:val="32"/>
          <w:szCs w:val="32"/>
        </w:rPr>
        <w:t>强化统计分析研究</w:t>
      </w:r>
      <w:r w:rsidR="00F90234">
        <w:rPr>
          <w:rFonts w:ascii="方正仿宋_GBK" w:eastAsia="方正仿宋_GBK" w:hint="eastAsia"/>
          <w:spacing w:val="-4"/>
          <w:sz w:val="32"/>
          <w:szCs w:val="32"/>
        </w:rPr>
        <w:t>。</w:t>
      </w:r>
    </w:p>
    <w:p w:rsidR="00032FE4" w:rsidRDefault="00032FE4"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37.</w:t>
      </w:r>
      <w:r w:rsidRPr="00F90234">
        <w:rPr>
          <w:rFonts w:ascii="Times New Roman" w:eastAsia="方正仿宋_GBK" w:hAnsi="Times New Roman" w:cs="Times New Roman"/>
          <w:spacing w:val="-4"/>
          <w:sz w:val="32"/>
          <w:szCs w:val="32"/>
        </w:rPr>
        <w:t>充</w:t>
      </w:r>
      <w:r>
        <w:rPr>
          <w:rFonts w:ascii="方正仿宋_GBK" w:eastAsia="方正仿宋_GBK" w:hint="eastAsia"/>
          <w:spacing w:val="-4"/>
          <w:sz w:val="32"/>
          <w:szCs w:val="32"/>
        </w:rPr>
        <w:t>分发挥总署全球贸易监测分析中心（南京）的作用，跟踪研究欧盟等全球主要经济体贸易情况，密切关注农产品、能源产品等国计民生重要商品进口保供稳价情况，为保障我省外贸产业链供应链稳定畅通建言献策。</w:t>
      </w:r>
    </w:p>
    <w:p w:rsidR="00032FE4" w:rsidRDefault="00032FE4"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38. </w:t>
      </w:r>
      <w:r w:rsidRPr="00F90234">
        <w:rPr>
          <w:rFonts w:ascii="Times New Roman" w:eastAsia="方正仿宋_GBK" w:hAnsi="Times New Roman" w:cs="Times New Roman"/>
          <w:spacing w:val="-4"/>
          <w:sz w:val="32"/>
          <w:szCs w:val="32"/>
        </w:rPr>
        <w:t>加强</w:t>
      </w:r>
      <w:r>
        <w:rPr>
          <w:rFonts w:ascii="方正仿宋_GBK" w:eastAsia="方正仿宋_GBK" w:hint="eastAsia"/>
          <w:spacing w:val="-4"/>
          <w:sz w:val="32"/>
          <w:szCs w:val="32"/>
        </w:rPr>
        <w:t>进出口数据发布和解读，为外贸稳增长和高质量发展提供有力预期引导，继续为省政府部门提供优质高效的海关统计数据服务。积极开展对“专精特新”企业的进出口分析，适时探索对中小企业等开展进出口分析。</w:t>
      </w:r>
    </w:p>
    <w:p w:rsidR="00032FE4" w:rsidRDefault="00032FE4" w:rsidP="00251118">
      <w:pPr>
        <w:spacing w:line="560" w:lineRule="exact"/>
        <w:rPr>
          <w:rFonts w:ascii="方正黑体_GBK" w:eastAsia="方正黑体_GBK"/>
          <w:bCs/>
          <w:spacing w:val="-4"/>
          <w:sz w:val="32"/>
          <w:szCs w:val="32"/>
        </w:rPr>
      </w:pPr>
      <w:r>
        <w:rPr>
          <w:rFonts w:ascii="方正黑体_GBK" w:eastAsia="方正黑体_GBK" w:hint="eastAsia"/>
          <w:bCs/>
          <w:spacing w:val="-4"/>
          <w:sz w:val="32"/>
          <w:szCs w:val="32"/>
        </w:rPr>
        <w:t>四、进一步强化科技赋能</w:t>
      </w:r>
    </w:p>
    <w:p w:rsidR="00E444DB" w:rsidRDefault="00E444DB" w:rsidP="00E444DB">
      <w:pPr>
        <w:spacing w:line="560" w:lineRule="exact"/>
        <w:rPr>
          <w:rFonts w:ascii="方正仿宋_GBK" w:eastAsia="方正仿宋_GBK"/>
          <w:spacing w:val="-4"/>
          <w:sz w:val="32"/>
          <w:szCs w:val="32"/>
        </w:rPr>
      </w:pPr>
      <w:r>
        <w:rPr>
          <w:rFonts w:ascii="方正仿宋_GBK" w:eastAsia="方正仿宋_GBK" w:hint="eastAsia"/>
          <w:spacing w:val="-4"/>
          <w:sz w:val="32"/>
          <w:szCs w:val="32"/>
        </w:rPr>
        <w:t>（十五</w:t>
      </w:r>
      <w:r>
        <w:rPr>
          <w:rFonts w:ascii="方正仿宋_GBK" w:eastAsia="方正仿宋_GBK"/>
          <w:spacing w:val="-4"/>
          <w:sz w:val="32"/>
          <w:szCs w:val="32"/>
        </w:rPr>
        <w:t>）</w:t>
      </w:r>
      <w:r>
        <w:rPr>
          <w:rFonts w:ascii="方正仿宋_GBK" w:eastAsia="方正仿宋_GBK" w:hint="eastAsia"/>
          <w:spacing w:val="-4"/>
          <w:sz w:val="32"/>
          <w:szCs w:val="32"/>
        </w:rPr>
        <w:t>深化国际贸易“单一窗口”功能</w:t>
      </w:r>
      <w:r w:rsidR="00F90234">
        <w:rPr>
          <w:rFonts w:ascii="方正仿宋_GBK" w:eastAsia="方正仿宋_GBK" w:hint="eastAsia"/>
          <w:spacing w:val="-4"/>
          <w:sz w:val="32"/>
          <w:szCs w:val="32"/>
        </w:rPr>
        <w:t>。</w:t>
      </w:r>
    </w:p>
    <w:p w:rsidR="00032FE4" w:rsidRDefault="00E444DB"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39.</w:t>
      </w:r>
      <w:r w:rsidRPr="00F90234">
        <w:rPr>
          <w:rFonts w:ascii="Times New Roman" w:eastAsia="方正仿宋_GBK" w:hAnsi="Times New Roman" w:cs="Times New Roman"/>
          <w:spacing w:val="-4"/>
          <w:sz w:val="32"/>
          <w:szCs w:val="32"/>
        </w:rPr>
        <w:t>全面</w:t>
      </w:r>
      <w:r>
        <w:rPr>
          <w:rFonts w:ascii="方正仿宋_GBK" w:eastAsia="方正仿宋_GBK" w:hint="eastAsia"/>
          <w:spacing w:val="-4"/>
          <w:sz w:val="32"/>
          <w:szCs w:val="32"/>
        </w:rPr>
        <w:t>推进国际贸易“单一窗口”标准版应用，根据海关总署统一部署，在巩固提升主要申报业务应用成效的基础上，扩大项目功能和应用率。</w:t>
      </w:r>
    </w:p>
    <w:p w:rsidR="00E444DB" w:rsidRDefault="00E444DB"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40.</w:t>
      </w:r>
      <w:r w:rsidRPr="00F90234">
        <w:rPr>
          <w:rFonts w:ascii="Times New Roman" w:eastAsia="方正仿宋_GBK" w:hAnsi="Times New Roman" w:cs="Times New Roman"/>
          <w:spacing w:val="-4"/>
          <w:sz w:val="32"/>
          <w:szCs w:val="32"/>
        </w:rPr>
        <w:t>配</w:t>
      </w:r>
      <w:r>
        <w:rPr>
          <w:rFonts w:ascii="方正仿宋_GBK" w:eastAsia="方正仿宋_GBK" w:hint="eastAsia"/>
          <w:spacing w:val="-4"/>
          <w:sz w:val="32"/>
          <w:szCs w:val="32"/>
        </w:rPr>
        <w:t>合推动“单一窗口”功能由口岸通关执法向口岸物流、贸易服务等全链条拓展。</w:t>
      </w:r>
    </w:p>
    <w:p w:rsidR="00E444DB" w:rsidRDefault="00E444DB"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41. </w:t>
      </w:r>
      <w:r w:rsidRPr="00F90234">
        <w:rPr>
          <w:rFonts w:ascii="Times New Roman" w:eastAsia="方正仿宋_GBK" w:hAnsi="Times New Roman" w:cs="Times New Roman"/>
          <w:spacing w:val="-4"/>
          <w:sz w:val="32"/>
          <w:szCs w:val="32"/>
        </w:rPr>
        <w:t>通</w:t>
      </w:r>
      <w:r>
        <w:rPr>
          <w:rFonts w:ascii="方正仿宋_GBK" w:eastAsia="方正仿宋_GBK" w:hint="eastAsia"/>
          <w:spacing w:val="-4"/>
          <w:sz w:val="32"/>
          <w:szCs w:val="32"/>
        </w:rPr>
        <w:t>过网络及电话受理企业“单一窗口”相关系统问题咨询并做好反馈，及时发布各项功能相关公告及升级通知等。</w:t>
      </w:r>
    </w:p>
    <w:p w:rsidR="001C20C3" w:rsidRDefault="001C20C3"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（十六</w:t>
      </w:r>
      <w:r>
        <w:rPr>
          <w:rFonts w:ascii="方正仿宋_GBK" w:eastAsia="方正仿宋_GBK"/>
          <w:spacing w:val="-4"/>
          <w:sz w:val="32"/>
          <w:szCs w:val="32"/>
        </w:rPr>
        <w:t>）</w:t>
      </w:r>
      <w:r>
        <w:rPr>
          <w:rFonts w:ascii="方正仿宋_GBK" w:eastAsia="方正仿宋_GBK" w:hint="eastAsia"/>
          <w:spacing w:val="-4"/>
          <w:sz w:val="32"/>
          <w:szCs w:val="32"/>
        </w:rPr>
        <w:t>推进“互联网+稽核查”改革</w:t>
      </w:r>
      <w:r w:rsidR="00F90234">
        <w:rPr>
          <w:rFonts w:ascii="方正仿宋_GBK" w:eastAsia="方正仿宋_GBK" w:hint="eastAsia"/>
          <w:spacing w:val="-4"/>
          <w:sz w:val="32"/>
          <w:szCs w:val="32"/>
        </w:rPr>
        <w:t>。</w:t>
      </w:r>
    </w:p>
    <w:p w:rsidR="004F3591" w:rsidRDefault="004F3591"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42.</w:t>
      </w:r>
      <w:r w:rsidRPr="00F90234">
        <w:rPr>
          <w:rFonts w:ascii="Times New Roman" w:eastAsia="方正仿宋_GBK" w:hAnsi="Times New Roman" w:cs="Times New Roman"/>
          <w:spacing w:val="-4"/>
          <w:sz w:val="32"/>
          <w:szCs w:val="32"/>
        </w:rPr>
        <w:t>依托海</w:t>
      </w:r>
      <w:r>
        <w:rPr>
          <w:rFonts w:ascii="方正仿宋_GBK" w:eastAsia="方正仿宋_GBK" w:hint="eastAsia"/>
          <w:spacing w:val="-4"/>
          <w:sz w:val="32"/>
          <w:szCs w:val="32"/>
        </w:rPr>
        <w:t>关总署开发的“互联网+稽核查”系统，叠加运用“南</w:t>
      </w:r>
      <w:r>
        <w:rPr>
          <w:rFonts w:ascii="方正仿宋_GBK" w:eastAsia="方正仿宋_GBK" w:hint="eastAsia"/>
          <w:spacing w:val="-4"/>
          <w:sz w:val="32"/>
          <w:szCs w:val="32"/>
        </w:rPr>
        <w:lastRenderedPageBreak/>
        <w:t>京海关关企交互系统”，深入推进“互联网+稽核查”改革，实现海关与企业之间的数据、图文及视频的实时传输及随时追溯，实现“低介入”式监管。</w:t>
      </w:r>
    </w:p>
    <w:p w:rsidR="004F3591" w:rsidRDefault="004F3591"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（十七</w:t>
      </w:r>
      <w:r>
        <w:rPr>
          <w:rFonts w:ascii="方正仿宋_GBK" w:eastAsia="方正仿宋_GBK"/>
          <w:spacing w:val="-4"/>
          <w:sz w:val="32"/>
          <w:szCs w:val="32"/>
        </w:rPr>
        <w:t>）</w:t>
      </w:r>
      <w:r>
        <w:rPr>
          <w:rFonts w:ascii="方正仿宋_GBK" w:eastAsia="方正仿宋_GBK" w:hint="eastAsia"/>
          <w:spacing w:val="-4"/>
          <w:sz w:val="32"/>
          <w:szCs w:val="32"/>
        </w:rPr>
        <w:t>打造“智慧海关”样板</w:t>
      </w:r>
      <w:r w:rsidR="00F90234">
        <w:rPr>
          <w:rFonts w:ascii="方正仿宋_GBK" w:eastAsia="方正仿宋_GBK" w:hint="eastAsia"/>
          <w:spacing w:val="-4"/>
          <w:sz w:val="32"/>
          <w:szCs w:val="32"/>
        </w:rPr>
        <w:t>。</w:t>
      </w:r>
    </w:p>
    <w:p w:rsidR="004F3591" w:rsidRDefault="004F3591"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43.</w:t>
      </w:r>
      <w:r w:rsidRPr="00F90234">
        <w:rPr>
          <w:rFonts w:ascii="Times New Roman" w:eastAsia="方正仿宋_GBK" w:hAnsi="Times New Roman" w:cs="Times New Roman"/>
          <w:spacing w:val="-4"/>
          <w:sz w:val="32"/>
          <w:szCs w:val="32"/>
        </w:rPr>
        <w:t>推广应用</w:t>
      </w:r>
      <w:r>
        <w:rPr>
          <w:rFonts w:ascii="方正仿宋_GBK" w:eastAsia="方正仿宋_GBK" w:hint="eastAsia"/>
          <w:spacing w:val="-4"/>
          <w:sz w:val="32"/>
          <w:szCs w:val="32"/>
        </w:rPr>
        <w:t>示范工程建设成果，不断强化监管、优化服务，加大业务改革和技术创新，在各领域全面推进智慧海关建设。</w:t>
      </w:r>
    </w:p>
    <w:p w:rsidR="0087489A" w:rsidRDefault="0087489A"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44.</w:t>
      </w:r>
      <w:r w:rsidRPr="00F90234">
        <w:rPr>
          <w:rFonts w:ascii="Times New Roman" w:eastAsia="方正仿宋_GBK" w:hAnsi="Times New Roman" w:cs="Times New Roman"/>
          <w:spacing w:val="-4"/>
          <w:sz w:val="32"/>
          <w:szCs w:val="32"/>
        </w:rPr>
        <w:t>推广</w:t>
      </w:r>
      <w:r>
        <w:rPr>
          <w:rFonts w:ascii="方正仿宋_GBK" w:eastAsia="方正仿宋_GBK" w:hint="eastAsia"/>
          <w:spacing w:val="-4"/>
          <w:sz w:val="32"/>
          <w:szCs w:val="32"/>
        </w:rPr>
        <w:t>“慧眼通”智能电子围网，实现入区/场货物分类监管，探索 “</w:t>
      </w:r>
      <w:r>
        <w:rPr>
          <w:rFonts w:ascii="Times New Roman" w:eastAsia="方正仿宋_GBK" w:hAnsi="Times New Roman"/>
          <w:spacing w:val="-4"/>
          <w:sz w:val="32"/>
          <w:szCs w:val="32"/>
        </w:rPr>
        <w:t>5G+AI</w:t>
      </w:r>
      <w:r>
        <w:rPr>
          <w:rFonts w:ascii="Times New Roman" w:eastAsia="方正仿宋_GBK" w:hAnsi="Times New Roman" w:cs="Times New Roman" w:hint="eastAsia"/>
          <w:spacing w:val="-4"/>
          <w:sz w:val="32"/>
          <w:szCs w:val="32"/>
        </w:rPr>
        <w:t>移</w:t>
      </w:r>
      <w:r>
        <w:rPr>
          <w:rFonts w:ascii="方正仿宋_GBK" w:eastAsia="方正仿宋_GBK" w:hint="eastAsia"/>
          <w:spacing w:val="-4"/>
          <w:sz w:val="32"/>
          <w:szCs w:val="32"/>
        </w:rPr>
        <w:t>动监管设备”应用，实现监管区域间物流智能监管“零人工”。利用“</w:t>
      </w:r>
      <w:r>
        <w:rPr>
          <w:rFonts w:ascii="Times New Roman" w:eastAsia="方正仿宋_GBK" w:hAnsi="Times New Roman"/>
          <w:spacing w:val="-4"/>
          <w:sz w:val="32"/>
          <w:szCs w:val="32"/>
        </w:rPr>
        <w:t>5G+AI+AR</w:t>
      </w:r>
      <w:r>
        <w:rPr>
          <w:rFonts w:ascii="方正仿宋_GBK" w:eastAsia="方正仿宋_GBK" w:hint="eastAsia"/>
          <w:spacing w:val="-4"/>
          <w:sz w:val="32"/>
          <w:szCs w:val="32"/>
        </w:rPr>
        <w:t>”技术和智能穿戴设备，为商品验核、场所巡查等提供可视化辅助，实现快速精准验核及前后台协同监管。</w:t>
      </w:r>
    </w:p>
    <w:p w:rsidR="0087489A" w:rsidRDefault="0087489A"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（十八</w:t>
      </w:r>
      <w:r>
        <w:rPr>
          <w:rFonts w:ascii="方正仿宋_GBK" w:eastAsia="方正仿宋_GBK"/>
          <w:spacing w:val="-4"/>
          <w:sz w:val="32"/>
          <w:szCs w:val="32"/>
        </w:rPr>
        <w:t>）</w:t>
      </w:r>
      <w:r w:rsidR="003A5B27">
        <w:rPr>
          <w:rFonts w:ascii="方正仿宋_GBK" w:eastAsia="方正仿宋_GBK" w:hint="eastAsia"/>
          <w:spacing w:val="-4"/>
          <w:sz w:val="32"/>
          <w:szCs w:val="32"/>
        </w:rPr>
        <w:t>强化技术支撑与系统应用</w:t>
      </w:r>
      <w:r w:rsidR="00F90234">
        <w:rPr>
          <w:rFonts w:ascii="方正仿宋_GBK" w:eastAsia="方正仿宋_GBK" w:hint="eastAsia"/>
          <w:spacing w:val="-4"/>
          <w:sz w:val="32"/>
          <w:szCs w:val="32"/>
        </w:rPr>
        <w:t>。</w:t>
      </w:r>
    </w:p>
    <w:p w:rsidR="003A5B27" w:rsidRDefault="003A5B27" w:rsidP="003A5B27">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45. </w:t>
      </w:r>
      <w:r w:rsidRPr="00F90234">
        <w:rPr>
          <w:rFonts w:ascii="Times New Roman" w:eastAsia="方正仿宋_GBK" w:hAnsi="Times New Roman" w:cs="Times New Roman"/>
          <w:spacing w:val="-4"/>
          <w:sz w:val="32"/>
          <w:szCs w:val="32"/>
        </w:rPr>
        <w:t>做</w:t>
      </w:r>
      <w:r>
        <w:rPr>
          <w:rFonts w:ascii="方正仿宋_GBK" w:eastAsia="方正仿宋_GBK" w:hint="eastAsia"/>
          <w:spacing w:val="-4"/>
          <w:sz w:val="32"/>
          <w:szCs w:val="32"/>
        </w:rPr>
        <w:t>好疫情防控实验室技术支撑，提升关区实验室核酸检测能力和防疫物资检测能力，为进境人员、冷链商品和非冷链商品做好核酸检测。做好进出境防疫物资监管检测保障。</w:t>
      </w:r>
    </w:p>
    <w:p w:rsidR="003A5B27" w:rsidRDefault="003A5B27"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46. </w:t>
      </w:r>
      <w:r w:rsidRPr="00F90234">
        <w:rPr>
          <w:rFonts w:ascii="Times New Roman" w:eastAsia="方正仿宋_GBK" w:hAnsi="Times New Roman" w:cs="Times New Roman"/>
          <w:spacing w:val="-4"/>
          <w:sz w:val="32"/>
          <w:szCs w:val="32"/>
        </w:rPr>
        <w:t>深</w:t>
      </w:r>
      <w:r>
        <w:rPr>
          <w:rFonts w:ascii="方正仿宋_GBK" w:eastAsia="方正仿宋_GBK" w:hint="eastAsia"/>
          <w:spacing w:val="-4"/>
          <w:sz w:val="32"/>
          <w:szCs w:val="32"/>
        </w:rPr>
        <w:t>入推进电子口岸制卡业务改革，完善江苏电子口岸业务综合管理系统，持续推进电子口岸卡“不见面办理”服务。</w:t>
      </w:r>
    </w:p>
    <w:p w:rsidR="003A5B27" w:rsidRDefault="003A5B27" w:rsidP="00251118">
      <w:pPr>
        <w:spacing w:line="560" w:lineRule="exact"/>
        <w:rPr>
          <w:rFonts w:ascii="方正黑体_GBK" w:eastAsia="方正黑体_GBK"/>
          <w:bCs/>
          <w:spacing w:val="-4"/>
          <w:sz w:val="32"/>
          <w:szCs w:val="32"/>
        </w:rPr>
      </w:pPr>
      <w:r>
        <w:rPr>
          <w:rFonts w:ascii="方正黑体_GBK" w:eastAsia="方正黑体_GBK" w:hint="eastAsia"/>
          <w:bCs/>
          <w:spacing w:val="-4"/>
          <w:sz w:val="32"/>
          <w:szCs w:val="32"/>
        </w:rPr>
        <w:t>五、进一步畅通国际物流通道</w:t>
      </w:r>
    </w:p>
    <w:p w:rsidR="003A5B27" w:rsidRDefault="003A5B27" w:rsidP="00251118">
      <w:pPr>
        <w:spacing w:line="560" w:lineRule="exact"/>
        <w:rPr>
          <w:rFonts w:ascii="方正仿宋_GBK" w:eastAsia="方正仿宋_GBK"/>
          <w:spacing w:val="-4"/>
          <w:sz w:val="32"/>
          <w:szCs w:val="32"/>
        </w:rPr>
      </w:pPr>
      <w:r w:rsidRPr="003A5B27">
        <w:rPr>
          <w:rFonts w:ascii="方正仿宋_GBK" w:eastAsia="方正仿宋_GBK" w:hint="eastAsia"/>
          <w:spacing w:val="-4"/>
          <w:sz w:val="32"/>
          <w:szCs w:val="32"/>
        </w:rPr>
        <w:t>（十九</w:t>
      </w:r>
      <w:r w:rsidRPr="003A5B27">
        <w:rPr>
          <w:rFonts w:ascii="方正仿宋_GBK" w:eastAsia="方正仿宋_GBK"/>
          <w:spacing w:val="-4"/>
          <w:sz w:val="32"/>
          <w:szCs w:val="32"/>
        </w:rPr>
        <w:t>）</w:t>
      </w:r>
      <w:r>
        <w:rPr>
          <w:rFonts w:ascii="方正仿宋_GBK" w:eastAsia="方正仿宋_GBK" w:hint="eastAsia"/>
          <w:spacing w:val="-4"/>
          <w:sz w:val="32"/>
          <w:szCs w:val="32"/>
        </w:rPr>
        <w:t>推进口岸快速提离</w:t>
      </w:r>
      <w:r w:rsidR="00F90234">
        <w:rPr>
          <w:rFonts w:ascii="方正仿宋_GBK" w:eastAsia="方正仿宋_GBK" w:hint="eastAsia"/>
          <w:spacing w:val="-4"/>
          <w:sz w:val="32"/>
          <w:szCs w:val="32"/>
        </w:rPr>
        <w:t>。</w:t>
      </w:r>
    </w:p>
    <w:p w:rsidR="003A5B27" w:rsidRDefault="003A5B27"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47.</w:t>
      </w:r>
      <w:r w:rsidRPr="00F90234">
        <w:rPr>
          <w:rFonts w:ascii="Times New Roman" w:eastAsia="方正仿宋_GBK" w:hAnsi="Times New Roman" w:cs="Times New Roman"/>
          <w:spacing w:val="-4"/>
          <w:sz w:val="32"/>
          <w:szCs w:val="32"/>
        </w:rPr>
        <w:t>在</w:t>
      </w:r>
      <w:r>
        <w:rPr>
          <w:rFonts w:ascii="方正仿宋_GBK" w:eastAsia="方正仿宋_GBK" w:hint="eastAsia"/>
          <w:spacing w:val="-4"/>
          <w:sz w:val="32"/>
          <w:szCs w:val="32"/>
        </w:rPr>
        <w:t>关</w:t>
      </w:r>
      <w:r>
        <w:rPr>
          <w:rFonts w:ascii="Times New Roman" w:eastAsia="方正仿宋_GBK" w:hAnsi="Times New Roman" w:cs="Times New Roman" w:hint="eastAsia"/>
          <w:spacing w:val="-4"/>
          <w:sz w:val="32"/>
          <w:szCs w:val="32"/>
        </w:rPr>
        <w:t>区</w:t>
      </w:r>
      <w:r>
        <w:rPr>
          <w:rFonts w:ascii="Times New Roman" w:eastAsia="方正仿宋_GBK" w:hAnsi="Times New Roman"/>
          <w:spacing w:val="-4"/>
          <w:sz w:val="32"/>
          <w:szCs w:val="32"/>
        </w:rPr>
        <w:t>17</w:t>
      </w:r>
      <w:r>
        <w:rPr>
          <w:rFonts w:ascii="Times New Roman" w:eastAsia="方正仿宋_GBK" w:hAnsi="Times New Roman" w:cs="Times New Roman" w:hint="eastAsia"/>
          <w:spacing w:val="-4"/>
          <w:sz w:val="32"/>
          <w:szCs w:val="32"/>
        </w:rPr>
        <w:t>个水</w:t>
      </w:r>
      <w:r>
        <w:rPr>
          <w:rFonts w:ascii="方正仿宋_GBK" w:eastAsia="方正仿宋_GBK" w:hint="eastAsia"/>
          <w:spacing w:val="-4"/>
          <w:sz w:val="32"/>
          <w:szCs w:val="32"/>
        </w:rPr>
        <w:t>运口岸全面推广进口货物“船边直提”、出口货物“抵港直装”模式基础上，加大宣传力度，积极引导企业逐步扩大试点商品，扩大企业范围面，进一步缩短急需货物的通关时间和成本。</w:t>
      </w:r>
    </w:p>
    <w:p w:rsidR="007569F6" w:rsidRDefault="007569F6"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w:t>
      </w:r>
      <w:r>
        <w:rPr>
          <w:rFonts w:ascii="方正仿宋_GBK" w:eastAsia="方正仿宋_GBK" w:hint="eastAsia"/>
          <w:spacing w:val="-4"/>
          <w:sz w:val="32"/>
          <w:szCs w:val="32"/>
        </w:rPr>
        <w:t>扩大“联动接卸”应用范围</w:t>
      </w:r>
      <w:r w:rsidR="00F90234">
        <w:rPr>
          <w:rFonts w:ascii="方正仿宋_GBK" w:eastAsia="方正仿宋_GBK" w:hint="eastAsia"/>
          <w:spacing w:val="-4"/>
          <w:sz w:val="32"/>
          <w:szCs w:val="32"/>
        </w:rPr>
        <w:t>。</w:t>
      </w:r>
    </w:p>
    <w:p w:rsidR="007569F6" w:rsidRDefault="007569F6" w:rsidP="007569F6">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lastRenderedPageBreak/>
        <w:t xml:space="preserve">48. </w:t>
      </w:r>
      <w:r w:rsidRPr="00F90234">
        <w:rPr>
          <w:rFonts w:ascii="Times New Roman" w:eastAsia="方正仿宋_GBK" w:hAnsi="Times New Roman" w:cs="Times New Roman"/>
          <w:spacing w:val="-4"/>
          <w:sz w:val="32"/>
          <w:szCs w:val="32"/>
        </w:rPr>
        <w:t>扩大</w:t>
      </w:r>
      <w:r>
        <w:rPr>
          <w:rFonts w:ascii="方正仿宋_GBK" w:eastAsia="方正仿宋_GBK" w:hint="eastAsia"/>
          <w:spacing w:val="-4"/>
          <w:sz w:val="32"/>
          <w:szCs w:val="32"/>
        </w:rPr>
        <w:t>“联动接卸”应用范围。充分发挥长三角地区海关保通保畅协调机制作用，加强与上海海关的联系配合，结合江苏港口实际情况，共同优化和推进“联动接卸”监管模式。</w:t>
      </w:r>
    </w:p>
    <w:p w:rsidR="009A5F26" w:rsidRDefault="009A5F26" w:rsidP="007569F6">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一）</w:t>
      </w:r>
      <w:r w:rsidR="001E6E76">
        <w:rPr>
          <w:rFonts w:ascii="方正仿宋_GBK" w:eastAsia="方正仿宋_GBK" w:hint="eastAsia"/>
          <w:spacing w:val="-4"/>
          <w:sz w:val="32"/>
          <w:szCs w:val="32"/>
        </w:rPr>
        <w:t>支持扩大“离港确认”试点范围</w:t>
      </w:r>
      <w:r w:rsidR="00F90234">
        <w:rPr>
          <w:rFonts w:ascii="方正仿宋_GBK" w:eastAsia="方正仿宋_GBK" w:hint="eastAsia"/>
          <w:spacing w:val="-4"/>
          <w:sz w:val="32"/>
          <w:szCs w:val="32"/>
        </w:rPr>
        <w:t>。</w:t>
      </w:r>
    </w:p>
    <w:p w:rsidR="001E6E76" w:rsidRDefault="001E6E76" w:rsidP="007569F6">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49.</w:t>
      </w:r>
      <w:r w:rsidRPr="00F90234">
        <w:rPr>
          <w:rFonts w:ascii="Times New Roman" w:eastAsia="方正仿宋_GBK" w:hAnsi="Times New Roman" w:cs="Times New Roman"/>
          <w:spacing w:val="-4"/>
          <w:sz w:val="32"/>
          <w:szCs w:val="32"/>
        </w:rPr>
        <w:t>依托长</w:t>
      </w:r>
      <w:r>
        <w:rPr>
          <w:rFonts w:ascii="方正仿宋_GBK" w:eastAsia="方正仿宋_GBK" w:hint="eastAsia"/>
          <w:spacing w:val="-4"/>
          <w:sz w:val="32"/>
          <w:szCs w:val="32"/>
        </w:rPr>
        <w:t>三角一体化协作机制，协同优化长三角区域水路物流海关监管模式，根据海关总署统一部署及企业诉求，开展“离港确认”模式在关区的试点工作，不断提高水路物流效率。</w:t>
      </w:r>
    </w:p>
    <w:p w:rsidR="007569F6" w:rsidRDefault="006428D3"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二）</w:t>
      </w:r>
      <w:r>
        <w:rPr>
          <w:rFonts w:ascii="方正仿宋_GBK" w:eastAsia="方正仿宋_GBK" w:hint="eastAsia"/>
          <w:spacing w:val="-4"/>
          <w:sz w:val="32"/>
          <w:szCs w:val="32"/>
        </w:rPr>
        <w:t>支持中欧班列发展</w:t>
      </w:r>
      <w:r w:rsidR="00F90234">
        <w:rPr>
          <w:rFonts w:ascii="方正仿宋_GBK" w:eastAsia="方正仿宋_GBK" w:hint="eastAsia"/>
          <w:spacing w:val="-4"/>
          <w:sz w:val="32"/>
          <w:szCs w:val="32"/>
        </w:rPr>
        <w:t>。</w:t>
      </w:r>
    </w:p>
    <w:p w:rsidR="006428D3" w:rsidRDefault="006428D3"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50. </w:t>
      </w:r>
      <w:r w:rsidRPr="00F90234">
        <w:rPr>
          <w:rFonts w:ascii="Times New Roman" w:eastAsia="方正仿宋_GBK" w:hAnsi="Times New Roman" w:cs="Times New Roman"/>
          <w:spacing w:val="-4"/>
          <w:sz w:val="32"/>
          <w:szCs w:val="32"/>
        </w:rPr>
        <w:t>大力</w:t>
      </w:r>
      <w:r>
        <w:rPr>
          <w:rFonts w:ascii="方正仿宋_GBK" w:eastAsia="方正仿宋_GBK" w:hint="eastAsia"/>
          <w:spacing w:val="-4"/>
          <w:sz w:val="32"/>
          <w:szCs w:val="32"/>
        </w:rPr>
        <w:t>推广“智慧海关、智能边境、智享联通”海关国际合作理念，根据海关总署统一部署，积极参与推进实施“关铁通”合作，提升中欧班列跨境运输便利化水平。</w:t>
      </w:r>
    </w:p>
    <w:p w:rsidR="006428D3" w:rsidRDefault="006428D3"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51.</w:t>
      </w:r>
      <w:r w:rsidRPr="00F90234">
        <w:rPr>
          <w:rFonts w:ascii="Times New Roman" w:eastAsia="方正仿宋_GBK" w:hAnsi="Times New Roman" w:cs="Times New Roman"/>
          <w:spacing w:val="-4"/>
          <w:sz w:val="32"/>
          <w:szCs w:val="32"/>
        </w:rPr>
        <w:t>支</w:t>
      </w:r>
      <w:r>
        <w:rPr>
          <w:rFonts w:ascii="方正仿宋_GBK" w:eastAsia="方正仿宋_GBK" w:hint="eastAsia"/>
          <w:spacing w:val="-4"/>
          <w:sz w:val="32"/>
          <w:szCs w:val="32"/>
        </w:rPr>
        <w:t>持我省中欧班列拓展新线路、拓宽服务范围。开展铁路“快速通关”业务。积极支持企业开展铁路“快速通关”业务，在徐州试点的基础上，进一步推动苏州、连云港等地试点铁路口岸“快速通关”出口模式，提高境内段铁路物流便利化水平。</w:t>
      </w:r>
    </w:p>
    <w:p w:rsidR="009156A9" w:rsidRDefault="009156A9" w:rsidP="009156A9">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三）</w:t>
      </w:r>
      <w:r>
        <w:rPr>
          <w:rFonts w:ascii="方正仿宋_GBK" w:eastAsia="方正仿宋_GBK" w:hint="eastAsia"/>
          <w:spacing w:val="-4"/>
          <w:sz w:val="32"/>
          <w:szCs w:val="32"/>
        </w:rPr>
        <w:t>保障进出境邮路畅通</w:t>
      </w:r>
      <w:r w:rsidR="00F90234">
        <w:rPr>
          <w:rFonts w:ascii="方正仿宋_GBK" w:eastAsia="方正仿宋_GBK" w:hint="eastAsia"/>
          <w:spacing w:val="-4"/>
          <w:sz w:val="32"/>
          <w:szCs w:val="32"/>
        </w:rPr>
        <w:t>。</w:t>
      </w:r>
    </w:p>
    <w:p w:rsidR="009156A9" w:rsidRDefault="009156A9"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52.</w:t>
      </w:r>
      <w:r w:rsidRPr="00F90234">
        <w:rPr>
          <w:rFonts w:ascii="Times New Roman" w:eastAsia="方正仿宋_GBK" w:hAnsi="Times New Roman" w:cs="Times New Roman"/>
          <w:spacing w:val="-4"/>
          <w:sz w:val="32"/>
          <w:szCs w:val="32"/>
        </w:rPr>
        <w:t>支持</w:t>
      </w:r>
      <w:r>
        <w:rPr>
          <w:rFonts w:ascii="方正仿宋_GBK" w:eastAsia="方正仿宋_GBK" w:hint="eastAsia"/>
          <w:spacing w:val="-4"/>
          <w:sz w:val="32"/>
          <w:szCs w:val="32"/>
        </w:rPr>
        <w:t>邮政企业、地方政府推进南京国际货邮综合核心口岸、徐州和无锡国际互换局（交换站）建设，支持连云港申请国际邮件互换局（交换站）、苏州申请在互换局基础上新增叠加交换站功能，支持邮政企业开通进出境临时邮路，保障进出境邮件及时验放，正常发运，避免积压。</w:t>
      </w:r>
    </w:p>
    <w:p w:rsidR="009156A9" w:rsidRDefault="009156A9"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四）</w:t>
      </w:r>
      <w:r>
        <w:rPr>
          <w:rFonts w:ascii="方正仿宋_GBK" w:eastAsia="方正仿宋_GBK" w:hint="eastAsia"/>
          <w:spacing w:val="-4"/>
          <w:sz w:val="32"/>
          <w:szCs w:val="32"/>
        </w:rPr>
        <w:t>支持多式联运发展</w:t>
      </w:r>
      <w:r w:rsidR="00F90234">
        <w:rPr>
          <w:rFonts w:ascii="方正仿宋_GBK" w:eastAsia="方正仿宋_GBK" w:hint="eastAsia"/>
          <w:spacing w:val="-4"/>
          <w:sz w:val="32"/>
          <w:szCs w:val="32"/>
        </w:rPr>
        <w:t>。</w:t>
      </w:r>
    </w:p>
    <w:p w:rsidR="009156A9" w:rsidRDefault="009156A9"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53.</w:t>
      </w:r>
      <w:r w:rsidRPr="00F90234">
        <w:rPr>
          <w:rFonts w:ascii="Times New Roman" w:eastAsia="方正仿宋_GBK" w:hAnsi="Times New Roman" w:cs="Times New Roman"/>
          <w:spacing w:val="-4"/>
          <w:sz w:val="32"/>
          <w:szCs w:val="32"/>
        </w:rPr>
        <w:t>加强与长</w:t>
      </w:r>
      <w:r>
        <w:rPr>
          <w:rFonts w:ascii="方正仿宋_GBK" w:eastAsia="方正仿宋_GBK" w:hint="eastAsia"/>
          <w:spacing w:val="-4"/>
          <w:sz w:val="32"/>
          <w:szCs w:val="32"/>
        </w:rPr>
        <w:t>江经济带、一带一路有关海关联系配合，优化物流监管支持“铁公水”出口转关，支持铁海、内支线河海等联运</w:t>
      </w:r>
      <w:r>
        <w:rPr>
          <w:rFonts w:ascii="方正仿宋_GBK" w:eastAsia="方正仿宋_GBK" w:hint="eastAsia"/>
          <w:spacing w:val="-4"/>
          <w:sz w:val="32"/>
          <w:szCs w:val="32"/>
        </w:rPr>
        <w:lastRenderedPageBreak/>
        <w:t>发展。</w:t>
      </w:r>
    </w:p>
    <w:p w:rsidR="00196937" w:rsidRDefault="00196937"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五）</w:t>
      </w:r>
      <w:r w:rsidR="00923B22">
        <w:rPr>
          <w:rFonts w:ascii="方正仿宋_GBK" w:eastAsia="方正仿宋_GBK" w:hint="eastAsia"/>
          <w:spacing w:val="-4"/>
          <w:sz w:val="32"/>
          <w:szCs w:val="32"/>
        </w:rPr>
        <w:t>推动优化口岸开放布局</w:t>
      </w:r>
      <w:r w:rsidR="00F90234">
        <w:rPr>
          <w:rFonts w:ascii="方正仿宋_GBK" w:eastAsia="方正仿宋_GBK" w:hint="eastAsia"/>
          <w:spacing w:val="-4"/>
          <w:sz w:val="32"/>
          <w:szCs w:val="32"/>
        </w:rPr>
        <w:t>。</w:t>
      </w:r>
    </w:p>
    <w:p w:rsidR="00923B22" w:rsidRDefault="00923B22"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54</w:t>
      </w:r>
      <w:r w:rsidR="00F90234">
        <w:rPr>
          <w:rFonts w:ascii="Times New Roman" w:eastAsia="方正仿宋_GBK" w:hAnsi="Times New Roman" w:cs="Times New Roman"/>
          <w:spacing w:val="-4"/>
          <w:sz w:val="32"/>
          <w:szCs w:val="32"/>
        </w:rPr>
        <w:t>.</w:t>
      </w:r>
      <w:r w:rsidRPr="00F90234">
        <w:rPr>
          <w:rFonts w:ascii="Times New Roman" w:eastAsia="方正仿宋_GBK" w:hAnsi="Times New Roman" w:cs="Times New Roman"/>
          <w:spacing w:val="-4"/>
          <w:sz w:val="32"/>
          <w:szCs w:val="32"/>
        </w:rPr>
        <w:t>指导盐城</w:t>
      </w:r>
      <w:r>
        <w:rPr>
          <w:rFonts w:ascii="方正仿宋_GBK" w:eastAsia="方正仿宋_GBK" w:hint="eastAsia"/>
          <w:spacing w:val="-4"/>
          <w:sz w:val="32"/>
          <w:szCs w:val="32"/>
        </w:rPr>
        <w:t>港口岸射阳港区、响水港区对外开放。指导南通通州湾水运口岸、连云港水运口岸、连云港航空口岸扩大开放。</w:t>
      </w:r>
    </w:p>
    <w:p w:rsidR="00923B22" w:rsidRDefault="00AF1C50"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55. </w:t>
      </w:r>
      <w:r w:rsidRPr="00F90234">
        <w:rPr>
          <w:rFonts w:ascii="Times New Roman" w:eastAsia="方正仿宋_GBK" w:hAnsi="Times New Roman" w:cs="Times New Roman"/>
          <w:spacing w:val="-4"/>
          <w:sz w:val="32"/>
          <w:szCs w:val="32"/>
        </w:rPr>
        <w:t>加强协</w:t>
      </w:r>
      <w:r>
        <w:rPr>
          <w:rFonts w:ascii="方正仿宋_GBK" w:eastAsia="方正仿宋_GBK" w:hint="eastAsia"/>
          <w:spacing w:val="-4"/>
          <w:sz w:val="32"/>
          <w:szCs w:val="32"/>
        </w:rPr>
        <w:t>调配合，统筹做好开放水域范围内码头对外开放和临时启用相关海关工作。</w:t>
      </w:r>
    </w:p>
    <w:p w:rsidR="00AF1C50" w:rsidRDefault="00AF1C50" w:rsidP="00251118">
      <w:pPr>
        <w:spacing w:line="560" w:lineRule="exact"/>
        <w:rPr>
          <w:rFonts w:ascii="方正黑体_GBK" w:eastAsia="方正黑体_GBK"/>
          <w:bCs/>
          <w:spacing w:val="-4"/>
          <w:sz w:val="32"/>
          <w:szCs w:val="32"/>
        </w:rPr>
      </w:pPr>
      <w:r>
        <w:rPr>
          <w:rFonts w:ascii="方正黑体_GBK" w:eastAsia="方正黑体_GBK" w:hint="eastAsia"/>
          <w:bCs/>
          <w:spacing w:val="-4"/>
          <w:sz w:val="32"/>
          <w:szCs w:val="32"/>
        </w:rPr>
        <w:t>六、进一步服务重大开放平台</w:t>
      </w:r>
    </w:p>
    <w:p w:rsidR="00AF1C50" w:rsidRDefault="00AF1C50"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六）</w:t>
      </w:r>
      <w:r>
        <w:rPr>
          <w:rFonts w:ascii="方正仿宋_GBK" w:eastAsia="方正仿宋_GBK" w:hint="eastAsia"/>
          <w:spacing w:val="-4"/>
          <w:sz w:val="32"/>
          <w:szCs w:val="32"/>
        </w:rPr>
        <w:t>支持区域协调发展</w:t>
      </w:r>
      <w:r w:rsidR="00F90234">
        <w:rPr>
          <w:rFonts w:ascii="方正仿宋_GBK" w:eastAsia="方正仿宋_GBK" w:hint="eastAsia"/>
          <w:spacing w:val="-4"/>
          <w:sz w:val="32"/>
          <w:szCs w:val="32"/>
        </w:rPr>
        <w:t>。</w:t>
      </w:r>
    </w:p>
    <w:p w:rsidR="00AF1C50" w:rsidRDefault="00AF1C50"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56.</w:t>
      </w:r>
      <w:r w:rsidRPr="00F90234">
        <w:rPr>
          <w:rFonts w:ascii="Times New Roman" w:eastAsia="方正仿宋_GBK" w:hAnsi="Times New Roman" w:cs="Times New Roman"/>
          <w:spacing w:val="-4"/>
          <w:sz w:val="32"/>
          <w:szCs w:val="32"/>
        </w:rPr>
        <w:t>协同推</w:t>
      </w:r>
      <w:r>
        <w:rPr>
          <w:rFonts w:ascii="方正仿宋_GBK" w:eastAsia="方正仿宋_GBK" w:hint="eastAsia"/>
          <w:spacing w:val="-4"/>
          <w:sz w:val="32"/>
          <w:szCs w:val="32"/>
        </w:rPr>
        <w:t>进长江经济带和长三角一体化发展举措，支持虹桥国际开放枢纽北向拓展带建设，推动区域一体联动、协同高效。</w:t>
      </w:r>
    </w:p>
    <w:p w:rsidR="00106A58" w:rsidRDefault="00106A58"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七）</w:t>
      </w:r>
      <w:r>
        <w:rPr>
          <w:rFonts w:ascii="方正仿宋_GBK" w:eastAsia="方正仿宋_GBK" w:hint="eastAsia"/>
          <w:spacing w:val="-4"/>
          <w:sz w:val="32"/>
          <w:szCs w:val="32"/>
        </w:rPr>
        <w:t>推动综合保税区升级发展</w:t>
      </w:r>
      <w:r w:rsidR="00F90234">
        <w:rPr>
          <w:rFonts w:ascii="方正仿宋_GBK" w:eastAsia="方正仿宋_GBK" w:hint="eastAsia"/>
          <w:spacing w:val="-4"/>
          <w:sz w:val="32"/>
          <w:szCs w:val="32"/>
        </w:rPr>
        <w:t>。</w:t>
      </w:r>
    </w:p>
    <w:p w:rsidR="00106A58" w:rsidRDefault="00106A58" w:rsidP="0025111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57.</w:t>
      </w:r>
      <w:r w:rsidRPr="00F90234">
        <w:rPr>
          <w:rFonts w:ascii="Times New Roman" w:eastAsia="方正仿宋_GBK" w:hAnsi="Times New Roman" w:cs="Times New Roman"/>
          <w:spacing w:val="-4"/>
          <w:sz w:val="32"/>
          <w:szCs w:val="32"/>
        </w:rPr>
        <w:t>落实</w:t>
      </w:r>
      <w:r>
        <w:rPr>
          <w:rFonts w:ascii="方正仿宋_GBK" w:eastAsia="方正仿宋_GBK" w:hint="eastAsia"/>
          <w:spacing w:val="-4"/>
          <w:sz w:val="32"/>
          <w:szCs w:val="32"/>
        </w:rPr>
        <w:t>“综保</w:t>
      </w:r>
      <w:r>
        <w:rPr>
          <w:rFonts w:ascii="Times New Roman" w:eastAsia="方正仿宋_GBK" w:hAnsi="Times New Roman" w:cs="Times New Roman" w:hint="eastAsia"/>
          <w:spacing w:val="-4"/>
          <w:sz w:val="32"/>
          <w:szCs w:val="32"/>
        </w:rPr>
        <w:t>区</w:t>
      </w:r>
      <w:r>
        <w:rPr>
          <w:rFonts w:ascii="Times New Roman" w:eastAsia="方正仿宋_GBK" w:hAnsi="Times New Roman"/>
          <w:spacing w:val="-4"/>
          <w:sz w:val="32"/>
          <w:szCs w:val="32"/>
        </w:rPr>
        <w:t>21</w:t>
      </w:r>
      <w:r>
        <w:rPr>
          <w:rFonts w:ascii="Times New Roman" w:eastAsia="方正仿宋_GBK" w:hAnsi="Times New Roman" w:cs="Times New Roman" w:hint="eastAsia"/>
          <w:spacing w:val="-4"/>
          <w:sz w:val="32"/>
          <w:szCs w:val="32"/>
        </w:rPr>
        <w:t>条</w:t>
      </w:r>
      <w:r>
        <w:rPr>
          <w:rFonts w:ascii="方正仿宋_GBK" w:eastAsia="方正仿宋_GBK" w:hint="eastAsia"/>
          <w:spacing w:val="-4"/>
          <w:sz w:val="32"/>
          <w:szCs w:val="32"/>
        </w:rPr>
        <w:t>”“两区统筹发</w:t>
      </w:r>
      <w:r>
        <w:rPr>
          <w:rFonts w:ascii="Times New Roman" w:eastAsia="方正仿宋_GBK" w:hAnsi="Times New Roman" w:cs="Times New Roman" w:hint="eastAsia"/>
          <w:spacing w:val="-4"/>
          <w:sz w:val="32"/>
          <w:szCs w:val="32"/>
        </w:rPr>
        <w:t>展</w:t>
      </w:r>
      <w:r>
        <w:rPr>
          <w:rFonts w:ascii="Times New Roman" w:eastAsia="方正仿宋_GBK" w:hAnsi="Times New Roman"/>
          <w:spacing w:val="-4"/>
          <w:sz w:val="32"/>
          <w:szCs w:val="32"/>
        </w:rPr>
        <w:t>20</w:t>
      </w:r>
      <w:r>
        <w:rPr>
          <w:rFonts w:ascii="方正仿宋_GBK" w:eastAsia="方正仿宋_GBK" w:hint="eastAsia"/>
          <w:spacing w:val="-4"/>
          <w:sz w:val="32"/>
          <w:szCs w:val="32"/>
        </w:rPr>
        <w:t>条”，培育保税研发、全球维修等新兴业态，协助地方申建南京江北新区综保区、整合优化无锡等</w:t>
      </w:r>
      <w:r>
        <w:rPr>
          <w:rFonts w:ascii="Times New Roman" w:eastAsia="方正仿宋_GBK" w:hAnsi="Times New Roman"/>
          <w:spacing w:val="-4"/>
          <w:sz w:val="32"/>
          <w:szCs w:val="32"/>
        </w:rPr>
        <w:t>11</w:t>
      </w:r>
      <w:r>
        <w:rPr>
          <w:rFonts w:ascii="Times New Roman" w:eastAsia="方正仿宋_GBK" w:hAnsi="Times New Roman" w:cs="Times New Roman" w:hint="eastAsia"/>
          <w:spacing w:val="-4"/>
          <w:sz w:val="32"/>
          <w:szCs w:val="32"/>
        </w:rPr>
        <w:t>个</w:t>
      </w:r>
      <w:r>
        <w:rPr>
          <w:rFonts w:ascii="方正仿宋_GBK" w:eastAsia="方正仿宋_GBK" w:hint="eastAsia"/>
          <w:spacing w:val="-4"/>
          <w:sz w:val="32"/>
          <w:szCs w:val="32"/>
        </w:rPr>
        <w:t>综保区。</w:t>
      </w:r>
    </w:p>
    <w:p w:rsidR="00106A58" w:rsidRDefault="00106A58" w:rsidP="00251118">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八）</w:t>
      </w:r>
      <w:r>
        <w:rPr>
          <w:rFonts w:ascii="方正仿宋_GBK" w:eastAsia="方正仿宋_GBK" w:hint="eastAsia"/>
          <w:spacing w:val="-4"/>
          <w:sz w:val="32"/>
          <w:szCs w:val="32"/>
        </w:rPr>
        <w:t>加快自贸试验区创新发展</w:t>
      </w:r>
      <w:r w:rsidR="00F90234">
        <w:rPr>
          <w:rFonts w:ascii="方正仿宋_GBK" w:eastAsia="方正仿宋_GBK" w:hint="eastAsia"/>
          <w:spacing w:val="-4"/>
          <w:sz w:val="32"/>
          <w:szCs w:val="32"/>
        </w:rPr>
        <w:t>。</w:t>
      </w:r>
    </w:p>
    <w:p w:rsidR="00106A58" w:rsidRDefault="00106A58" w:rsidP="00106A5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58.</w:t>
      </w:r>
      <w:r w:rsidRPr="00F90234">
        <w:rPr>
          <w:rFonts w:ascii="Times New Roman" w:eastAsia="方正仿宋_GBK" w:hAnsi="Times New Roman" w:cs="Times New Roman"/>
          <w:spacing w:val="-4"/>
          <w:sz w:val="32"/>
          <w:szCs w:val="32"/>
        </w:rPr>
        <w:t>牵头</w:t>
      </w:r>
      <w:r>
        <w:rPr>
          <w:rFonts w:ascii="方正仿宋_GBK" w:eastAsia="方正仿宋_GBK" w:hint="eastAsia"/>
          <w:spacing w:val="-4"/>
          <w:sz w:val="32"/>
          <w:szCs w:val="32"/>
        </w:rPr>
        <w:t>推进江苏自贸试验区建设实施方</w:t>
      </w:r>
      <w:r>
        <w:rPr>
          <w:rFonts w:ascii="Times New Roman" w:eastAsia="方正仿宋_GBK" w:hAnsi="Times New Roman" w:cs="Times New Roman" w:hint="eastAsia"/>
          <w:spacing w:val="-4"/>
          <w:sz w:val="32"/>
          <w:szCs w:val="32"/>
        </w:rPr>
        <w:t>案</w:t>
      </w:r>
      <w:r>
        <w:rPr>
          <w:rFonts w:ascii="Times New Roman" w:eastAsia="方正仿宋_GBK" w:hAnsi="Times New Roman"/>
          <w:spacing w:val="-4"/>
          <w:sz w:val="32"/>
          <w:szCs w:val="32"/>
        </w:rPr>
        <w:t>35</w:t>
      </w:r>
      <w:r>
        <w:rPr>
          <w:rFonts w:ascii="方正仿宋_GBK" w:eastAsia="方正仿宋_GBK" w:hint="eastAsia"/>
          <w:spacing w:val="-4"/>
          <w:sz w:val="32"/>
          <w:szCs w:val="32"/>
        </w:rPr>
        <w:t>项清单任务的落实工作，指导三个片区主管海关围绕企业需求推出海关监管创新举措。争取南京海关的创新监管制度通过总署备案并在全国海关复制推广。</w:t>
      </w:r>
    </w:p>
    <w:p w:rsidR="00106A58" w:rsidRDefault="00106A58" w:rsidP="00106A58">
      <w:pPr>
        <w:spacing w:line="560" w:lineRule="exact"/>
        <w:rPr>
          <w:rFonts w:ascii="方正仿宋_GBK" w:eastAsia="方正仿宋_GBK"/>
          <w:spacing w:val="-4"/>
          <w:sz w:val="32"/>
          <w:szCs w:val="32"/>
        </w:rPr>
      </w:pPr>
      <w:r>
        <w:rPr>
          <w:rFonts w:ascii="方正仿宋_GBK" w:eastAsia="方正仿宋_GBK" w:hint="eastAsia"/>
          <w:spacing w:val="-4"/>
          <w:sz w:val="32"/>
          <w:szCs w:val="32"/>
        </w:rPr>
        <w:t>（二十</w:t>
      </w:r>
      <w:r>
        <w:rPr>
          <w:rFonts w:ascii="方正仿宋_GBK" w:eastAsia="方正仿宋_GBK"/>
          <w:spacing w:val="-4"/>
          <w:sz w:val="32"/>
          <w:szCs w:val="32"/>
        </w:rPr>
        <w:t>九）</w:t>
      </w:r>
      <w:r>
        <w:rPr>
          <w:rFonts w:ascii="方正仿宋_GBK" w:eastAsia="方正仿宋_GBK" w:hint="eastAsia"/>
          <w:spacing w:val="-4"/>
          <w:sz w:val="32"/>
          <w:szCs w:val="32"/>
        </w:rPr>
        <w:t>支持贸易新业态发展</w:t>
      </w:r>
      <w:r w:rsidR="00F90234">
        <w:rPr>
          <w:rFonts w:ascii="方正仿宋_GBK" w:eastAsia="方正仿宋_GBK" w:hint="eastAsia"/>
          <w:spacing w:val="-4"/>
          <w:sz w:val="32"/>
          <w:szCs w:val="32"/>
        </w:rPr>
        <w:t>。</w:t>
      </w:r>
    </w:p>
    <w:p w:rsidR="00106A58" w:rsidRDefault="00106A58" w:rsidP="00106A5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59.</w:t>
      </w:r>
      <w:r w:rsidRPr="00F90234">
        <w:rPr>
          <w:rFonts w:ascii="Times New Roman" w:eastAsia="方正仿宋_GBK" w:hAnsi="Times New Roman" w:cs="Times New Roman"/>
          <w:spacing w:val="-4"/>
          <w:sz w:val="32"/>
          <w:szCs w:val="32"/>
        </w:rPr>
        <w:t>深入</w:t>
      </w:r>
      <w:r>
        <w:rPr>
          <w:rFonts w:ascii="方正仿宋_GBK" w:eastAsia="方正仿宋_GBK" w:hint="eastAsia"/>
          <w:spacing w:val="-4"/>
          <w:sz w:val="32"/>
          <w:szCs w:val="32"/>
        </w:rPr>
        <w:t>推广跨境电</w:t>
      </w:r>
      <w:r>
        <w:rPr>
          <w:rFonts w:ascii="Times New Roman" w:eastAsia="方正仿宋_GBK" w:hAnsi="Times New Roman" w:cs="Times New Roman" w:hint="eastAsia"/>
          <w:spacing w:val="-4"/>
          <w:sz w:val="32"/>
          <w:szCs w:val="32"/>
        </w:rPr>
        <w:t>商</w:t>
      </w:r>
      <w:r>
        <w:rPr>
          <w:rFonts w:ascii="Times New Roman" w:eastAsia="方正仿宋_GBK" w:hAnsi="Times New Roman"/>
          <w:spacing w:val="-4"/>
          <w:sz w:val="32"/>
          <w:szCs w:val="32"/>
        </w:rPr>
        <w:t>B2B</w:t>
      </w:r>
      <w:r>
        <w:rPr>
          <w:rFonts w:ascii="Times New Roman" w:eastAsia="方正仿宋_GBK" w:hAnsi="Times New Roman" w:cs="Times New Roman" w:hint="eastAsia"/>
          <w:spacing w:val="-4"/>
          <w:sz w:val="32"/>
          <w:szCs w:val="32"/>
        </w:rPr>
        <w:t>出</w:t>
      </w:r>
      <w:r>
        <w:rPr>
          <w:rFonts w:ascii="方正仿宋_GBK" w:eastAsia="方正仿宋_GBK" w:hint="eastAsia"/>
          <w:spacing w:val="-4"/>
          <w:sz w:val="32"/>
          <w:szCs w:val="32"/>
        </w:rPr>
        <w:t>口，积极落实跨境电商进出口退货监管措施。在全省跨境电商综试区推广实施简化申报、清单核放、便利转关、创新退货监管等便利化措施。加强政策宣传和业务指导，支持跨境电商中小企业发展。</w:t>
      </w:r>
    </w:p>
    <w:p w:rsidR="00106A58" w:rsidRDefault="00106A58" w:rsidP="00106A5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lastRenderedPageBreak/>
        <w:t xml:space="preserve">60. </w:t>
      </w:r>
      <w:r w:rsidRPr="00F90234">
        <w:rPr>
          <w:rFonts w:ascii="Times New Roman" w:eastAsia="方正仿宋_GBK" w:hAnsi="Times New Roman" w:cs="Times New Roman"/>
          <w:spacing w:val="-4"/>
          <w:sz w:val="32"/>
          <w:szCs w:val="32"/>
        </w:rPr>
        <w:t>根据</w:t>
      </w:r>
      <w:r>
        <w:rPr>
          <w:rFonts w:ascii="方正仿宋_GBK" w:eastAsia="方正仿宋_GBK" w:hint="eastAsia"/>
          <w:spacing w:val="-4"/>
          <w:sz w:val="32"/>
          <w:szCs w:val="32"/>
        </w:rPr>
        <w:t>海关总署统一部署，简化优化市场采购贸易小额小批量监管适用条件，扩大小额小批量出口检验检疫自动审单、快速签发电子底账的范围。支持打造市场采购贸易“江苏模式”，为中小微企业打开出口新通道，助力稳外贸发展。</w:t>
      </w:r>
    </w:p>
    <w:p w:rsidR="00106A58" w:rsidRDefault="00106A58" w:rsidP="00106A58">
      <w:pPr>
        <w:spacing w:line="560" w:lineRule="exact"/>
        <w:rPr>
          <w:rFonts w:ascii="方正仿宋_GBK" w:eastAsia="方正仿宋_GBK"/>
          <w:spacing w:val="-4"/>
          <w:sz w:val="32"/>
          <w:szCs w:val="32"/>
        </w:rPr>
      </w:pPr>
      <w:r>
        <w:rPr>
          <w:rFonts w:ascii="方正仿宋_GBK" w:eastAsia="方正仿宋_GBK" w:hint="eastAsia"/>
          <w:spacing w:val="-4"/>
          <w:sz w:val="32"/>
          <w:szCs w:val="32"/>
        </w:rPr>
        <w:t>（三十</w:t>
      </w:r>
      <w:r>
        <w:rPr>
          <w:rFonts w:ascii="方正仿宋_GBK" w:eastAsia="方正仿宋_GBK"/>
          <w:spacing w:val="-4"/>
          <w:sz w:val="32"/>
          <w:szCs w:val="32"/>
        </w:rPr>
        <w:t>）</w:t>
      </w:r>
      <w:r>
        <w:rPr>
          <w:rFonts w:ascii="方正仿宋_GBK" w:eastAsia="方正仿宋_GBK" w:hint="eastAsia"/>
          <w:spacing w:val="-4"/>
          <w:sz w:val="32"/>
          <w:szCs w:val="32"/>
        </w:rPr>
        <w:t>支持进口贸易促进创新示范区建设</w:t>
      </w:r>
      <w:r w:rsidR="00F90234">
        <w:rPr>
          <w:rFonts w:ascii="方正仿宋_GBK" w:eastAsia="方正仿宋_GBK" w:hint="eastAsia"/>
          <w:spacing w:val="-4"/>
          <w:sz w:val="32"/>
          <w:szCs w:val="32"/>
        </w:rPr>
        <w:t>。</w:t>
      </w:r>
    </w:p>
    <w:p w:rsidR="00106A58" w:rsidRDefault="00106A58" w:rsidP="00106A5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61.</w:t>
      </w:r>
      <w:r w:rsidRPr="00F90234">
        <w:rPr>
          <w:rFonts w:ascii="Times New Roman" w:eastAsia="方正仿宋_GBK" w:hAnsi="Times New Roman" w:cs="Times New Roman"/>
          <w:spacing w:val="-4"/>
          <w:sz w:val="32"/>
          <w:szCs w:val="32"/>
        </w:rPr>
        <w:t>支</w:t>
      </w:r>
      <w:r>
        <w:rPr>
          <w:rFonts w:ascii="方正仿宋_GBK" w:eastAsia="方正仿宋_GBK" w:hint="eastAsia"/>
          <w:spacing w:val="-4"/>
          <w:sz w:val="32"/>
          <w:szCs w:val="32"/>
        </w:rPr>
        <w:t>持昆山进口贸易促进创新示范区培育和发展，推动电子信息、高端装备、进口咖啡等特色产业链发展，提升进口贸易便利化水平。</w:t>
      </w:r>
    </w:p>
    <w:p w:rsidR="00106A58" w:rsidRDefault="00106A58" w:rsidP="00106A58">
      <w:pPr>
        <w:spacing w:line="560" w:lineRule="exact"/>
        <w:rPr>
          <w:rFonts w:ascii="方正黑体_GBK" w:eastAsia="方正黑体_GBK"/>
          <w:bCs/>
          <w:spacing w:val="-4"/>
          <w:sz w:val="32"/>
          <w:szCs w:val="32"/>
        </w:rPr>
      </w:pPr>
      <w:r>
        <w:rPr>
          <w:rFonts w:ascii="方正黑体_GBK" w:eastAsia="方正黑体_GBK" w:hint="eastAsia"/>
          <w:bCs/>
          <w:spacing w:val="-4"/>
          <w:sz w:val="32"/>
          <w:szCs w:val="32"/>
        </w:rPr>
        <w:t>七、进一步提升为企服务效能</w:t>
      </w:r>
    </w:p>
    <w:p w:rsidR="00106A58" w:rsidRDefault="00106A58" w:rsidP="00106A58">
      <w:pPr>
        <w:spacing w:line="560" w:lineRule="exact"/>
        <w:rPr>
          <w:rFonts w:ascii="方正仿宋_GBK" w:eastAsia="方正仿宋_GBK"/>
          <w:spacing w:val="-4"/>
          <w:sz w:val="32"/>
          <w:szCs w:val="32"/>
        </w:rPr>
      </w:pPr>
      <w:r>
        <w:rPr>
          <w:rFonts w:ascii="方正仿宋_GBK" w:eastAsia="方正仿宋_GBK" w:hint="eastAsia"/>
          <w:spacing w:val="-4"/>
          <w:sz w:val="32"/>
          <w:szCs w:val="32"/>
        </w:rPr>
        <w:t>（三十一</w:t>
      </w:r>
      <w:r>
        <w:rPr>
          <w:rFonts w:ascii="方正仿宋_GBK" w:eastAsia="方正仿宋_GBK"/>
          <w:spacing w:val="-4"/>
          <w:sz w:val="32"/>
          <w:szCs w:val="32"/>
        </w:rPr>
        <w:t>）</w:t>
      </w:r>
      <w:r>
        <w:rPr>
          <w:rFonts w:ascii="方正仿宋_GBK" w:eastAsia="方正仿宋_GBK" w:hint="eastAsia"/>
          <w:spacing w:val="-4"/>
          <w:sz w:val="32"/>
          <w:szCs w:val="32"/>
        </w:rPr>
        <w:t>推进“企业问题清零”</w:t>
      </w:r>
      <w:r w:rsidR="00F90234">
        <w:rPr>
          <w:rFonts w:ascii="方正仿宋_GBK" w:eastAsia="方正仿宋_GBK" w:hint="eastAsia"/>
          <w:spacing w:val="-4"/>
          <w:sz w:val="32"/>
          <w:szCs w:val="32"/>
        </w:rPr>
        <w:t>。</w:t>
      </w:r>
    </w:p>
    <w:p w:rsidR="009906ED" w:rsidRDefault="009906ED" w:rsidP="00106A5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62.</w:t>
      </w:r>
      <w:r w:rsidRPr="00F90234">
        <w:rPr>
          <w:rFonts w:ascii="Times New Roman" w:eastAsia="方正仿宋_GBK" w:hAnsi="Times New Roman" w:cs="Times New Roman"/>
          <w:spacing w:val="-4"/>
          <w:sz w:val="32"/>
          <w:szCs w:val="32"/>
        </w:rPr>
        <w:t>修订完善</w:t>
      </w:r>
      <w:r>
        <w:rPr>
          <w:rFonts w:ascii="方正仿宋_GBK" w:eastAsia="方正仿宋_GBK" w:hint="eastAsia"/>
          <w:spacing w:val="-4"/>
          <w:sz w:val="32"/>
          <w:szCs w:val="32"/>
        </w:rPr>
        <w:t>企业问题清零工作管理办法，做好“企业问题清零系统”功能完善和运行管理，切实发挥该系统的问题受理主渠道作用，统筹做好该系统</w:t>
      </w:r>
      <w:r>
        <w:rPr>
          <w:rFonts w:ascii="Times New Roman" w:eastAsia="方正仿宋_GBK" w:hAnsi="Times New Roman" w:cs="Times New Roman" w:hint="eastAsia"/>
          <w:spacing w:val="-4"/>
          <w:sz w:val="32"/>
          <w:szCs w:val="32"/>
        </w:rPr>
        <w:t>与</w:t>
      </w:r>
      <w:r>
        <w:rPr>
          <w:rFonts w:ascii="Times New Roman" w:eastAsia="方正仿宋_GBK" w:hAnsi="Times New Roman"/>
          <w:spacing w:val="-4"/>
          <w:sz w:val="32"/>
          <w:szCs w:val="32"/>
        </w:rPr>
        <w:t>12360</w:t>
      </w:r>
      <w:r>
        <w:rPr>
          <w:rFonts w:ascii="Times New Roman" w:eastAsia="方正仿宋_GBK" w:hAnsi="Times New Roman" w:cs="Times New Roman" w:hint="eastAsia"/>
          <w:spacing w:val="-4"/>
          <w:sz w:val="32"/>
          <w:szCs w:val="32"/>
        </w:rPr>
        <w:t>热</w:t>
      </w:r>
      <w:r>
        <w:rPr>
          <w:rFonts w:ascii="方正仿宋_GBK" w:eastAsia="方正仿宋_GBK" w:hint="eastAsia"/>
          <w:spacing w:val="-4"/>
          <w:sz w:val="32"/>
          <w:szCs w:val="32"/>
        </w:rPr>
        <w:t>线等其他途径的有序衔接。按照职责分工，推进做好企业问题收集、处理、督办和反馈等各环节工作。</w:t>
      </w:r>
    </w:p>
    <w:p w:rsidR="009906ED" w:rsidRDefault="009906ED" w:rsidP="00106A58">
      <w:pPr>
        <w:spacing w:line="560" w:lineRule="exact"/>
        <w:rPr>
          <w:rFonts w:ascii="方正仿宋_GBK" w:eastAsia="方正仿宋_GBK"/>
          <w:spacing w:val="-4"/>
          <w:sz w:val="32"/>
          <w:szCs w:val="32"/>
        </w:rPr>
      </w:pPr>
      <w:r w:rsidRPr="00F90234">
        <w:rPr>
          <w:rFonts w:ascii="Times New Roman" w:eastAsia="方正仿宋_GBK" w:hAnsi="Times New Roman" w:cs="Times New Roman"/>
          <w:spacing w:val="-4"/>
          <w:sz w:val="32"/>
          <w:szCs w:val="32"/>
        </w:rPr>
        <w:t xml:space="preserve">63. </w:t>
      </w:r>
      <w:r w:rsidRPr="00F90234">
        <w:rPr>
          <w:rFonts w:ascii="Times New Roman" w:eastAsia="方正仿宋_GBK" w:hAnsi="Times New Roman" w:cs="Times New Roman"/>
          <w:spacing w:val="-4"/>
          <w:sz w:val="32"/>
          <w:szCs w:val="32"/>
        </w:rPr>
        <w:t>多层</w:t>
      </w:r>
      <w:r>
        <w:rPr>
          <w:rFonts w:ascii="方正仿宋_GBK" w:eastAsia="方正仿宋_GBK" w:hint="eastAsia"/>
          <w:spacing w:val="-4"/>
          <w:sz w:val="32"/>
          <w:szCs w:val="32"/>
        </w:rPr>
        <w:t>次、多角度监测我省进出口贸易动态和外贸高质量发展情况，加强对进出口企业生产经营状况的调研和对调研成果的运用，进一步提升海关统计分析研究的服务水平。</w:t>
      </w:r>
    </w:p>
    <w:p w:rsidR="00082A83" w:rsidRDefault="00082A83" w:rsidP="00106A58">
      <w:pPr>
        <w:spacing w:line="560" w:lineRule="exact"/>
        <w:rPr>
          <w:rFonts w:ascii="方正仿宋_GBK" w:eastAsia="方正仿宋_GBK"/>
          <w:spacing w:val="-4"/>
          <w:sz w:val="32"/>
          <w:szCs w:val="32"/>
        </w:rPr>
      </w:pPr>
      <w:r w:rsidRPr="00123335">
        <w:rPr>
          <w:rFonts w:ascii="Times New Roman" w:eastAsia="方正仿宋_GBK" w:hAnsi="Times New Roman" w:cs="Times New Roman"/>
          <w:spacing w:val="-4"/>
          <w:sz w:val="32"/>
          <w:szCs w:val="32"/>
        </w:rPr>
        <w:t xml:space="preserve">64. </w:t>
      </w:r>
      <w:r w:rsidRPr="00123335">
        <w:rPr>
          <w:rFonts w:ascii="Times New Roman" w:eastAsia="方正仿宋_GBK" w:hAnsi="Times New Roman" w:cs="Times New Roman"/>
          <w:spacing w:val="-4"/>
          <w:sz w:val="32"/>
          <w:szCs w:val="32"/>
        </w:rPr>
        <w:t>引</w:t>
      </w:r>
      <w:r>
        <w:rPr>
          <w:rFonts w:ascii="方正仿宋_GBK" w:eastAsia="方正仿宋_GBK" w:hint="eastAsia"/>
          <w:spacing w:val="-4"/>
          <w:sz w:val="32"/>
          <w:szCs w:val="32"/>
        </w:rPr>
        <w:t>导企业注册登记“中国海关信用管理”微信平台，由关区企业协调员通过微信平台为企业解决海关进出口问题。</w:t>
      </w:r>
    </w:p>
    <w:p w:rsidR="00EA3F24" w:rsidRDefault="00EA3F24" w:rsidP="00106A58">
      <w:pPr>
        <w:spacing w:line="560" w:lineRule="exact"/>
        <w:rPr>
          <w:rFonts w:ascii="方正仿宋_GBK" w:eastAsia="方正仿宋_GBK"/>
          <w:spacing w:val="-4"/>
          <w:sz w:val="32"/>
          <w:szCs w:val="32"/>
        </w:rPr>
      </w:pPr>
      <w:r w:rsidRPr="00123335">
        <w:rPr>
          <w:rFonts w:ascii="Times New Roman" w:eastAsia="方正仿宋_GBK" w:hAnsi="Times New Roman" w:cs="Times New Roman"/>
          <w:spacing w:val="-4"/>
          <w:sz w:val="32"/>
          <w:szCs w:val="32"/>
        </w:rPr>
        <w:t>65.</w:t>
      </w:r>
      <w:r w:rsidRPr="00123335">
        <w:rPr>
          <w:rFonts w:ascii="Times New Roman" w:eastAsia="方正仿宋_GBK" w:hAnsi="Times New Roman" w:cs="Times New Roman"/>
          <w:spacing w:val="-4"/>
          <w:sz w:val="32"/>
          <w:szCs w:val="32"/>
        </w:rPr>
        <w:t>定点</w:t>
      </w:r>
      <w:r>
        <w:rPr>
          <w:rFonts w:ascii="方正仿宋_GBK" w:eastAsia="方正仿宋_GBK" w:hint="eastAsia"/>
          <w:spacing w:val="-4"/>
          <w:sz w:val="32"/>
          <w:szCs w:val="32"/>
        </w:rPr>
        <w:t>帮扶江苏省外贸外资工作专班承接的重点企业问题清零。</w:t>
      </w:r>
    </w:p>
    <w:p w:rsidR="00EA3F24" w:rsidRDefault="00EA3F24" w:rsidP="00106A58">
      <w:pPr>
        <w:spacing w:line="560" w:lineRule="exact"/>
        <w:rPr>
          <w:rFonts w:ascii="方正仿宋_GBK" w:eastAsia="方正仿宋_GBK"/>
          <w:spacing w:val="-4"/>
          <w:sz w:val="32"/>
          <w:szCs w:val="32"/>
        </w:rPr>
      </w:pPr>
      <w:r w:rsidRPr="00123335">
        <w:rPr>
          <w:rFonts w:ascii="Times New Roman" w:eastAsia="方正仿宋_GBK" w:hAnsi="Times New Roman" w:cs="Times New Roman"/>
          <w:spacing w:val="-4"/>
          <w:sz w:val="32"/>
          <w:szCs w:val="32"/>
        </w:rPr>
        <w:t xml:space="preserve">66. </w:t>
      </w:r>
      <w:r w:rsidRPr="00123335">
        <w:rPr>
          <w:rFonts w:ascii="Times New Roman" w:eastAsia="方正仿宋_GBK" w:hAnsi="Times New Roman" w:cs="Times New Roman"/>
          <w:spacing w:val="-4"/>
          <w:sz w:val="32"/>
          <w:szCs w:val="32"/>
        </w:rPr>
        <w:t>协</w:t>
      </w:r>
      <w:r>
        <w:rPr>
          <w:rFonts w:ascii="方正仿宋_GBK" w:eastAsia="方正仿宋_GBK" w:hint="eastAsia"/>
          <w:spacing w:val="-4"/>
          <w:sz w:val="32"/>
          <w:szCs w:val="32"/>
        </w:rPr>
        <w:t>调企业提出的跨直属海关层面的相关问题；指导隶属海关企业协调员负责协调企业提出的属于本隶属海关业务范围</w:t>
      </w:r>
      <w:r>
        <w:rPr>
          <w:rFonts w:ascii="方正仿宋_GBK" w:eastAsia="方正仿宋_GBK" w:hint="eastAsia"/>
          <w:spacing w:val="-4"/>
          <w:sz w:val="32"/>
          <w:szCs w:val="32"/>
        </w:rPr>
        <w:lastRenderedPageBreak/>
        <w:t>内的问题。</w:t>
      </w:r>
    </w:p>
    <w:p w:rsidR="002560B0" w:rsidRDefault="002560B0" w:rsidP="00106A58">
      <w:pPr>
        <w:spacing w:line="560" w:lineRule="exact"/>
        <w:rPr>
          <w:rFonts w:ascii="方正仿宋_GBK" w:eastAsia="方正仿宋_GBK"/>
          <w:spacing w:val="-4"/>
          <w:sz w:val="32"/>
          <w:szCs w:val="32"/>
        </w:rPr>
      </w:pPr>
      <w:r>
        <w:rPr>
          <w:rFonts w:ascii="方正仿宋_GBK" w:eastAsia="方正仿宋_GBK" w:hint="eastAsia"/>
          <w:spacing w:val="-4"/>
          <w:sz w:val="32"/>
          <w:szCs w:val="32"/>
        </w:rPr>
        <w:t>（三十</w:t>
      </w:r>
      <w:r>
        <w:rPr>
          <w:rFonts w:ascii="方正仿宋_GBK" w:eastAsia="方正仿宋_GBK"/>
          <w:spacing w:val="-4"/>
          <w:sz w:val="32"/>
          <w:szCs w:val="32"/>
        </w:rPr>
        <w:t>二）</w:t>
      </w:r>
      <w:r>
        <w:rPr>
          <w:rFonts w:ascii="方正仿宋_GBK" w:eastAsia="方正仿宋_GBK" w:hint="eastAsia"/>
          <w:spacing w:val="-4"/>
          <w:sz w:val="32"/>
          <w:szCs w:val="32"/>
        </w:rPr>
        <w:t>加强技贸措施帮扶</w:t>
      </w:r>
      <w:r w:rsidR="00123335">
        <w:rPr>
          <w:rFonts w:ascii="方正仿宋_GBK" w:eastAsia="方正仿宋_GBK" w:hint="eastAsia"/>
          <w:spacing w:val="-4"/>
          <w:sz w:val="32"/>
          <w:szCs w:val="32"/>
        </w:rPr>
        <w:t>。</w:t>
      </w:r>
    </w:p>
    <w:p w:rsidR="002560B0" w:rsidRDefault="002560B0" w:rsidP="00106A58">
      <w:pPr>
        <w:spacing w:line="560" w:lineRule="exact"/>
        <w:rPr>
          <w:rFonts w:ascii="方正仿宋_GBK" w:eastAsia="方正仿宋_GBK"/>
          <w:spacing w:val="-4"/>
          <w:sz w:val="32"/>
          <w:szCs w:val="32"/>
        </w:rPr>
      </w:pPr>
      <w:r w:rsidRPr="00123335">
        <w:rPr>
          <w:rFonts w:ascii="Times New Roman" w:eastAsia="方正仿宋_GBK" w:hAnsi="Times New Roman" w:cs="Times New Roman"/>
          <w:spacing w:val="-4"/>
          <w:sz w:val="32"/>
          <w:szCs w:val="32"/>
        </w:rPr>
        <w:t xml:space="preserve">67. </w:t>
      </w:r>
      <w:r w:rsidRPr="00123335">
        <w:rPr>
          <w:rFonts w:ascii="Times New Roman" w:eastAsia="方正仿宋_GBK" w:hAnsi="Times New Roman" w:cs="Times New Roman"/>
          <w:spacing w:val="-4"/>
          <w:sz w:val="32"/>
          <w:szCs w:val="32"/>
        </w:rPr>
        <w:t>组</w:t>
      </w:r>
      <w:r>
        <w:rPr>
          <w:rFonts w:ascii="方正仿宋_GBK" w:eastAsia="方正仿宋_GBK" w:hint="eastAsia"/>
          <w:spacing w:val="-4"/>
          <w:sz w:val="32"/>
          <w:szCs w:val="32"/>
        </w:rPr>
        <w:t>织开展国外技贸措施企业影响调查和通报评议等工作，收集企业遭遇的国外技贸壁垒，对企业开展指导帮扶和宣传培训。建立技术壁垒交涉应对重点企业库，收集、解决企业问题困难；统筹发挥海关技术中心和研究评议基地作用，加强对中小企业技术支持。</w:t>
      </w:r>
    </w:p>
    <w:p w:rsidR="002560B0" w:rsidRDefault="002560B0" w:rsidP="00106A58">
      <w:pPr>
        <w:spacing w:line="560" w:lineRule="exact"/>
        <w:rPr>
          <w:rFonts w:ascii="方正仿宋_GBK" w:eastAsia="方正仿宋_GBK"/>
          <w:spacing w:val="-4"/>
          <w:sz w:val="32"/>
          <w:szCs w:val="32"/>
        </w:rPr>
      </w:pPr>
      <w:r>
        <w:rPr>
          <w:rFonts w:ascii="方正仿宋_GBK" w:eastAsia="方正仿宋_GBK" w:hint="eastAsia"/>
          <w:spacing w:val="-4"/>
          <w:sz w:val="32"/>
          <w:szCs w:val="32"/>
        </w:rPr>
        <w:t>（三十</w:t>
      </w:r>
      <w:r>
        <w:rPr>
          <w:rFonts w:ascii="方正仿宋_GBK" w:eastAsia="方正仿宋_GBK"/>
          <w:spacing w:val="-4"/>
          <w:sz w:val="32"/>
          <w:szCs w:val="32"/>
        </w:rPr>
        <w:t>三）</w:t>
      </w:r>
      <w:r>
        <w:rPr>
          <w:rFonts w:ascii="方正仿宋_GBK" w:eastAsia="方正仿宋_GBK" w:hint="eastAsia"/>
          <w:spacing w:val="-4"/>
          <w:sz w:val="32"/>
          <w:szCs w:val="32"/>
        </w:rPr>
        <w:t>加强重点企业信用培育</w:t>
      </w:r>
      <w:r w:rsidR="00123335">
        <w:rPr>
          <w:rFonts w:ascii="方正仿宋_GBK" w:eastAsia="方正仿宋_GBK" w:hint="eastAsia"/>
          <w:spacing w:val="-4"/>
          <w:sz w:val="32"/>
          <w:szCs w:val="32"/>
        </w:rPr>
        <w:t>。</w:t>
      </w:r>
    </w:p>
    <w:p w:rsidR="002560B0" w:rsidRDefault="002560B0" w:rsidP="00106A58">
      <w:pPr>
        <w:spacing w:line="560" w:lineRule="exact"/>
        <w:rPr>
          <w:rFonts w:ascii="方正仿宋_GBK" w:eastAsia="方正仿宋_GBK"/>
          <w:spacing w:val="-4"/>
          <w:sz w:val="32"/>
          <w:szCs w:val="32"/>
        </w:rPr>
      </w:pPr>
      <w:r w:rsidRPr="00123335">
        <w:rPr>
          <w:rFonts w:ascii="Times New Roman" w:eastAsia="方正仿宋_GBK" w:hAnsi="Times New Roman" w:cs="Times New Roman"/>
          <w:spacing w:val="-4"/>
          <w:sz w:val="32"/>
          <w:szCs w:val="32"/>
        </w:rPr>
        <w:t>68.</w:t>
      </w:r>
      <w:r w:rsidRPr="00123335">
        <w:rPr>
          <w:rFonts w:ascii="Times New Roman" w:eastAsia="方正仿宋_GBK" w:hAnsi="Times New Roman" w:cs="Times New Roman"/>
          <w:spacing w:val="-4"/>
          <w:sz w:val="32"/>
          <w:szCs w:val="32"/>
        </w:rPr>
        <w:t>以</w:t>
      </w:r>
      <w:r>
        <w:rPr>
          <w:rFonts w:ascii="方正仿宋_GBK" w:eastAsia="方正仿宋_GBK" w:hint="eastAsia"/>
          <w:spacing w:val="-4"/>
          <w:sz w:val="32"/>
          <w:szCs w:val="32"/>
        </w:rPr>
        <w:t>“一带一路”、中东欧等国家为重点，组织关区开展守法规范性培育，对重点企业政策宣讲全覆盖，组织开展实地认证和督导检查。以“专精特新”企业为重点开展信息培育，支持帮助更多专精特新企业成为海关高认企业。</w:t>
      </w:r>
    </w:p>
    <w:p w:rsidR="002560B0" w:rsidRDefault="002560B0" w:rsidP="00106A58">
      <w:pPr>
        <w:spacing w:line="560" w:lineRule="exact"/>
        <w:rPr>
          <w:rFonts w:ascii="方正仿宋_GBK" w:eastAsia="方正仿宋_GBK"/>
          <w:spacing w:val="-4"/>
          <w:sz w:val="32"/>
          <w:szCs w:val="32"/>
        </w:rPr>
      </w:pPr>
      <w:r>
        <w:rPr>
          <w:rFonts w:ascii="方正仿宋_GBK" w:eastAsia="方正仿宋_GBK" w:hint="eastAsia"/>
          <w:spacing w:val="-4"/>
          <w:sz w:val="32"/>
          <w:szCs w:val="32"/>
        </w:rPr>
        <w:t>（三十</w:t>
      </w:r>
      <w:r>
        <w:rPr>
          <w:rFonts w:ascii="方正仿宋_GBK" w:eastAsia="方正仿宋_GBK"/>
          <w:spacing w:val="-4"/>
          <w:sz w:val="32"/>
          <w:szCs w:val="32"/>
        </w:rPr>
        <w:t>四）</w:t>
      </w:r>
      <w:r>
        <w:rPr>
          <w:rFonts w:ascii="方正仿宋_GBK" w:eastAsia="方正仿宋_GBK" w:hint="eastAsia"/>
          <w:spacing w:val="-4"/>
          <w:sz w:val="32"/>
          <w:szCs w:val="32"/>
        </w:rPr>
        <w:t>加强知识产权海关保护</w:t>
      </w:r>
      <w:r w:rsidR="00123335">
        <w:rPr>
          <w:rFonts w:ascii="方正仿宋_GBK" w:eastAsia="方正仿宋_GBK" w:hint="eastAsia"/>
          <w:spacing w:val="-4"/>
          <w:sz w:val="32"/>
          <w:szCs w:val="32"/>
        </w:rPr>
        <w:t>。</w:t>
      </w:r>
    </w:p>
    <w:p w:rsidR="002560B0" w:rsidRDefault="007513CE" w:rsidP="00106A58">
      <w:pPr>
        <w:spacing w:line="560" w:lineRule="exact"/>
        <w:rPr>
          <w:rFonts w:ascii="方正仿宋_GBK" w:eastAsia="方正仿宋_GBK"/>
          <w:spacing w:val="-4"/>
          <w:sz w:val="32"/>
          <w:szCs w:val="32"/>
        </w:rPr>
      </w:pPr>
      <w:r w:rsidRPr="00123335">
        <w:rPr>
          <w:rFonts w:ascii="Times New Roman" w:eastAsia="方正仿宋_GBK" w:hAnsi="Times New Roman" w:cs="Times New Roman"/>
          <w:spacing w:val="-4"/>
          <w:sz w:val="32"/>
          <w:szCs w:val="32"/>
        </w:rPr>
        <w:t>69.</w:t>
      </w:r>
      <w:r w:rsidR="002560B0" w:rsidRPr="00123335">
        <w:rPr>
          <w:rFonts w:ascii="Times New Roman" w:eastAsia="方正仿宋_GBK" w:hAnsi="Times New Roman" w:cs="Times New Roman"/>
          <w:spacing w:val="-4"/>
          <w:sz w:val="32"/>
          <w:szCs w:val="32"/>
        </w:rPr>
        <w:t>根据</w:t>
      </w:r>
      <w:r w:rsidR="002560B0">
        <w:rPr>
          <w:rFonts w:ascii="方正仿宋_GBK" w:eastAsia="方正仿宋_GBK" w:hint="eastAsia"/>
          <w:spacing w:val="-4"/>
          <w:sz w:val="32"/>
          <w:szCs w:val="32"/>
        </w:rPr>
        <w:t>海关总署统一部署，在关区开展知识产权海关保护“龙腾行动</w:t>
      </w:r>
      <w:r w:rsidR="002560B0">
        <w:rPr>
          <w:rFonts w:ascii="Times New Roman" w:eastAsia="方正仿宋_GBK" w:hAnsi="Times New Roman"/>
          <w:spacing w:val="-4"/>
          <w:sz w:val="32"/>
          <w:szCs w:val="32"/>
        </w:rPr>
        <w:t>2022</w:t>
      </w:r>
      <w:r w:rsidR="002560B0">
        <w:rPr>
          <w:rFonts w:ascii="方正仿宋_GBK" w:eastAsia="方正仿宋_GBK" w:hint="eastAsia"/>
          <w:spacing w:val="-4"/>
          <w:sz w:val="32"/>
          <w:szCs w:val="32"/>
        </w:rPr>
        <w:t>”，立足打促结合支持我省创新主体合规发展。引导中小企业运用知识产权海关保护措施维护合法权益，收集解决相关问题，为中小企业“走出去”保驾护航。</w:t>
      </w:r>
    </w:p>
    <w:p w:rsidR="00106A58" w:rsidRPr="00106A58" w:rsidRDefault="00106A58" w:rsidP="00106A58">
      <w:pPr>
        <w:spacing w:line="560" w:lineRule="exact"/>
        <w:rPr>
          <w:rFonts w:ascii="方正仿宋_GBK" w:eastAsia="方正仿宋_GBK"/>
          <w:spacing w:val="-4"/>
          <w:sz w:val="32"/>
          <w:szCs w:val="32"/>
        </w:rPr>
      </w:pPr>
    </w:p>
    <w:p w:rsidR="00106A58" w:rsidRPr="00106A58" w:rsidRDefault="00106A58" w:rsidP="00251118">
      <w:pPr>
        <w:spacing w:line="560" w:lineRule="exact"/>
        <w:rPr>
          <w:rFonts w:ascii="方正仿宋_GBK" w:eastAsia="方正仿宋_GBK"/>
          <w:spacing w:val="-4"/>
          <w:sz w:val="32"/>
          <w:szCs w:val="32"/>
        </w:rPr>
      </w:pPr>
    </w:p>
    <w:sectPr w:rsidR="00106A58" w:rsidRPr="00106A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670" w:rsidRDefault="00502670" w:rsidP="002C4BC0">
      <w:r>
        <w:separator/>
      </w:r>
    </w:p>
  </w:endnote>
  <w:endnote w:type="continuationSeparator" w:id="0">
    <w:p w:rsidR="00502670" w:rsidRDefault="00502670" w:rsidP="002C4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charset w:val="86"/>
    <w:family w:val="script"/>
    <w:pitch w:val="fixed"/>
    <w:sig w:usb0="00000001" w:usb1="080E0000" w:usb2="00000010" w:usb3="00000000" w:csb0="00040000" w:csb1="00000000"/>
  </w:font>
  <w:font w:name="方正黑体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670" w:rsidRDefault="00502670" w:rsidP="002C4BC0">
      <w:r>
        <w:separator/>
      </w:r>
    </w:p>
  </w:footnote>
  <w:footnote w:type="continuationSeparator" w:id="0">
    <w:p w:rsidR="00502670" w:rsidRDefault="00502670" w:rsidP="002C4B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DF1"/>
    <w:rsid w:val="00000532"/>
    <w:rsid w:val="00000EB7"/>
    <w:rsid w:val="00014D38"/>
    <w:rsid w:val="000161EC"/>
    <w:rsid w:val="00025218"/>
    <w:rsid w:val="0002584E"/>
    <w:rsid w:val="00025E0C"/>
    <w:rsid w:val="00032FE4"/>
    <w:rsid w:val="00034C91"/>
    <w:rsid w:val="00040C68"/>
    <w:rsid w:val="000435C3"/>
    <w:rsid w:val="00045139"/>
    <w:rsid w:val="000478B5"/>
    <w:rsid w:val="00047E49"/>
    <w:rsid w:val="000510D0"/>
    <w:rsid w:val="00051C9D"/>
    <w:rsid w:val="000520EC"/>
    <w:rsid w:val="000547B8"/>
    <w:rsid w:val="000569A5"/>
    <w:rsid w:val="00056FDA"/>
    <w:rsid w:val="000602D3"/>
    <w:rsid w:val="0006147B"/>
    <w:rsid w:val="00061BEC"/>
    <w:rsid w:val="00063011"/>
    <w:rsid w:val="00066169"/>
    <w:rsid w:val="00066F1B"/>
    <w:rsid w:val="00071E88"/>
    <w:rsid w:val="000723CB"/>
    <w:rsid w:val="00076796"/>
    <w:rsid w:val="00077A11"/>
    <w:rsid w:val="000810CD"/>
    <w:rsid w:val="00082A83"/>
    <w:rsid w:val="00090B56"/>
    <w:rsid w:val="0009174C"/>
    <w:rsid w:val="00092369"/>
    <w:rsid w:val="00092EA9"/>
    <w:rsid w:val="00093287"/>
    <w:rsid w:val="00094CF5"/>
    <w:rsid w:val="0009513F"/>
    <w:rsid w:val="00095EBE"/>
    <w:rsid w:val="0009760F"/>
    <w:rsid w:val="00097A98"/>
    <w:rsid w:val="00097C00"/>
    <w:rsid w:val="00097F46"/>
    <w:rsid w:val="000A0B8D"/>
    <w:rsid w:val="000A794D"/>
    <w:rsid w:val="000B43B9"/>
    <w:rsid w:val="000B7952"/>
    <w:rsid w:val="000C0248"/>
    <w:rsid w:val="000C1966"/>
    <w:rsid w:val="000C33C9"/>
    <w:rsid w:val="000C4D18"/>
    <w:rsid w:val="000C591F"/>
    <w:rsid w:val="000C7F5B"/>
    <w:rsid w:val="000D0F0F"/>
    <w:rsid w:val="000D1964"/>
    <w:rsid w:val="000D43B9"/>
    <w:rsid w:val="000D5437"/>
    <w:rsid w:val="000D5E29"/>
    <w:rsid w:val="000D6FD5"/>
    <w:rsid w:val="000D76F9"/>
    <w:rsid w:val="000E459D"/>
    <w:rsid w:val="000F02FC"/>
    <w:rsid w:val="000F1437"/>
    <w:rsid w:val="000F3CF4"/>
    <w:rsid w:val="000F51D5"/>
    <w:rsid w:val="000F6441"/>
    <w:rsid w:val="00100466"/>
    <w:rsid w:val="001018FE"/>
    <w:rsid w:val="001022CD"/>
    <w:rsid w:val="0010295C"/>
    <w:rsid w:val="00106A58"/>
    <w:rsid w:val="001074AF"/>
    <w:rsid w:val="00107618"/>
    <w:rsid w:val="00115EEE"/>
    <w:rsid w:val="0011758A"/>
    <w:rsid w:val="00121C22"/>
    <w:rsid w:val="00123335"/>
    <w:rsid w:val="00123CF5"/>
    <w:rsid w:val="00124039"/>
    <w:rsid w:val="001305AC"/>
    <w:rsid w:val="00130CE7"/>
    <w:rsid w:val="001313BD"/>
    <w:rsid w:val="00132552"/>
    <w:rsid w:val="00133F62"/>
    <w:rsid w:val="0013420F"/>
    <w:rsid w:val="001376EF"/>
    <w:rsid w:val="001406BA"/>
    <w:rsid w:val="00143101"/>
    <w:rsid w:val="0014716A"/>
    <w:rsid w:val="0015034E"/>
    <w:rsid w:val="00150DC5"/>
    <w:rsid w:val="00151528"/>
    <w:rsid w:val="0015256D"/>
    <w:rsid w:val="00154F7B"/>
    <w:rsid w:val="00156F1B"/>
    <w:rsid w:val="00157962"/>
    <w:rsid w:val="00160F7A"/>
    <w:rsid w:val="00165A92"/>
    <w:rsid w:val="001730C8"/>
    <w:rsid w:val="0017388A"/>
    <w:rsid w:val="00173FA5"/>
    <w:rsid w:val="001779C6"/>
    <w:rsid w:val="001804CF"/>
    <w:rsid w:val="001918FE"/>
    <w:rsid w:val="0019442A"/>
    <w:rsid w:val="00195216"/>
    <w:rsid w:val="00195CCE"/>
    <w:rsid w:val="00195DFB"/>
    <w:rsid w:val="00196937"/>
    <w:rsid w:val="00197122"/>
    <w:rsid w:val="001A2976"/>
    <w:rsid w:val="001A6380"/>
    <w:rsid w:val="001A774F"/>
    <w:rsid w:val="001B2998"/>
    <w:rsid w:val="001B2A6F"/>
    <w:rsid w:val="001B2C2E"/>
    <w:rsid w:val="001B6F66"/>
    <w:rsid w:val="001C19D1"/>
    <w:rsid w:val="001C20C3"/>
    <w:rsid w:val="001C3D4D"/>
    <w:rsid w:val="001C68B9"/>
    <w:rsid w:val="001D095F"/>
    <w:rsid w:val="001D37A0"/>
    <w:rsid w:val="001D4C9C"/>
    <w:rsid w:val="001D6452"/>
    <w:rsid w:val="001E23AD"/>
    <w:rsid w:val="001E4201"/>
    <w:rsid w:val="001E5C87"/>
    <w:rsid w:val="001E6A15"/>
    <w:rsid w:val="001E6AB9"/>
    <w:rsid w:val="001E6E76"/>
    <w:rsid w:val="001E77C8"/>
    <w:rsid w:val="001F4032"/>
    <w:rsid w:val="001F5CA1"/>
    <w:rsid w:val="002057FF"/>
    <w:rsid w:val="00205CDB"/>
    <w:rsid w:val="00212F23"/>
    <w:rsid w:val="00215A58"/>
    <w:rsid w:val="00220520"/>
    <w:rsid w:val="00223B0A"/>
    <w:rsid w:val="00223F89"/>
    <w:rsid w:val="0023066B"/>
    <w:rsid w:val="00233B3A"/>
    <w:rsid w:val="0023760F"/>
    <w:rsid w:val="0024103D"/>
    <w:rsid w:val="00241DC3"/>
    <w:rsid w:val="002471D1"/>
    <w:rsid w:val="002471F1"/>
    <w:rsid w:val="00247633"/>
    <w:rsid w:val="00251118"/>
    <w:rsid w:val="00255FA9"/>
    <w:rsid w:val="002560B0"/>
    <w:rsid w:val="0025675E"/>
    <w:rsid w:val="002575A0"/>
    <w:rsid w:val="00262692"/>
    <w:rsid w:val="00262F68"/>
    <w:rsid w:val="00264C57"/>
    <w:rsid w:val="002654F9"/>
    <w:rsid w:val="002750AE"/>
    <w:rsid w:val="002755A5"/>
    <w:rsid w:val="00281A7F"/>
    <w:rsid w:val="00282E6F"/>
    <w:rsid w:val="00282EE1"/>
    <w:rsid w:val="00283CAB"/>
    <w:rsid w:val="00284597"/>
    <w:rsid w:val="00293BA8"/>
    <w:rsid w:val="0029498C"/>
    <w:rsid w:val="002976CE"/>
    <w:rsid w:val="00297B3E"/>
    <w:rsid w:val="002A64B1"/>
    <w:rsid w:val="002A6B8E"/>
    <w:rsid w:val="002B4A2B"/>
    <w:rsid w:val="002B6115"/>
    <w:rsid w:val="002B6176"/>
    <w:rsid w:val="002C1678"/>
    <w:rsid w:val="002C4BC0"/>
    <w:rsid w:val="002C4C56"/>
    <w:rsid w:val="002C5D75"/>
    <w:rsid w:val="002D09BC"/>
    <w:rsid w:val="002D56D7"/>
    <w:rsid w:val="002D63C8"/>
    <w:rsid w:val="002D748E"/>
    <w:rsid w:val="002D7747"/>
    <w:rsid w:val="002E15A1"/>
    <w:rsid w:val="002E2043"/>
    <w:rsid w:val="002E2104"/>
    <w:rsid w:val="002E40F5"/>
    <w:rsid w:val="002E4672"/>
    <w:rsid w:val="002E4FE6"/>
    <w:rsid w:val="002F376C"/>
    <w:rsid w:val="002F42AD"/>
    <w:rsid w:val="002F6C9C"/>
    <w:rsid w:val="002F70E0"/>
    <w:rsid w:val="00301E01"/>
    <w:rsid w:val="00303AC2"/>
    <w:rsid w:val="00311FBD"/>
    <w:rsid w:val="00320E69"/>
    <w:rsid w:val="00321B81"/>
    <w:rsid w:val="003220B0"/>
    <w:rsid w:val="0032280A"/>
    <w:rsid w:val="00323666"/>
    <w:rsid w:val="00326DC3"/>
    <w:rsid w:val="00331B50"/>
    <w:rsid w:val="003336F2"/>
    <w:rsid w:val="003344D8"/>
    <w:rsid w:val="0033452D"/>
    <w:rsid w:val="00334B26"/>
    <w:rsid w:val="003430DD"/>
    <w:rsid w:val="00347E32"/>
    <w:rsid w:val="0035089D"/>
    <w:rsid w:val="003544B6"/>
    <w:rsid w:val="00355A82"/>
    <w:rsid w:val="003565F2"/>
    <w:rsid w:val="00360056"/>
    <w:rsid w:val="00364543"/>
    <w:rsid w:val="003652F5"/>
    <w:rsid w:val="00370CCA"/>
    <w:rsid w:val="003710F2"/>
    <w:rsid w:val="003714C6"/>
    <w:rsid w:val="00374D6E"/>
    <w:rsid w:val="00376935"/>
    <w:rsid w:val="00382132"/>
    <w:rsid w:val="00382DCE"/>
    <w:rsid w:val="00391E11"/>
    <w:rsid w:val="00392ADB"/>
    <w:rsid w:val="003A094F"/>
    <w:rsid w:val="003A3067"/>
    <w:rsid w:val="003A5B27"/>
    <w:rsid w:val="003A6630"/>
    <w:rsid w:val="003A7931"/>
    <w:rsid w:val="003B0716"/>
    <w:rsid w:val="003B366C"/>
    <w:rsid w:val="003B4047"/>
    <w:rsid w:val="003B53D5"/>
    <w:rsid w:val="003C2E98"/>
    <w:rsid w:val="003D07F5"/>
    <w:rsid w:val="003D0967"/>
    <w:rsid w:val="003D0EE0"/>
    <w:rsid w:val="003D2865"/>
    <w:rsid w:val="003D4D78"/>
    <w:rsid w:val="003E0A26"/>
    <w:rsid w:val="003E1752"/>
    <w:rsid w:val="003E2922"/>
    <w:rsid w:val="003E4DA2"/>
    <w:rsid w:val="003E631B"/>
    <w:rsid w:val="003E6FCF"/>
    <w:rsid w:val="003E7799"/>
    <w:rsid w:val="003F21C1"/>
    <w:rsid w:val="003F2458"/>
    <w:rsid w:val="003F6137"/>
    <w:rsid w:val="00400848"/>
    <w:rsid w:val="00405ACD"/>
    <w:rsid w:val="00406FBB"/>
    <w:rsid w:val="00410D9D"/>
    <w:rsid w:val="004117FB"/>
    <w:rsid w:val="00411F89"/>
    <w:rsid w:val="004143A7"/>
    <w:rsid w:val="0041735E"/>
    <w:rsid w:val="004236FC"/>
    <w:rsid w:val="00423E29"/>
    <w:rsid w:val="004246BC"/>
    <w:rsid w:val="00426AF4"/>
    <w:rsid w:val="00427C8B"/>
    <w:rsid w:val="00434872"/>
    <w:rsid w:val="00435C4F"/>
    <w:rsid w:val="004376A1"/>
    <w:rsid w:val="00437C93"/>
    <w:rsid w:val="00441A42"/>
    <w:rsid w:val="004540F4"/>
    <w:rsid w:val="00454651"/>
    <w:rsid w:val="00454665"/>
    <w:rsid w:val="00457586"/>
    <w:rsid w:val="00460B1C"/>
    <w:rsid w:val="00461321"/>
    <w:rsid w:val="00463109"/>
    <w:rsid w:val="00466A71"/>
    <w:rsid w:val="0047191F"/>
    <w:rsid w:val="00471FA2"/>
    <w:rsid w:val="00476727"/>
    <w:rsid w:val="00476E62"/>
    <w:rsid w:val="00476FB0"/>
    <w:rsid w:val="00482067"/>
    <w:rsid w:val="00484D8E"/>
    <w:rsid w:val="00490F67"/>
    <w:rsid w:val="00496E7C"/>
    <w:rsid w:val="00497645"/>
    <w:rsid w:val="004A479C"/>
    <w:rsid w:val="004A59CC"/>
    <w:rsid w:val="004A5EBD"/>
    <w:rsid w:val="004B10A8"/>
    <w:rsid w:val="004B5B90"/>
    <w:rsid w:val="004C28A7"/>
    <w:rsid w:val="004C3D7F"/>
    <w:rsid w:val="004C5933"/>
    <w:rsid w:val="004C5C08"/>
    <w:rsid w:val="004C60C8"/>
    <w:rsid w:val="004D08FF"/>
    <w:rsid w:val="004D1E04"/>
    <w:rsid w:val="004D317E"/>
    <w:rsid w:val="004D34D8"/>
    <w:rsid w:val="004D5DBE"/>
    <w:rsid w:val="004D63E1"/>
    <w:rsid w:val="004E0E87"/>
    <w:rsid w:val="004E21AD"/>
    <w:rsid w:val="004E3A30"/>
    <w:rsid w:val="004E5D0D"/>
    <w:rsid w:val="004E5EB8"/>
    <w:rsid w:val="004E66C6"/>
    <w:rsid w:val="004E6D25"/>
    <w:rsid w:val="004F3591"/>
    <w:rsid w:val="004F4129"/>
    <w:rsid w:val="00502670"/>
    <w:rsid w:val="0050431D"/>
    <w:rsid w:val="005044FC"/>
    <w:rsid w:val="00511996"/>
    <w:rsid w:val="00513F88"/>
    <w:rsid w:val="00521336"/>
    <w:rsid w:val="00523CB0"/>
    <w:rsid w:val="00526745"/>
    <w:rsid w:val="00531CEB"/>
    <w:rsid w:val="005324BF"/>
    <w:rsid w:val="00533C9F"/>
    <w:rsid w:val="005403A0"/>
    <w:rsid w:val="005419C6"/>
    <w:rsid w:val="005437D3"/>
    <w:rsid w:val="00544FC2"/>
    <w:rsid w:val="0054657C"/>
    <w:rsid w:val="005466CE"/>
    <w:rsid w:val="00553A7A"/>
    <w:rsid w:val="00553F3F"/>
    <w:rsid w:val="00556E71"/>
    <w:rsid w:val="00560801"/>
    <w:rsid w:val="00564864"/>
    <w:rsid w:val="00566704"/>
    <w:rsid w:val="005746DC"/>
    <w:rsid w:val="005758E6"/>
    <w:rsid w:val="005764B9"/>
    <w:rsid w:val="0057754C"/>
    <w:rsid w:val="00581F74"/>
    <w:rsid w:val="00582D93"/>
    <w:rsid w:val="005840E4"/>
    <w:rsid w:val="00586683"/>
    <w:rsid w:val="00587E6F"/>
    <w:rsid w:val="005907C3"/>
    <w:rsid w:val="00594AF3"/>
    <w:rsid w:val="00595AEE"/>
    <w:rsid w:val="00597A02"/>
    <w:rsid w:val="00597A29"/>
    <w:rsid w:val="005A40D1"/>
    <w:rsid w:val="005A5567"/>
    <w:rsid w:val="005A7616"/>
    <w:rsid w:val="005B019B"/>
    <w:rsid w:val="005B20CB"/>
    <w:rsid w:val="005B4D5B"/>
    <w:rsid w:val="005B5097"/>
    <w:rsid w:val="005B51D2"/>
    <w:rsid w:val="005C3AD4"/>
    <w:rsid w:val="005C42EB"/>
    <w:rsid w:val="005D3115"/>
    <w:rsid w:val="005D4000"/>
    <w:rsid w:val="005D596D"/>
    <w:rsid w:val="005E7BD8"/>
    <w:rsid w:val="005F2C71"/>
    <w:rsid w:val="005F51B4"/>
    <w:rsid w:val="005F6072"/>
    <w:rsid w:val="006029E7"/>
    <w:rsid w:val="00602B77"/>
    <w:rsid w:val="00605242"/>
    <w:rsid w:val="0060716B"/>
    <w:rsid w:val="006100E7"/>
    <w:rsid w:val="006120B8"/>
    <w:rsid w:val="00612A37"/>
    <w:rsid w:val="006130C1"/>
    <w:rsid w:val="006141F8"/>
    <w:rsid w:val="006159F5"/>
    <w:rsid w:val="00620135"/>
    <w:rsid w:val="00624896"/>
    <w:rsid w:val="00624CCE"/>
    <w:rsid w:val="00625B88"/>
    <w:rsid w:val="00627B52"/>
    <w:rsid w:val="00635FAF"/>
    <w:rsid w:val="006376EA"/>
    <w:rsid w:val="006428D3"/>
    <w:rsid w:val="0064720D"/>
    <w:rsid w:val="006517F5"/>
    <w:rsid w:val="00655CF7"/>
    <w:rsid w:val="00660154"/>
    <w:rsid w:val="006601AA"/>
    <w:rsid w:val="006627F3"/>
    <w:rsid w:val="006646FE"/>
    <w:rsid w:val="0066653B"/>
    <w:rsid w:val="00672D61"/>
    <w:rsid w:val="00673A6B"/>
    <w:rsid w:val="00674587"/>
    <w:rsid w:val="00677BCF"/>
    <w:rsid w:val="006804A6"/>
    <w:rsid w:val="00690AE1"/>
    <w:rsid w:val="006910D4"/>
    <w:rsid w:val="00694D85"/>
    <w:rsid w:val="00695AF1"/>
    <w:rsid w:val="00696DF8"/>
    <w:rsid w:val="006A1A51"/>
    <w:rsid w:val="006A4047"/>
    <w:rsid w:val="006A73CF"/>
    <w:rsid w:val="006B3612"/>
    <w:rsid w:val="006B3E0C"/>
    <w:rsid w:val="006B44B9"/>
    <w:rsid w:val="006C247C"/>
    <w:rsid w:val="006C2805"/>
    <w:rsid w:val="006C3BC6"/>
    <w:rsid w:val="006D3814"/>
    <w:rsid w:val="006E328A"/>
    <w:rsid w:val="006E7B10"/>
    <w:rsid w:val="006F296E"/>
    <w:rsid w:val="006F4F04"/>
    <w:rsid w:val="006F5F3E"/>
    <w:rsid w:val="006F77D6"/>
    <w:rsid w:val="00701CB9"/>
    <w:rsid w:val="0070261B"/>
    <w:rsid w:val="007061B7"/>
    <w:rsid w:val="00713509"/>
    <w:rsid w:val="00713BAA"/>
    <w:rsid w:val="0071555D"/>
    <w:rsid w:val="00720028"/>
    <w:rsid w:val="0072075D"/>
    <w:rsid w:val="007213C9"/>
    <w:rsid w:val="00721C00"/>
    <w:rsid w:val="00721E60"/>
    <w:rsid w:val="00721EC4"/>
    <w:rsid w:val="007239A2"/>
    <w:rsid w:val="007268AB"/>
    <w:rsid w:val="007304C2"/>
    <w:rsid w:val="00736F2A"/>
    <w:rsid w:val="00737D6A"/>
    <w:rsid w:val="00740722"/>
    <w:rsid w:val="00743174"/>
    <w:rsid w:val="00743521"/>
    <w:rsid w:val="00746775"/>
    <w:rsid w:val="007513CE"/>
    <w:rsid w:val="00751C4E"/>
    <w:rsid w:val="00752039"/>
    <w:rsid w:val="007569F6"/>
    <w:rsid w:val="0076330A"/>
    <w:rsid w:val="007647FC"/>
    <w:rsid w:val="00765ABE"/>
    <w:rsid w:val="00767A5A"/>
    <w:rsid w:val="0077775D"/>
    <w:rsid w:val="00784200"/>
    <w:rsid w:val="00786AA1"/>
    <w:rsid w:val="00787EC2"/>
    <w:rsid w:val="00787ED3"/>
    <w:rsid w:val="0079072A"/>
    <w:rsid w:val="00792258"/>
    <w:rsid w:val="00794337"/>
    <w:rsid w:val="007952A7"/>
    <w:rsid w:val="00795C19"/>
    <w:rsid w:val="007961BE"/>
    <w:rsid w:val="00796CE4"/>
    <w:rsid w:val="007A40AF"/>
    <w:rsid w:val="007A7265"/>
    <w:rsid w:val="007A7D10"/>
    <w:rsid w:val="007B130A"/>
    <w:rsid w:val="007B2321"/>
    <w:rsid w:val="007B28AE"/>
    <w:rsid w:val="007B7B82"/>
    <w:rsid w:val="007C6E38"/>
    <w:rsid w:val="007D05C1"/>
    <w:rsid w:val="007D22C8"/>
    <w:rsid w:val="007D23D2"/>
    <w:rsid w:val="007E2A23"/>
    <w:rsid w:val="007E66E3"/>
    <w:rsid w:val="007E79FB"/>
    <w:rsid w:val="007F1DB5"/>
    <w:rsid w:val="0080079D"/>
    <w:rsid w:val="00804B2E"/>
    <w:rsid w:val="008155DF"/>
    <w:rsid w:val="00815D15"/>
    <w:rsid w:val="008242C5"/>
    <w:rsid w:val="008246BC"/>
    <w:rsid w:val="0082512A"/>
    <w:rsid w:val="008279C0"/>
    <w:rsid w:val="00832B71"/>
    <w:rsid w:val="0083318D"/>
    <w:rsid w:val="0083495E"/>
    <w:rsid w:val="00835CFC"/>
    <w:rsid w:val="00837DA5"/>
    <w:rsid w:val="00840EA5"/>
    <w:rsid w:val="00841873"/>
    <w:rsid w:val="00842570"/>
    <w:rsid w:val="0084760F"/>
    <w:rsid w:val="00847EE9"/>
    <w:rsid w:val="008504F8"/>
    <w:rsid w:val="008507F5"/>
    <w:rsid w:val="00850E7F"/>
    <w:rsid w:val="00854DEF"/>
    <w:rsid w:val="00855254"/>
    <w:rsid w:val="00855532"/>
    <w:rsid w:val="00857321"/>
    <w:rsid w:val="00866E0F"/>
    <w:rsid w:val="008701BA"/>
    <w:rsid w:val="00872446"/>
    <w:rsid w:val="00874066"/>
    <w:rsid w:val="0087489A"/>
    <w:rsid w:val="00880B6D"/>
    <w:rsid w:val="00881161"/>
    <w:rsid w:val="00881B1E"/>
    <w:rsid w:val="00883E71"/>
    <w:rsid w:val="00883EB7"/>
    <w:rsid w:val="00884AD4"/>
    <w:rsid w:val="0089079C"/>
    <w:rsid w:val="008A1441"/>
    <w:rsid w:val="008A2EFF"/>
    <w:rsid w:val="008A67F7"/>
    <w:rsid w:val="008C0232"/>
    <w:rsid w:val="008C3341"/>
    <w:rsid w:val="008C47CB"/>
    <w:rsid w:val="008C697B"/>
    <w:rsid w:val="008C765E"/>
    <w:rsid w:val="008D326E"/>
    <w:rsid w:val="008D4713"/>
    <w:rsid w:val="008D7D93"/>
    <w:rsid w:val="008E2395"/>
    <w:rsid w:val="008E4E94"/>
    <w:rsid w:val="008E5F97"/>
    <w:rsid w:val="008E6C0A"/>
    <w:rsid w:val="008E72D2"/>
    <w:rsid w:val="008F0CA3"/>
    <w:rsid w:val="008F2518"/>
    <w:rsid w:val="008F5735"/>
    <w:rsid w:val="008F7955"/>
    <w:rsid w:val="00902D7F"/>
    <w:rsid w:val="00904749"/>
    <w:rsid w:val="00904ABC"/>
    <w:rsid w:val="00907C43"/>
    <w:rsid w:val="009132AA"/>
    <w:rsid w:val="00915281"/>
    <w:rsid w:val="009156A9"/>
    <w:rsid w:val="0091763E"/>
    <w:rsid w:val="00917D82"/>
    <w:rsid w:val="009239EA"/>
    <w:rsid w:val="00923B22"/>
    <w:rsid w:val="0092410D"/>
    <w:rsid w:val="009300B9"/>
    <w:rsid w:val="00931DF1"/>
    <w:rsid w:val="00932906"/>
    <w:rsid w:val="00934DEB"/>
    <w:rsid w:val="00935E92"/>
    <w:rsid w:val="00936218"/>
    <w:rsid w:val="00941F3D"/>
    <w:rsid w:val="00942723"/>
    <w:rsid w:val="00943015"/>
    <w:rsid w:val="0094363D"/>
    <w:rsid w:val="009437F8"/>
    <w:rsid w:val="0094407C"/>
    <w:rsid w:val="00952DF1"/>
    <w:rsid w:val="00954CB6"/>
    <w:rsid w:val="009555BF"/>
    <w:rsid w:val="00955F5E"/>
    <w:rsid w:val="00960E0C"/>
    <w:rsid w:val="00962121"/>
    <w:rsid w:val="0096702C"/>
    <w:rsid w:val="00967710"/>
    <w:rsid w:val="009678E0"/>
    <w:rsid w:val="00970F79"/>
    <w:rsid w:val="00971CD4"/>
    <w:rsid w:val="00972DBC"/>
    <w:rsid w:val="009759C9"/>
    <w:rsid w:val="009807AB"/>
    <w:rsid w:val="00985A65"/>
    <w:rsid w:val="00987478"/>
    <w:rsid w:val="009906ED"/>
    <w:rsid w:val="00996E70"/>
    <w:rsid w:val="00996E73"/>
    <w:rsid w:val="009A07BA"/>
    <w:rsid w:val="009A2B51"/>
    <w:rsid w:val="009A303E"/>
    <w:rsid w:val="009A5F26"/>
    <w:rsid w:val="009B3BD0"/>
    <w:rsid w:val="009B751C"/>
    <w:rsid w:val="009C0407"/>
    <w:rsid w:val="009C1C58"/>
    <w:rsid w:val="009C35F3"/>
    <w:rsid w:val="009E6D4A"/>
    <w:rsid w:val="009F04D9"/>
    <w:rsid w:val="009F6547"/>
    <w:rsid w:val="00A00414"/>
    <w:rsid w:val="00A03179"/>
    <w:rsid w:val="00A05C71"/>
    <w:rsid w:val="00A12776"/>
    <w:rsid w:val="00A148F1"/>
    <w:rsid w:val="00A16A46"/>
    <w:rsid w:val="00A16D85"/>
    <w:rsid w:val="00A24131"/>
    <w:rsid w:val="00A2447B"/>
    <w:rsid w:val="00A24520"/>
    <w:rsid w:val="00A33A9A"/>
    <w:rsid w:val="00A34DBE"/>
    <w:rsid w:val="00A3508F"/>
    <w:rsid w:val="00A4529E"/>
    <w:rsid w:val="00A456EF"/>
    <w:rsid w:val="00A51618"/>
    <w:rsid w:val="00A60AE6"/>
    <w:rsid w:val="00A615B6"/>
    <w:rsid w:val="00A61A40"/>
    <w:rsid w:val="00A67A50"/>
    <w:rsid w:val="00A701D4"/>
    <w:rsid w:val="00A71155"/>
    <w:rsid w:val="00A75A58"/>
    <w:rsid w:val="00A77036"/>
    <w:rsid w:val="00A80E44"/>
    <w:rsid w:val="00A82E07"/>
    <w:rsid w:val="00A94D4D"/>
    <w:rsid w:val="00AA71AA"/>
    <w:rsid w:val="00AB09E3"/>
    <w:rsid w:val="00AB0D5C"/>
    <w:rsid w:val="00AB0E61"/>
    <w:rsid w:val="00AB1117"/>
    <w:rsid w:val="00AB2AD9"/>
    <w:rsid w:val="00AB4B0D"/>
    <w:rsid w:val="00AB6163"/>
    <w:rsid w:val="00AB6564"/>
    <w:rsid w:val="00AB6ABE"/>
    <w:rsid w:val="00AC30DC"/>
    <w:rsid w:val="00AC4304"/>
    <w:rsid w:val="00AC4992"/>
    <w:rsid w:val="00AD02E6"/>
    <w:rsid w:val="00AD21BE"/>
    <w:rsid w:val="00AE1FD5"/>
    <w:rsid w:val="00AE6507"/>
    <w:rsid w:val="00AF1C50"/>
    <w:rsid w:val="00AF309D"/>
    <w:rsid w:val="00AF364D"/>
    <w:rsid w:val="00B03FCB"/>
    <w:rsid w:val="00B05ACF"/>
    <w:rsid w:val="00B066A4"/>
    <w:rsid w:val="00B1511F"/>
    <w:rsid w:val="00B168DC"/>
    <w:rsid w:val="00B21009"/>
    <w:rsid w:val="00B22D1E"/>
    <w:rsid w:val="00B24B05"/>
    <w:rsid w:val="00B25C46"/>
    <w:rsid w:val="00B31DF8"/>
    <w:rsid w:val="00B4248F"/>
    <w:rsid w:val="00B438A6"/>
    <w:rsid w:val="00B441FA"/>
    <w:rsid w:val="00B454B7"/>
    <w:rsid w:val="00B45720"/>
    <w:rsid w:val="00B46139"/>
    <w:rsid w:val="00B46A1C"/>
    <w:rsid w:val="00B46AFA"/>
    <w:rsid w:val="00B51BFB"/>
    <w:rsid w:val="00B538F0"/>
    <w:rsid w:val="00B57F5D"/>
    <w:rsid w:val="00B641DF"/>
    <w:rsid w:val="00B653A0"/>
    <w:rsid w:val="00B73FCC"/>
    <w:rsid w:val="00B7403D"/>
    <w:rsid w:val="00B757CC"/>
    <w:rsid w:val="00B81244"/>
    <w:rsid w:val="00B859D2"/>
    <w:rsid w:val="00BA2414"/>
    <w:rsid w:val="00BA2576"/>
    <w:rsid w:val="00BA5F36"/>
    <w:rsid w:val="00BB1B27"/>
    <w:rsid w:val="00BB2AE4"/>
    <w:rsid w:val="00BB74A7"/>
    <w:rsid w:val="00BC0221"/>
    <w:rsid w:val="00BC4259"/>
    <w:rsid w:val="00BC4477"/>
    <w:rsid w:val="00BD0BBC"/>
    <w:rsid w:val="00BD1D86"/>
    <w:rsid w:val="00BD2FD3"/>
    <w:rsid w:val="00BD3D26"/>
    <w:rsid w:val="00BD6083"/>
    <w:rsid w:val="00BD712E"/>
    <w:rsid w:val="00BE102B"/>
    <w:rsid w:val="00BE37BE"/>
    <w:rsid w:val="00BE4EC8"/>
    <w:rsid w:val="00BE6B86"/>
    <w:rsid w:val="00BF3568"/>
    <w:rsid w:val="00BF36F7"/>
    <w:rsid w:val="00BF4398"/>
    <w:rsid w:val="00BF5F8A"/>
    <w:rsid w:val="00BF61B9"/>
    <w:rsid w:val="00C00335"/>
    <w:rsid w:val="00C01405"/>
    <w:rsid w:val="00C02B5A"/>
    <w:rsid w:val="00C04939"/>
    <w:rsid w:val="00C052CB"/>
    <w:rsid w:val="00C06284"/>
    <w:rsid w:val="00C1103B"/>
    <w:rsid w:val="00C1361E"/>
    <w:rsid w:val="00C16FA4"/>
    <w:rsid w:val="00C32DDE"/>
    <w:rsid w:val="00C36A58"/>
    <w:rsid w:val="00C36DCF"/>
    <w:rsid w:val="00C371D2"/>
    <w:rsid w:val="00C40B8E"/>
    <w:rsid w:val="00C42566"/>
    <w:rsid w:val="00C42681"/>
    <w:rsid w:val="00C436E8"/>
    <w:rsid w:val="00C43E2F"/>
    <w:rsid w:val="00C4577B"/>
    <w:rsid w:val="00C46535"/>
    <w:rsid w:val="00C46B9A"/>
    <w:rsid w:val="00C47389"/>
    <w:rsid w:val="00C50578"/>
    <w:rsid w:val="00C54655"/>
    <w:rsid w:val="00C6126B"/>
    <w:rsid w:val="00C652EE"/>
    <w:rsid w:val="00C65E2F"/>
    <w:rsid w:val="00C71D75"/>
    <w:rsid w:val="00C74B86"/>
    <w:rsid w:val="00C74FD5"/>
    <w:rsid w:val="00C816C2"/>
    <w:rsid w:val="00C8699F"/>
    <w:rsid w:val="00C94BAC"/>
    <w:rsid w:val="00CA00F7"/>
    <w:rsid w:val="00CA3602"/>
    <w:rsid w:val="00CA5014"/>
    <w:rsid w:val="00CA77E4"/>
    <w:rsid w:val="00CB0EA4"/>
    <w:rsid w:val="00CB5D63"/>
    <w:rsid w:val="00CB68A3"/>
    <w:rsid w:val="00CD2488"/>
    <w:rsid w:val="00CD3762"/>
    <w:rsid w:val="00CE06B9"/>
    <w:rsid w:val="00CE33F9"/>
    <w:rsid w:val="00CE4CA0"/>
    <w:rsid w:val="00CE778B"/>
    <w:rsid w:val="00CF1683"/>
    <w:rsid w:val="00CF4CF7"/>
    <w:rsid w:val="00CF7199"/>
    <w:rsid w:val="00CF79A4"/>
    <w:rsid w:val="00D0558E"/>
    <w:rsid w:val="00D06F99"/>
    <w:rsid w:val="00D12676"/>
    <w:rsid w:val="00D12B5D"/>
    <w:rsid w:val="00D17672"/>
    <w:rsid w:val="00D17898"/>
    <w:rsid w:val="00D17B3B"/>
    <w:rsid w:val="00D20147"/>
    <w:rsid w:val="00D215AE"/>
    <w:rsid w:val="00D234A1"/>
    <w:rsid w:val="00D23F40"/>
    <w:rsid w:val="00D24615"/>
    <w:rsid w:val="00D25B5C"/>
    <w:rsid w:val="00D264AB"/>
    <w:rsid w:val="00D26D74"/>
    <w:rsid w:val="00D314D2"/>
    <w:rsid w:val="00D320C6"/>
    <w:rsid w:val="00D35A3C"/>
    <w:rsid w:val="00D361D6"/>
    <w:rsid w:val="00D420EF"/>
    <w:rsid w:val="00D42A55"/>
    <w:rsid w:val="00D44F2C"/>
    <w:rsid w:val="00D47646"/>
    <w:rsid w:val="00D52D30"/>
    <w:rsid w:val="00D539C5"/>
    <w:rsid w:val="00D57805"/>
    <w:rsid w:val="00D61A20"/>
    <w:rsid w:val="00D62736"/>
    <w:rsid w:val="00D62FD1"/>
    <w:rsid w:val="00D65FBC"/>
    <w:rsid w:val="00D66480"/>
    <w:rsid w:val="00D67DFA"/>
    <w:rsid w:val="00D70B66"/>
    <w:rsid w:val="00D72774"/>
    <w:rsid w:val="00D72CF8"/>
    <w:rsid w:val="00D744E8"/>
    <w:rsid w:val="00D773A7"/>
    <w:rsid w:val="00D8223D"/>
    <w:rsid w:val="00D8330E"/>
    <w:rsid w:val="00D83F66"/>
    <w:rsid w:val="00D8477A"/>
    <w:rsid w:val="00D927C1"/>
    <w:rsid w:val="00D94777"/>
    <w:rsid w:val="00D94F1E"/>
    <w:rsid w:val="00DA34EC"/>
    <w:rsid w:val="00DA3C68"/>
    <w:rsid w:val="00DA79CB"/>
    <w:rsid w:val="00DB1DB8"/>
    <w:rsid w:val="00DB4704"/>
    <w:rsid w:val="00DB485D"/>
    <w:rsid w:val="00DB7F03"/>
    <w:rsid w:val="00DC0A1F"/>
    <w:rsid w:val="00DC4549"/>
    <w:rsid w:val="00DD0713"/>
    <w:rsid w:val="00DD2934"/>
    <w:rsid w:val="00DD3C89"/>
    <w:rsid w:val="00DD424B"/>
    <w:rsid w:val="00DD547A"/>
    <w:rsid w:val="00DD5C72"/>
    <w:rsid w:val="00DE2263"/>
    <w:rsid w:val="00DE6326"/>
    <w:rsid w:val="00DF337B"/>
    <w:rsid w:val="00DF4CC2"/>
    <w:rsid w:val="00DF52A9"/>
    <w:rsid w:val="00DF59C6"/>
    <w:rsid w:val="00DF68EC"/>
    <w:rsid w:val="00E00B02"/>
    <w:rsid w:val="00E045A2"/>
    <w:rsid w:val="00E10737"/>
    <w:rsid w:val="00E149C4"/>
    <w:rsid w:val="00E14E83"/>
    <w:rsid w:val="00E15AF5"/>
    <w:rsid w:val="00E16D5F"/>
    <w:rsid w:val="00E22139"/>
    <w:rsid w:val="00E2634B"/>
    <w:rsid w:val="00E270DA"/>
    <w:rsid w:val="00E27FF4"/>
    <w:rsid w:val="00E35670"/>
    <w:rsid w:val="00E36074"/>
    <w:rsid w:val="00E408BA"/>
    <w:rsid w:val="00E41429"/>
    <w:rsid w:val="00E41F08"/>
    <w:rsid w:val="00E41F37"/>
    <w:rsid w:val="00E43D1A"/>
    <w:rsid w:val="00E444DB"/>
    <w:rsid w:val="00E5097B"/>
    <w:rsid w:val="00E51548"/>
    <w:rsid w:val="00E51FF6"/>
    <w:rsid w:val="00E54F03"/>
    <w:rsid w:val="00E6090A"/>
    <w:rsid w:val="00E62B21"/>
    <w:rsid w:val="00E7224B"/>
    <w:rsid w:val="00E72EC3"/>
    <w:rsid w:val="00E73D61"/>
    <w:rsid w:val="00E75F50"/>
    <w:rsid w:val="00E764D7"/>
    <w:rsid w:val="00E77118"/>
    <w:rsid w:val="00E821BB"/>
    <w:rsid w:val="00E82C0B"/>
    <w:rsid w:val="00E8514C"/>
    <w:rsid w:val="00E926F6"/>
    <w:rsid w:val="00E93284"/>
    <w:rsid w:val="00E97D61"/>
    <w:rsid w:val="00EA022D"/>
    <w:rsid w:val="00EA128B"/>
    <w:rsid w:val="00EA3F24"/>
    <w:rsid w:val="00EA61B2"/>
    <w:rsid w:val="00EA69BE"/>
    <w:rsid w:val="00EB293D"/>
    <w:rsid w:val="00EB687E"/>
    <w:rsid w:val="00EC295C"/>
    <w:rsid w:val="00EC2F75"/>
    <w:rsid w:val="00ED0B64"/>
    <w:rsid w:val="00ED618B"/>
    <w:rsid w:val="00EE1B6E"/>
    <w:rsid w:val="00EE282E"/>
    <w:rsid w:val="00EE3E68"/>
    <w:rsid w:val="00EE42BC"/>
    <w:rsid w:val="00EE5649"/>
    <w:rsid w:val="00EF08AB"/>
    <w:rsid w:val="00EF0BBA"/>
    <w:rsid w:val="00EF20E3"/>
    <w:rsid w:val="00EF6184"/>
    <w:rsid w:val="00EF6B8D"/>
    <w:rsid w:val="00EF7CD4"/>
    <w:rsid w:val="00F00073"/>
    <w:rsid w:val="00F0313E"/>
    <w:rsid w:val="00F0628F"/>
    <w:rsid w:val="00F07028"/>
    <w:rsid w:val="00F117B7"/>
    <w:rsid w:val="00F1240F"/>
    <w:rsid w:val="00F13A1D"/>
    <w:rsid w:val="00F20DEE"/>
    <w:rsid w:val="00F30985"/>
    <w:rsid w:val="00F310E3"/>
    <w:rsid w:val="00F31860"/>
    <w:rsid w:val="00F34165"/>
    <w:rsid w:val="00F420F9"/>
    <w:rsid w:val="00F43182"/>
    <w:rsid w:val="00F479FE"/>
    <w:rsid w:val="00F511F5"/>
    <w:rsid w:val="00F52640"/>
    <w:rsid w:val="00F53474"/>
    <w:rsid w:val="00F53924"/>
    <w:rsid w:val="00F5447F"/>
    <w:rsid w:val="00F56285"/>
    <w:rsid w:val="00F61469"/>
    <w:rsid w:val="00F62D58"/>
    <w:rsid w:val="00F65894"/>
    <w:rsid w:val="00F662D9"/>
    <w:rsid w:val="00F755A0"/>
    <w:rsid w:val="00F77022"/>
    <w:rsid w:val="00F81509"/>
    <w:rsid w:val="00F827A7"/>
    <w:rsid w:val="00F86A98"/>
    <w:rsid w:val="00F90234"/>
    <w:rsid w:val="00F90B1D"/>
    <w:rsid w:val="00F92423"/>
    <w:rsid w:val="00F92B09"/>
    <w:rsid w:val="00F9307B"/>
    <w:rsid w:val="00F9416E"/>
    <w:rsid w:val="00F973AD"/>
    <w:rsid w:val="00FA0242"/>
    <w:rsid w:val="00FA4BB0"/>
    <w:rsid w:val="00FA7821"/>
    <w:rsid w:val="00FB3A66"/>
    <w:rsid w:val="00FB4E62"/>
    <w:rsid w:val="00FB786B"/>
    <w:rsid w:val="00FC0815"/>
    <w:rsid w:val="00FC11B2"/>
    <w:rsid w:val="00FC41CC"/>
    <w:rsid w:val="00FC62A2"/>
    <w:rsid w:val="00FC70C1"/>
    <w:rsid w:val="00FD43D0"/>
    <w:rsid w:val="00FD4EF1"/>
    <w:rsid w:val="00FD6B96"/>
    <w:rsid w:val="00FE6651"/>
    <w:rsid w:val="00FE6B90"/>
    <w:rsid w:val="00FF7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BBE8C9-C130-466F-AC5E-4E43CC7E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4BC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C4BC0"/>
    <w:rPr>
      <w:sz w:val="18"/>
      <w:szCs w:val="18"/>
    </w:rPr>
  </w:style>
  <w:style w:type="paragraph" w:styleId="a5">
    <w:name w:val="footer"/>
    <w:basedOn w:val="a"/>
    <w:link w:val="a6"/>
    <w:uiPriority w:val="99"/>
    <w:unhideWhenUsed/>
    <w:rsid w:val="002C4BC0"/>
    <w:pPr>
      <w:tabs>
        <w:tab w:val="center" w:pos="4153"/>
        <w:tab w:val="right" w:pos="8306"/>
      </w:tabs>
      <w:snapToGrid w:val="0"/>
      <w:jc w:val="left"/>
    </w:pPr>
    <w:rPr>
      <w:sz w:val="18"/>
      <w:szCs w:val="18"/>
    </w:rPr>
  </w:style>
  <w:style w:type="character" w:customStyle="1" w:styleId="a6">
    <w:name w:val="页脚 字符"/>
    <w:basedOn w:val="a0"/>
    <w:link w:val="a5"/>
    <w:uiPriority w:val="99"/>
    <w:rsid w:val="002C4BC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11</Pages>
  <Words>875</Words>
  <Characters>4994</Characters>
  <Application>Microsoft Office Word</Application>
  <DocSecurity>0</DocSecurity>
  <Lines>41</Lines>
  <Paragraphs>11</Paragraphs>
  <ScaleCrop>false</ScaleCrop>
  <Company>njhg</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卫毅</dc:creator>
  <cp:keywords/>
  <dc:description/>
  <cp:lastModifiedBy>卫毅</cp:lastModifiedBy>
  <cp:revision>39</cp:revision>
  <dcterms:created xsi:type="dcterms:W3CDTF">2024-05-27T01:55:00Z</dcterms:created>
  <dcterms:modified xsi:type="dcterms:W3CDTF">2024-05-27T03:00:00Z</dcterms:modified>
</cp:coreProperties>
</file>